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4ED" w:rsidRPr="004B24ED" w:rsidRDefault="004B24ED" w:rsidP="004B24ED">
      <w:pPr>
        <w:spacing w:after="195" w:line="240" w:lineRule="auto"/>
        <w:rPr>
          <w:rFonts w:ascii="Segoe UI" w:eastAsia="Times New Roman" w:hAnsi="Segoe UI" w:cs="Segoe UI"/>
          <w:b/>
          <w:bCs/>
          <w:sz w:val="48"/>
          <w:szCs w:val="48"/>
          <w:lang w:eastAsia="ru-RU"/>
        </w:rPr>
      </w:pPr>
      <w:r w:rsidRPr="004B24ED">
        <w:rPr>
          <w:rFonts w:ascii="Segoe UI" w:eastAsia="Times New Roman" w:hAnsi="Segoe UI" w:cs="Segoe UI"/>
          <w:b/>
          <w:bCs/>
          <w:sz w:val="48"/>
          <w:szCs w:val="48"/>
          <w:lang w:eastAsia="ru-RU"/>
        </w:rPr>
        <w:t xml:space="preserve">Кто обязан применять ККТ с 1 июля 2019 </w:t>
      </w:r>
      <w:proofErr w:type="gramStart"/>
      <w:r w:rsidRPr="004B24ED">
        <w:rPr>
          <w:rFonts w:ascii="Segoe UI" w:eastAsia="Times New Roman" w:hAnsi="Segoe UI" w:cs="Segoe UI"/>
          <w:b/>
          <w:bCs/>
          <w:sz w:val="48"/>
          <w:szCs w:val="48"/>
          <w:lang w:eastAsia="ru-RU"/>
        </w:rPr>
        <w:t>года</w:t>
      </w:r>
      <w:proofErr w:type="gramEnd"/>
      <w:r w:rsidRPr="004B24ED">
        <w:rPr>
          <w:rFonts w:ascii="Segoe UI" w:eastAsia="Times New Roman" w:hAnsi="Segoe UI" w:cs="Segoe UI"/>
          <w:b/>
          <w:bCs/>
          <w:sz w:val="48"/>
          <w:szCs w:val="48"/>
          <w:lang w:eastAsia="ru-RU"/>
        </w:rPr>
        <w:t xml:space="preserve"> и кто получил отсрочку</w:t>
      </w:r>
    </w:p>
    <w:p w:rsidR="004B24ED" w:rsidRPr="004B24ED" w:rsidRDefault="004B24ED" w:rsidP="004B24E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4E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5F27696" wp14:editId="31BC3076">
            <wp:extent cx="3810000" cy="2895600"/>
            <wp:effectExtent l="0" t="0" r="0" b="0"/>
            <wp:docPr id="1" name="Рисунок 1" descr="http://msp.nso.ru/sites/msp.nso.ru/wodby_files/files/styles/image_without_gallery/public/news/2019/07/onlayn-kassy_1_iyulya_2019.jpg?itok=5vjd44n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sp.nso.ru/sites/msp.nso.ru/wodby_files/files/styles/image_without_gallery/public/news/2019/07/onlayn-kassy_1_iyulya_2019.jpg?itok=5vjd44n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24ED" w:rsidRPr="004B24ED" w:rsidRDefault="004B24ED" w:rsidP="004B24ED">
      <w:pPr>
        <w:shd w:val="clear" w:color="auto" w:fill="FFFFFF"/>
        <w:spacing w:after="315" w:line="390" w:lineRule="atLeast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4B24ED">
        <w:rPr>
          <w:rFonts w:ascii="Segoe UI" w:eastAsia="Times New Roman" w:hAnsi="Segoe UI" w:cs="Segoe UI"/>
          <w:b/>
          <w:bCs/>
          <w:color w:val="3F4758"/>
          <w:sz w:val="27"/>
          <w:szCs w:val="27"/>
          <w:lang w:eastAsia="ru-RU"/>
        </w:rPr>
        <w:t>По сообщению ФНС, с 1 июля онлайн-кассы начнут применять следующие категории налогоплательщиков:</w:t>
      </w:r>
    </w:p>
    <w:p w:rsidR="004B24ED" w:rsidRPr="004B24ED" w:rsidRDefault="004B24ED" w:rsidP="004B24ED">
      <w:pPr>
        <w:numPr>
          <w:ilvl w:val="0"/>
          <w:numId w:val="1"/>
        </w:numPr>
        <w:shd w:val="clear" w:color="auto" w:fill="FFFFFF"/>
        <w:spacing w:after="270" w:line="390" w:lineRule="atLeast"/>
        <w:jc w:val="both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4B24ED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 xml:space="preserve">      ИП без наемных работников, торгующие через </w:t>
      </w:r>
      <w:proofErr w:type="spellStart"/>
      <w:r w:rsidRPr="004B24ED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вендинговые</w:t>
      </w:r>
      <w:proofErr w:type="spellEnd"/>
      <w:r w:rsidRPr="004B24ED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 xml:space="preserve"> автоматы;</w:t>
      </w:r>
    </w:p>
    <w:p w:rsidR="004B24ED" w:rsidRPr="004B24ED" w:rsidRDefault="004B24ED" w:rsidP="004B24ED">
      <w:pPr>
        <w:numPr>
          <w:ilvl w:val="0"/>
          <w:numId w:val="1"/>
        </w:numPr>
        <w:shd w:val="clear" w:color="auto" w:fill="FFFFFF"/>
        <w:spacing w:after="270" w:line="390" w:lineRule="atLeast"/>
        <w:jc w:val="both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4B24ED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      ИП без наемных работников на ЕНВД и ПСН, которые занимаются розничной торговлей;</w:t>
      </w:r>
    </w:p>
    <w:p w:rsidR="004B24ED" w:rsidRPr="004B24ED" w:rsidRDefault="004B24ED" w:rsidP="004B24ED">
      <w:pPr>
        <w:numPr>
          <w:ilvl w:val="0"/>
          <w:numId w:val="1"/>
        </w:numPr>
        <w:shd w:val="clear" w:color="auto" w:fill="FFFFFF"/>
        <w:spacing w:after="270" w:line="390" w:lineRule="atLeast"/>
        <w:jc w:val="both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4B24ED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 xml:space="preserve">      организации без наемных работников на </w:t>
      </w:r>
      <w:proofErr w:type="gramStart"/>
      <w:r w:rsidRPr="004B24ED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ОСН</w:t>
      </w:r>
      <w:proofErr w:type="gramEnd"/>
      <w:r w:rsidRPr="004B24ED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 xml:space="preserve"> и УСН в сфере общепита;</w:t>
      </w:r>
    </w:p>
    <w:p w:rsidR="004B24ED" w:rsidRPr="004B24ED" w:rsidRDefault="004B24ED" w:rsidP="004B24ED">
      <w:pPr>
        <w:numPr>
          <w:ilvl w:val="0"/>
          <w:numId w:val="1"/>
        </w:numPr>
        <w:shd w:val="clear" w:color="auto" w:fill="FFFFFF"/>
        <w:spacing w:after="270" w:line="390" w:lineRule="atLeast"/>
        <w:jc w:val="both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4B24ED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     организации и ИП с наемными работниками на ЕНВД, оказывающие бытовые, ветеринарные услуги, услуги стоянок, услуги по ремонту, услуги по передаче во временное владение и др.</w:t>
      </w:r>
    </w:p>
    <w:p w:rsidR="004B24ED" w:rsidRPr="004B24ED" w:rsidRDefault="004B24ED" w:rsidP="004B24ED">
      <w:pPr>
        <w:numPr>
          <w:ilvl w:val="0"/>
          <w:numId w:val="1"/>
        </w:numPr>
        <w:shd w:val="clear" w:color="auto" w:fill="FFFFFF"/>
        <w:spacing w:after="0" w:line="390" w:lineRule="atLeast"/>
        <w:jc w:val="both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4B24ED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  ИП на ПСН с наемными работниками, оказывающие парикмахерские и косметические услуги, услуги ремонта машин, компьютеров и техобслуживания, перевозки пассажиров, проката, производства молочной продукции и др.</w:t>
      </w:r>
    </w:p>
    <w:p w:rsidR="004B24ED" w:rsidRPr="004B24ED" w:rsidRDefault="004B24ED" w:rsidP="004B24ED">
      <w:pPr>
        <w:shd w:val="clear" w:color="auto" w:fill="FFFFFF"/>
        <w:spacing w:after="315" w:line="390" w:lineRule="atLeast"/>
        <w:jc w:val="both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4B24ED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 xml:space="preserve">Кроме того, онлайн-кассу обязаны применять организации и ИП при продаже в салоне транспортного средства билетов на проезд. Им </w:t>
      </w:r>
      <w:r w:rsidRPr="004B24ED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lastRenderedPageBreak/>
        <w:t>разрешено использовать «облачные кассы» - в таких случаях пользователи кассы могут ограничиться демонстрацией QR-кода на любом компьютерном устройстве без выдачи бумажного чека. Также с 1 июля закончится действие отсрочки, позволяющей не применять кассу при зачете и возврате аванса.</w:t>
      </w:r>
    </w:p>
    <w:p w:rsidR="004B24ED" w:rsidRPr="004B24ED" w:rsidRDefault="004B24ED" w:rsidP="004B24ED">
      <w:pPr>
        <w:shd w:val="clear" w:color="auto" w:fill="FFFFFF"/>
        <w:spacing w:after="315" w:line="390" w:lineRule="atLeast"/>
        <w:jc w:val="both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4B24ED">
        <w:rPr>
          <w:rFonts w:ascii="Segoe UI" w:eastAsia="Times New Roman" w:hAnsi="Segoe UI" w:cs="Segoe UI"/>
          <w:b/>
          <w:bCs/>
          <w:color w:val="3F4758"/>
          <w:sz w:val="27"/>
          <w:szCs w:val="27"/>
          <w:lang w:eastAsia="ru-RU"/>
        </w:rPr>
        <w:t>Отсрочку в применении ККТ до 1 июля 2021 года получили индивидуальные предприниматели без наемных работников по трудовым договорам, работающие в сфере услуг или продающие товары собственного производства.</w:t>
      </w:r>
    </w:p>
    <w:p w:rsidR="004B24ED" w:rsidRPr="004B24ED" w:rsidRDefault="004B24ED" w:rsidP="004B24ED">
      <w:pPr>
        <w:shd w:val="clear" w:color="auto" w:fill="FFFFFF"/>
        <w:spacing w:after="315" w:line="390" w:lineRule="atLeast"/>
        <w:jc w:val="both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4B24ED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Всем, кто должен применять онлайн кассы, налоговики направят уведомления об обязательном переходе на ККТ. Также они обзвонят и устно проинформируют о применении ККТ. Дополнительно инспекции планируют проводить семинары по вопросам перехода на кассовую технику. Об этом сказано в письме ФНС от 22.03.2019 № ЕД-4-20/5228.</w:t>
      </w:r>
    </w:p>
    <w:p w:rsidR="004B24ED" w:rsidRPr="004B24ED" w:rsidRDefault="004B24ED" w:rsidP="004B24ED">
      <w:pPr>
        <w:shd w:val="clear" w:color="auto" w:fill="FFFFFF"/>
        <w:spacing w:after="315" w:line="390" w:lineRule="atLeast"/>
        <w:jc w:val="both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4B24ED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Источник: </w:t>
      </w:r>
      <w:hyperlink r:id="rId7" w:tgtFrame="_blank" w:history="1">
        <w:r w:rsidRPr="004B24ED">
          <w:rPr>
            <w:rFonts w:ascii="Segoe UI" w:eastAsia="Times New Roman" w:hAnsi="Segoe UI" w:cs="Segoe UI"/>
            <w:color w:val="669AE6"/>
            <w:sz w:val="27"/>
            <w:szCs w:val="27"/>
            <w:u w:val="single"/>
            <w:lang w:eastAsia="ru-RU"/>
          </w:rPr>
          <w:t>https://www.26-2.ru/news/355094-fns-opublikovala-spisok-osvobojdennyh-ot-onlayn-kass-s-1-iyulya</w:t>
        </w:r>
      </w:hyperlink>
    </w:p>
    <w:p w:rsidR="00075927" w:rsidRDefault="00075927">
      <w:bookmarkStart w:id="0" w:name="_GoBack"/>
      <w:bookmarkEnd w:id="0"/>
    </w:p>
    <w:sectPr w:rsidR="00075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CB7FD9"/>
    <w:multiLevelType w:val="multilevel"/>
    <w:tmpl w:val="D5522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4ED"/>
    <w:rsid w:val="00075927"/>
    <w:rsid w:val="004B2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24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24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24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24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6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6863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717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422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55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74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6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26-2.ru/news/355094-fns-opublikovala-spisok-osvobojdennyh-ot-onlayn-kass-s-1-iyuly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1659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2</cp:revision>
  <dcterms:created xsi:type="dcterms:W3CDTF">2019-07-08T02:18:00Z</dcterms:created>
  <dcterms:modified xsi:type="dcterms:W3CDTF">2019-07-08T02:18:00Z</dcterms:modified>
</cp:coreProperties>
</file>