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2D3A" w:rsidRPr="00652D3A" w:rsidRDefault="00652D3A" w:rsidP="00652D3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2D3A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УТВЕРЖДЁН</w:t>
      </w:r>
    </w:p>
    <w:p w:rsidR="00652D3A" w:rsidRPr="00652D3A" w:rsidRDefault="00652D3A" w:rsidP="00652D3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2D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Главой </w:t>
      </w:r>
      <w:proofErr w:type="spellStart"/>
      <w:r w:rsidRPr="00652D3A"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Баганского</w:t>
      </w:r>
      <w:proofErr w:type="spellEnd"/>
      <w:r w:rsidRPr="00652D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:rsidR="00652D3A" w:rsidRPr="00652D3A" w:rsidRDefault="00652D3A" w:rsidP="00652D3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2D3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652D3A" w:rsidRPr="00652D3A" w:rsidRDefault="00652D3A" w:rsidP="00652D3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2D3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___________Ю.М. Вязов</w:t>
      </w:r>
    </w:p>
    <w:p w:rsidR="00652D3A" w:rsidRPr="00652D3A" w:rsidRDefault="00652D3A" w:rsidP="00652D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2D3A" w:rsidRPr="00652D3A" w:rsidRDefault="00652D3A" w:rsidP="00652D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52D3A">
        <w:rPr>
          <w:rFonts w:ascii="Times New Roman" w:eastAsia="Calibri" w:hAnsi="Times New Roman" w:cs="Times New Roman"/>
          <w:sz w:val="28"/>
          <w:szCs w:val="28"/>
        </w:rPr>
        <w:t xml:space="preserve">План проведения проверок ведомственного </w:t>
      </w:r>
      <w:proofErr w:type="gramStart"/>
      <w:r w:rsidRPr="00652D3A">
        <w:rPr>
          <w:rFonts w:ascii="Times New Roman" w:eastAsia="Calibri" w:hAnsi="Times New Roman" w:cs="Times New Roman"/>
          <w:sz w:val="28"/>
          <w:szCs w:val="28"/>
        </w:rPr>
        <w:t>контроля за</w:t>
      </w:r>
      <w:proofErr w:type="gramEnd"/>
      <w:r w:rsidRPr="00652D3A">
        <w:rPr>
          <w:rFonts w:ascii="Times New Roman" w:eastAsia="Calibri" w:hAnsi="Times New Roman" w:cs="Times New Roman"/>
          <w:sz w:val="28"/>
          <w:szCs w:val="28"/>
        </w:rPr>
        <w:t xml:space="preserve"> соблюдением трудового</w:t>
      </w:r>
    </w:p>
    <w:p w:rsidR="00652D3A" w:rsidRPr="00652D3A" w:rsidRDefault="00652D3A" w:rsidP="00652D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52D3A">
        <w:rPr>
          <w:rFonts w:ascii="Times New Roman" w:eastAsia="Calibri" w:hAnsi="Times New Roman" w:cs="Times New Roman"/>
          <w:sz w:val="28"/>
          <w:szCs w:val="28"/>
        </w:rPr>
        <w:t xml:space="preserve">законодательства и иных нормативных правовых актов, содержащих нормы трудового права, в отношении подведомственных муниципальных учреждений </w:t>
      </w:r>
      <w:proofErr w:type="spellStart"/>
      <w:r w:rsidRPr="00652D3A">
        <w:rPr>
          <w:rFonts w:ascii="Times New Roman" w:eastAsia="Calibri" w:hAnsi="Times New Roman" w:cs="Times New Roman"/>
          <w:sz w:val="28"/>
          <w:szCs w:val="28"/>
        </w:rPr>
        <w:t>Баганского</w:t>
      </w:r>
      <w:proofErr w:type="spellEnd"/>
      <w:r w:rsidRPr="00652D3A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 на 2019 год.</w:t>
      </w:r>
    </w:p>
    <w:p w:rsidR="00652D3A" w:rsidRPr="00652D3A" w:rsidRDefault="00652D3A" w:rsidP="00652D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2D3A" w:rsidRPr="00652D3A" w:rsidRDefault="00652D3A" w:rsidP="00652D3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0"/>
        <w:gridCol w:w="2490"/>
        <w:gridCol w:w="1789"/>
        <w:gridCol w:w="2003"/>
        <w:gridCol w:w="1326"/>
        <w:gridCol w:w="1423"/>
      </w:tblGrid>
      <w:tr w:rsidR="00652D3A" w:rsidRPr="00652D3A" w:rsidTr="00BE32BF">
        <w:tc>
          <w:tcPr>
            <w:tcW w:w="392" w:type="dxa"/>
          </w:tcPr>
          <w:p w:rsidR="00652D3A" w:rsidRPr="00652D3A" w:rsidRDefault="00652D3A" w:rsidP="00652D3A">
            <w:pPr>
              <w:suppressAutoHyphens/>
              <w:rPr>
                <w:sz w:val="24"/>
                <w:szCs w:val="24"/>
                <w:lang w:eastAsia="zh-CN"/>
              </w:rPr>
            </w:pPr>
            <w:r w:rsidRPr="00652D3A">
              <w:rPr>
                <w:sz w:val="24"/>
                <w:szCs w:val="24"/>
                <w:lang w:eastAsia="zh-CN"/>
              </w:rPr>
              <w:t xml:space="preserve">№ </w:t>
            </w:r>
            <w:proofErr w:type="gramStart"/>
            <w:r w:rsidRPr="00652D3A">
              <w:rPr>
                <w:sz w:val="24"/>
                <w:szCs w:val="24"/>
                <w:lang w:eastAsia="zh-CN"/>
              </w:rPr>
              <w:t>п</w:t>
            </w:r>
            <w:proofErr w:type="gramEnd"/>
            <w:r w:rsidRPr="00652D3A">
              <w:rPr>
                <w:sz w:val="24"/>
                <w:szCs w:val="24"/>
                <w:lang w:eastAsia="zh-CN"/>
              </w:rPr>
              <w:t>/п</w:t>
            </w:r>
          </w:p>
        </w:tc>
        <w:tc>
          <w:tcPr>
            <w:tcW w:w="2988" w:type="dxa"/>
          </w:tcPr>
          <w:p w:rsidR="00652D3A" w:rsidRPr="00652D3A" w:rsidRDefault="00652D3A" w:rsidP="00652D3A">
            <w:pPr>
              <w:jc w:val="center"/>
              <w:rPr>
                <w:rFonts w:eastAsia="Calibri"/>
                <w:sz w:val="24"/>
                <w:szCs w:val="24"/>
              </w:rPr>
            </w:pPr>
            <w:r w:rsidRPr="00652D3A">
              <w:rPr>
                <w:rFonts w:eastAsia="Calibri"/>
                <w:sz w:val="24"/>
                <w:szCs w:val="24"/>
              </w:rPr>
              <w:t>Наименование</w:t>
            </w:r>
          </w:p>
          <w:p w:rsidR="00652D3A" w:rsidRPr="00652D3A" w:rsidRDefault="00652D3A" w:rsidP="00652D3A">
            <w:pPr>
              <w:suppressAutoHyphens/>
              <w:jc w:val="center"/>
              <w:rPr>
                <w:sz w:val="24"/>
                <w:szCs w:val="24"/>
                <w:lang w:eastAsia="zh-CN"/>
              </w:rPr>
            </w:pPr>
            <w:r w:rsidRPr="00652D3A">
              <w:rPr>
                <w:rFonts w:eastAsia="Calibri"/>
                <w:sz w:val="24"/>
                <w:szCs w:val="24"/>
              </w:rPr>
              <w:t>муниципального учреждения</w:t>
            </w:r>
          </w:p>
        </w:tc>
        <w:tc>
          <w:tcPr>
            <w:tcW w:w="1690" w:type="dxa"/>
          </w:tcPr>
          <w:p w:rsidR="00652D3A" w:rsidRPr="00652D3A" w:rsidRDefault="00652D3A" w:rsidP="00652D3A">
            <w:pPr>
              <w:jc w:val="center"/>
              <w:rPr>
                <w:rFonts w:eastAsia="Calibri"/>
                <w:sz w:val="24"/>
                <w:szCs w:val="24"/>
              </w:rPr>
            </w:pPr>
            <w:r w:rsidRPr="00652D3A">
              <w:rPr>
                <w:rFonts w:eastAsia="Calibri"/>
                <w:sz w:val="24"/>
                <w:szCs w:val="24"/>
              </w:rPr>
              <w:t>Место</w:t>
            </w:r>
          </w:p>
          <w:p w:rsidR="00652D3A" w:rsidRPr="00652D3A" w:rsidRDefault="00652D3A" w:rsidP="00652D3A">
            <w:pPr>
              <w:suppressAutoHyphens/>
              <w:jc w:val="center"/>
              <w:rPr>
                <w:sz w:val="24"/>
                <w:szCs w:val="24"/>
                <w:lang w:eastAsia="zh-CN"/>
              </w:rPr>
            </w:pPr>
            <w:r w:rsidRPr="00652D3A">
              <w:rPr>
                <w:rFonts w:eastAsia="Calibri"/>
                <w:sz w:val="24"/>
                <w:szCs w:val="24"/>
              </w:rPr>
              <w:t>нахождения</w:t>
            </w:r>
          </w:p>
        </w:tc>
        <w:tc>
          <w:tcPr>
            <w:tcW w:w="1690" w:type="dxa"/>
          </w:tcPr>
          <w:p w:rsidR="00652D3A" w:rsidRPr="00652D3A" w:rsidRDefault="00652D3A" w:rsidP="00652D3A">
            <w:pPr>
              <w:jc w:val="center"/>
              <w:rPr>
                <w:rFonts w:eastAsia="Calibri"/>
                <w:sz w:val="24"/>
                <w:szCs w:val="24"/>
              </w:rPr>
            </w:pPr>
            <w:r w:rsidRPr="00652D3A">
              <w:rPr>
                <w:rFonts w:eastAsia="Calibri"/>
                <w:sz w:val="24"/>
                <w:szCs w:val="24"/>
              </w:rPr>
              <w:t>Цель проведения</w:t>
            </w:r>
          </w:p>
          <w:p w:rsidR="00652D3A" w:rsidRPr="00652D3A" w:rsidRDefault="00652D3A" w:rsidP="00652D3A">
            <w:pPr>
              <w:suppressAutoHyphens/>
              <w:jc w:val="center"/>
              <w:rPr>
                <w:sz w:val="24"/>
                <w:szCs w:val="24"/>
                <w:lang w:eastAsia="zh-CN"/>
              </w:rPr>
            </w:pPr>
            <w:r w:rsidRPr="00652D3A">
              <w:rPr>
                <w:rFonts w:eastAsia="Calibri"/>
                <w:sz w:val="24"/>
                <w:szCs w:val="24"/>
              </w:rPr>
              <w:t>проверки</w:t>
            </w:r>
          </w:p>
        </w:tc>
        <w:tc>
          <w:tcPr>
            <w:tcW w:w="1690" w:type="dxa"/>
          </w:tcPr>
          <w:p w:rsidR="00652D3A" w:rsidRPr="00652D3A" w:rsidRDefault="00652D3A" w:rsidP="00652D3A">
            <w:pPr>
              <w:jc w:val="center"/>
              <w:rPr>
                <w:rFonts w:eastAsia="Calibri"/>
                <w:sz w:val="24"/>
                <w:szCs w:val="24"/>
              </w:rPr>
            </w:pPr>
            <w:r w:rsidRPr="00652D3A">
              <w:rPr>
                <w:rFonts w:eastAsia="Calibri"/>
                <w:sz w:val="24"/>
                <w:szCs w:val="24"/>
              </w:rPr>
              <w:t>Дата</w:t>
            </w:r>
          </w:p>
          <w:p w:rsidR="00652D3A" w:rsidRPr="00652D3A" w:rsidRDefault="00652D3A" w:rsidP="00652D3A">
            <w:pPr>
              <w:jc w:val="center"/>
              <w:rPr>
                <w:rFonts w:eastAsia="Calibri"/>
                <w:sz w:val="24"/>
                <w:szCs w:val="24"/>
              </w:rPr>
            </w:pPr>
            <w:r w:rsidRPr="00652D3A">
              <w:rPr>
                <w:rFonts w:eastAsia="Calibri"/>
                <w:sz w:val="24"/>
                <w:szCs w:val="24"/>
              </w:rPr>
              <w:t>начала</w:t>
            </w:r>
          </w:p>
          <w:p w:rsidR="00652D3A" w:rsidRPr="00652D3A" w:rsidRDefault="00652D3A" w:rsidP="00652D3A">
            <w:pPr>
              <w:suppressAutoHyphens/>
              <w:jc w:val="center"/>
              <w:rPr>
                <w:sz w:val="24"/>
                <w:szCs w:val="24"/>
                <w:lang w:eastAsia="zh-CN"/>
              </w:rPr>
            </w:pPr>
            <w:r w:rsidRPr="00652D3A">
              <w:rPr>
                <w:rFonts w:eastAsia="Calibri"/>
                <w:sz w:val="24"/>
                <w:szCs w:val="24"/>
              </w:rPr>
              <w:t>проверки</w:t>
            </w:r>
          </w:p>
        </w:tc>
        <w:tc>
          <w:tcPr>
            <w:tcW w:w="1690" w:type="dxa"/>
          </w:tcPr>
          <w:p w:rsidR="00652D3A" w:rsidRPr="00652D3A" w:rsidRDefault="00652D3A" w:rsidP="00652D3A">
            <w:pPr>
              <w:jc w:val="center"/>
              <w:rPr>
                <w:rFonts w:eastAsia="Calibri"/>
                <w:sz w:val="24"/>
                <w:szCs w:val="24"/>
              </w:rPr>
            </w:pPr>
            <w:r w:rsidRPr="00652D3A">
              <w:rPr>
                <w:rFonts w:eastAsia="Calibri"/>
                <w:sz w:val="24"/>
                <w:szCs w:val="24"/>
              </w:rPr>
              <w:t>Основание</w:t>
            </w:r>
          </w:p>
          <w:p w:rsidR="00652D3A" w:rsidRPr="00652D3A" w:rsidRDefault="00652D3A" w:rsidP="00652D3A">
            <w:pPr>
              <w:jc w:val="center"/>
              <w:rPr>
                <w:rFonts w:eastAsia="Calibri"/>
                <w:sz w:val="24"/>
                <w:szCs w:val="24"/>
              </w:rPr>
            </w:pPr>
            <w:r w:rsidRPr="00652D3A">
              <w:rPr>
                <w:rFonts w:eastAsia="Calibri"/>
                <w:sz w:val="24"/>
                <w:szCs w:val="24"/>
              </w:rPr>
              <w:t>проведения проверки</w:t>
            </w:r>
          </w:p>
        </w:tc>
      </w:tr>
      <w:tr w:rsidR="00652D3A" w:rsidRPr="00652D3A" w:rsidTr="00BE32BF">
        <w:tc>
          <w:tcPr>
            <w:tcW w:w="392" w:type="dxa"/>
          </w:tcPr>
          <w:p w:rsidR="00652D3A" w:rsidRPr="00652D3A" w:rsidRDefault="00652D3A" w:rsidP="00652D3A">
            <w:pPr>
              <w:suppressAutoHyphens/>
              <w:rPr>
                <w:sz w:val="24"/>
                <w:szCs w:val="24"/>
                <w:lang w:eastAsia="zh-CN"/>
              </w:rPr>
            </w:pPr>
            <w:r w:rsidRPr="00652D3A">
              <w:rPr>
                <w:sz w:val="24"/>
                <w:szCs w:val="24"/>
                <w:lang w:eastAsia="zh-CN"/>
              </w:rPr>
              <w:t>1</w:t>
            </w:r>
          </w:p>
        </w:tc>
        <w:tc>
          <w:tcPr>
            <w:tcW w:w="2988" w:type="dxa"/>
          </w:tcPr>
          <w:p w:rsidR="00652D3A" w:rsidRPr="00652D3A" w:rsidRDefault="00652D3A" w:rsidP="00652D3A">
            <w:pPr>
              <w:suppressAutoHyphens/>
              <w:rPr>
                <w:sz w:val="24"/>
                <w:szCs w:val="24"/>
                <w:lang w:eastAsia="zh-CN"/>
              </w:rPr>
            </w:pPr>
            <w:r w:rsidRPr="00652D3A">
              <w:rPr>
                <w:sz w:val="24"/>
                <w:szCs w:val="24"/>
                <w:lang w:eastAsia="zh-CN"/>
              </w:rPr>
              <w:t xml:space="preserve">Муниципальное казённое учреждение культуры </w:t>
            </w:r>
            <w:proofErr w:type="spellStart"/>
            <w:r w:rsidRPr="00652D3A">
              <w:rPr>
                <w:sz w:val="24"/>
                <w:szCs w:val="24"/>
                <w:lang w:eastAsia="zh-CN"/>
              </w:rPr>
              <w:t>Баганского</w:t>
            </w:r>
            <w:proofErr w:type="spellEnd"/>
            <w:r w:rsidRPr="00652D3A">
              <w:rPr>
                <w:sz w:val="24"/>
                <w:szCs w:val="24"/>
                <w:lang w:eastAsia="zh-CN"/>
              </w:rPr>
              <w:t xml:space="preserve"> района «Культурно-досуговый центр </w:t>
            </w:r>
            <w:proofErr w:type="spellStart"/>
            <w:r w:rsidRPr="00652D3A">
              <w:rPr>
                <w:sz w:val="24"/>
                <w:szCs w:val="24"/>
                <w:lang w:eastAsia="zh-CN"/>
              </w:rPr>
              <w:t>Баганского</w:t>
            </w:r>
            <w:proofErr w:type="spellEnd"/>
            <w:r w:rsidRPr="00652D3A">
              <w:rPr>
                <w:sz w:val="24"/>
                <w:szCs w:val="24"/>
                <w:lang w:eastAsia="zh-CN"/>
              </w:rPr>
              <w:t xml:space="preserve"> района» (МКУК КДЦ)</w:t>
            </w:r>
          </w:p>
        </w:tc>
        <w:tc>
          <w:tcPr>
            <w:tcW w:w="1690" w:type="dxa"/>
          </w:tcPr>
          <w:p w:rsidR="00652D3A" w:rsidRPr="00652D3A" w:rsidRDefault="00652D3A" w:rsidP="00652D3A">
            <w:pPr>
              <w:suppressAutoHyphens/>
              <w:rPr>
                <w:sz w:val="24"/>
                <w:szCs w:val="24"/>
                <w:lang w:eastAsia="zh-CN"/>
              </w:rPr>
            </w:pPr>
            <w:r w:rsidRPr="00652D3A">
              <w:rPr>
                <w:sz w:val="24"/>
                <w:szCs w:val="24"/>
                <w:lang w:eastAsia="zh-CN"/>
              </w:rPr>
              <w:t xml:space="preserve">632770 Новосибирская область, </w:t>
            </w:r>
            <w:proofErr w:type="spellStart"/>
            <w:r w:rsidRPr="00652D3A">
              <w:rPr>
                <w:sz w:val="24"/>
                <w:szCs w:val="24"/>
                <w:lang w:eastAsia="zh-CN"/>
              </w:rPr>
              <w:t>Баганский</w:t>
            </w:r>
            <w:proofErr w:type="spellEnd"/>
            <w:r w:rsidRPr="00652D3A">
              <w:rPr>
                <w:sz w:val="24"/>
                <w:szCs w:val="24"/>
                <w:lang w:eastAsia="zh-CN"/>
              </w:rPr>
              <w:t xml:space="preserve"> район, с. Баган ул. Школьная, 4</w:t>
            </w:r>
          </w:p>
        </w:tc>
        <w:tc>
          <w:tcPr>
            <w:tcW w:w="1690" w:type="dxa"/>
          </w:tcPr>
          <w:p w:rsidR="00652D3A" w:rsidRPr="00652D3A" w:rsidRDefault="00652D3A" w:rsidP="00652D3A">
            <w:pPr>
              <w:jc w:val="center"/>
              <w:rPr>
                <w:rFonts w:eastAsia="Calibri"/>
                <w:sz w:val="24"/>
                <w:szCs w:val="24"/>
              </w:rPr>
            </w:pPr>
            <w:r w:rsidRPr="00652D3A">
              <w:rPr>
                <w:rFonts w:eastAsia="Calibri"/>
                <w:sz w:val="24"/>
                <w:szCs w:val="24"/>
              </w:rPr>
              <w:t>Установление</w:t>
            </w:r>
          </w:p>
          <w:p w:rsidR="00652D3A" w:rsidRPr="00652D3A" w:rsidRDefault="00652D3A" w:rsidP="00652D3A">
            <w:pPr>
              <w:jc w:val="center"/>
              <w:rPr>
                <w:rFonts w:eastAsia="Calibri"/>
                <w:sz w:val="24"/>
                <w:szCs w:val="24"/>
              </w:rPr>
            </w:pPr>
            <w:r w:rsidRPr="00652D3A">
              <w:rPr>
                <w:rFonts w:eastAsia="Calibri"/>
                <w:sz w:val="24"/>
                <w:szCs w:val="24"/>
              </w:rPr>
              <w:t>наличия или</w:t>
            </w:r>
          </w:p>
          <w:p w:rsidR="00652D3A" w:rsidRPr="00652D3A" w:rsidRDefault="00652D3A" w:rsidP="00652D3A">
            <w:pPr>
              <w:jc w:val="center"/>
              <w:rPr>
                <w:rFonts w:eastAsia="Calibri"/>
                <w:sz w:val="24"/>
                <w:szCs w:val="24"/>
              </w:rPr>
            </w:pPr>
            <w:r w:rsidRPr="00652D3A">
              <w:rPr>
                <w:rFonts w:eastAsia="Calibri"/>
                <w:sz w:val="24"/>
                <w:szCs w:val="24"/>
              </w:rPr>
              <w:t>отсутствия</w:t>
            </w:r>
          </w:p>
          <w:p w:rsidR="00652D3A" w:rsidRPr="00652D3A" w:rsidRDefault="00652D3A" w:rsidP="00652D3A">
            <w:pPr>
              <w:jc w:val="center"/>
              <w:rPr>
                <w:rFonts w:eastAsia="Calibri"/>
                <w:sz w:val="24"/>
                <w:szCs w:val="24"/>
              </w:rPr>
            </w:pPr>
            <w:r w:rsidRPr="00652D3A">
              <w:rPr>
                <w:rFonts w:eastAsia="Calibri"/>
                <w:sz w:val="24"/>
                <w:szCs w:val="24"/>
              </w:rPr>
              <w:t>нарушений</w:t>
            </w:r>
          </w:p>
          <w:p w:rsidR="00652D3A" w:rsidRPr="00652D3A" w:rsidRDefault="00652D3A" w:rsidP="00652D3A">
            <w:pPr>
              <w:jc w:val="center"/>
              <w:rPr>
                <w:rFonts w:eastAsia="Calibri"/>
                <w:sz w:val="24"/>
                <w:szCs w:val="24"/>
              </w:rPr>
            </w:pPr>
            <w:r w:rsidRPr="00652D3A">
              <w:rPr>
                <w:rFonts w:eastAsia="Calibri"/>
                <w:sz w:val="24"/>
                <w:szCs w:val="24"/>
              </w:rPr>
              <w:t>трудового</w:t>
            </w:r>
          </w:p>
          <w:p w:rsidR="00652D3A" w:rsidRPr="00652D3A" w:rsidRDefault="00652D3A" w:rsidP="00652D3A">
            <w:pPr>
              <w:suppressAutoHyphens/>
              <w:jc w:val="center"/>
              <w:rPr>
                <w:sz w:val="24"/>
                <w:szCs w:val="24"/>
                <w:lang w:eastAsia="zh-CN"/>
              </w:rPr>
            </w:pPr>
            <w:r w:rsidRPr="00652D3A">
              <w:rPr>
                <w:rFonts w:eastAsia="Calibri"/>
                <w:sz w:val="24"/>
                <w:szCs w:val="24"/>
              </w:rPr>
              <w:t>законодательства</w:t>
            </w:r>
          </w:p>
        </w:tc>
        <w:tc>
          <w:tcPr>
            <w:tcW w:w="1690" w:type="dxa"/>
          </w:tcPr>
          <w:p w:rsidR="00652D3A" w:rsidRPr="00652D3A" w:rsidRDefault="00652D3A" w:rsidP="00652D3A">
            <w:pPr>
              <w:suppressAutoHyphens/>
              <w:rPr>
                <w:sz w:val="24"/>
                <w:szCs w:val="24"/>
                <w:lang w:eastAsia="zh-CN"/>
              </w:rPr>
            </w:pPr>
            <w:r w:rsidRPr="00652D3A">
              <w:rPr>
                <w:sz w:val="24"/>
                <w:szCs w:val="24"/>
                <w:lang w:eastAsia="zh-CN"/>
              </w:rPr>
              <w:t>22.07.2019</w:t>
            </w:r>
          </w:p>
        </w:tc>
        <w:tc>
          <w:tcPr>
            <w:tcW w:w="1690" w:type="dxa"/>
          </w:tcPr>
          <w:p w:rsidR="00652D3A" w:rsidRPr="00652D3A" w:rsidRDefault="00652D3A" w:rsidP="00652D3A">
            <w:pPr>
              <w:suppressAutoHyphens/>
              <w:jc w:val="both"/>
              <w:rPr>
                <w:sz w:val="24"/>
                <w:szCs w:val="24"/>
                <w:lang w:eastAsia="zh-CN"/>
              </w:rPr>
            </w:pPr>
            <w:r w:rsidRPr="00652D3A">
              <w:rPr>
                <w:sz w:val="24"/>
                <w:szCs w:val="24"/>
                <w:lang w:eastAsia="zh-CN"/>
              </w:rPr>
              <w:t>Окончание проведения последней проверки</w:t>
            </w:r>
          </w:p>
        </w:tc>
      </w:tr>
      <w:tr w:rsidR="00652D3A" w:rsidRPr="00652D3A" w:rsidTr="00BE32BF">
        <w:tc>
          <w:tcPr>
            <w:tcW w:w="392" w:type="dxa"/>
          </w:tcPr>
          <w:p w:rsidR="00652D3A" w:rsidRPr="00652D3A" w:rsidRDefault="00652D3A" w:rsidP="00652D3A">
            <w:pPr>
              <w:suppressAutoHyphens/>
              <w:rPr>
                <w:sz w:val="24"/>
                <w:szCs w:val="24"/>
                <w:lang w:eastAsia="zh-CN"/>
              </w:rPr>
            </w:pPr>
            <w:r w:rsidRPr="00652D3A">
              <w:rPr>
                <w:sz w:val="24"/>
                <w:szCs w:val="24"/>
                <w:lang w:eastAsia="zh-CN"/>
              </w:rPr>
              <w:t>2</w:t>
            </w:r>
          </w:p>
        </w:tc>
        <w:tc>
          <w:tcPr>
            <w:tcW w:w="2988" w:type="dxa"/>
          </w:tcPr>
          <w:p w:rsidR="00652D3A" w:rsidRPr="00652D3A" w:rsidRDefault="00652D3A" w:rsidP="00652D3A">
            <w:pPr>
              <w:suppressAutoHyphens/>
              <w:rPr>
                <w:sz w:val="24"/>
                <w:szCs w:val="24"/>
                <w:lang w:eastAsia="zh-CN"/>
              </w:rPr>
            </w:pPr>
            <w:r w:rsidRPr="00652D3A">
              <w:rPr>
                <w:sz w:val="24"/>
                <w:szCs w:val="24"/>
                <w:lang w:eastAsia="zh-CN"/>
              </w:rPr>
              <w:t xml:space="preserve">Муниципальное казённое общеобразовательное учреждение </w:t>
            </w:r>
            <w:proofErr w:type="spellStart"/>
            <w:r w:rsidRPr="00652D3A">
              <w:rPr>
                <w:sz w:val="24"/>
                <w:szCs w:val="24"/>
                <w:lang w:eastAsia="zh-CN"/>
              </w:rPr>
              <w:t>Лепокуровская</w:t>
            </w:r>
            <w:proofErr w:type="spellEnd"/>
            <w:r w:rsidRPr="00652D3A">
              <w:rPr>
                <w:sz w:val="24"/>
                <w:szCs w:val="24"/>
                <w:lang w:eastAsia="zh-CN"/>
              </w:rPr>
              <w:t xml:space="preserve"> средняя общеобразовательная школа (МКОУ </w:t>
            </w:r>
            <w:proofErr w:type="spellStart"/>
            <w:r w:rsidRPr="00652D3A">
              <w:rPr>
                <w:sz w:val="24"/>
                <w:szCs w:val="24"/>
                <w:lang w:eastAsia="zh-CN"/>
              </w:rPr>
              <w:t>Лепокуровская</w:t>
            </w:r>
            <w:proofErr w:type="spellEnd"/>
            <w:r w:rsidRPr="00652D3A">
              <w:rPr>
                <w:sz w:val="24"/>
                <w:szCs w:val="24"/>
                <w:lang w:eastAsia="zh-CN"/>
              </w:rPr>
              <w:t xml:space="preserve"> СОШ)</w:t>
            </w:r>
          </w:p>
        </w:tc>
        <w:tc>
          <w:tcPr>
            <w:tcW w:w="1690" w:type="dxa"/>
          </w:tcPr>
          <w:p w:rsidR="00652D3A" w:rsidRPr="00652D3A" w:rsidRDefault="00652D3A" w:rsidP="00652D3A">
            <w:pPr>
              <w:suppressAutoHyphens/>
              <w:rPr>
                <w:sz w:val="24"/>
                <w:szCs w:val="24"/>
                <w:lang w:eastAsia="zh-CN"/>
              </w:rPr>
            </w:pPr>
            <w:r w:rsidRPr="00652D3A">
              <w:rPr>
                <w:sz w:val="24"/>
                <w:szCs w:val="24"/>
                <w:lang w:eastAsia="zh-CN"/>
              </w:rPr>
              <w:t xml:space="preserve">632777 Новосибирская область, </w:t>
            </w:r>
            <w:proofErr w:type="spellStart"/>
            <w:r w:rsidRPr="00652D3A">
              <w:rPr>
                <w:sz w:val="24"/>
                <w:szCs w:val="24"/>
                <w:lang w:eastAsia="zh-CN"/>
              </w:rPr>
              <w:t>Баганский</w:t>
            </w:r>
            <w:proofErr w:type="spellEnd"/>
            <w:r w:rsidRPr="00652D3A">
              <w:rPr>
                <w:sz w:val="24"/>
                <w:szCs w:val="24"/>
                <w:lang w:eastAsia="zh-CN"/>
              </w:rPr>
              <w:t xml:space="preserve"> район, с. </w:t>
            </w:r>
            <w:proofErr w:type="spellStart"/>
            <w:r w:rsidRPr="00652D3A">
              <w:rPr>
                <w:sz w:val="24"/>
                <w:szCs w:val="24"/>
                <w:lang w:eastAsia="zh-CN"/>
              </w:rPr>
              <w:t>Лепокурово</w:t>
            </w:r>
            <w:proofErr w:type="spellEnd"/>
            <w:r w:rsidRPr="00652D3A">
              <w:rPr>
                <w:sz w:val="24"/>
                <w:szCs w:val="24"/>
                <w:lang w:eastAsia="zh-CN"/>
              </w:rPr>
              <w:t xml:space="preserve"> ул. Молодежная, 2</w:t>
            </w:r>
          </w:p>
        </w:tc>
        <w:tc>
          <w:tcPr>
            <w:tcW w:w="1690" w:type="dxa"/>
          </w:tcPr>
          <w:p w:rsidR="00652D3A" w:rsidRPr="00652D3A" w:rsidRDefault="00652D3A" w:rsidP="00652D3A">
            <w:pPr>
              <w:jc w:val="center"/>
              <w:rPr>
                <w:rFonts w:eastAsia="Calibri"/>
                <w:sz w:val="24"/>
                <w:szCs w:val="24"/>
              </w:rPr>
            </w:pPr>
            <w:r w:rsidRPr="00652D3A">
              <w:rPr>
                <w:rFonts w:eastAsia="Calibri"/>
                <w:sz w:val="24"/>
                <w:szCs w:val="24"/>
              </w:rPr>
              <w:t>Установление</w:t>
            </w:r>
          </w:p>
          <w:p w:rsidR="00652D3A" w:rsidRPr="00652D3A" w:rsidRDefault="00652D3A" w:rsidP="00652D3A">
            <w:pPr>
              <w:jc w:val="center"/>
              <w:rPr>
                <w:rFonts w:eastAsia="Calibri"/>
                <w:sz w:val="24"/>
                <w:szCs w:val="24"/>
              </w:rPr>
            </w:pPr>
            <w:r w:rsidRPr="00652D3A">
              <w:rPr>
                <w:rFonts w:eastAsia="Calibri"/>
                <w:sz w:val="24"/>
                <w:szCs w:val="24"/>
              </w:rPr>
              <w:t>наличия или</w:t>
            </w:r>
          </w:p>
          <w:p w:rsidR="00652D3A" w:rsidRPr="00652D3A" w:rsidRDefault="00652D3A" w:rsidP="00652D3A">
            <w:pPr>
              <w:jc w:val="center"/>
              <w:rPr>
                <w:rFonts w:eastAsia="Calibri"/>
                <w:sz w:val="24"/>
                <w:szCs w:val="24"/>
              </w:rPr>
            </w:pPr>
            <w:r w:rsidRPr="00652D3A">
              <w:rPr>
                <w:rFonts w:eastAsia="Calibri"/>
                <w:sz w:val="24"/>
                <w:szCs w:val="24"/>
              </w:rPr>
              <w:t>отсутствия</w:t>
            </w:r>
          </w:p>
          <w:p w:rsidR="00652D3A" w:rsidRPr="00652D3A" w:rsidRDefault="00652D3A" w:rsidP="00652D3A">
            <w:pPr>
              <w:jc w:val="center"/>
              <w:rPr>
                <w:rFonts w:eastAsia="Calibri"/>
                <w:sz w:val="24"/>
                <w:szCs w:val="24"/>
              </w:rPr>
            </w:pPr>
            <w:r w:rsidRPr="00652D3A">
              <w:rPr>
                <w:rFonts w:eastAsia="Calibri"/>
                <w:sz w:val="24"/>
                <w:szCs w:val="24"/>
              </w:rPr>
              <w:t>нарушений</w:t>
            </w:r>
          </w:p>
          <w:p w:rsidR="00652D3A" w:rsidRPr="00652D3A" w:rsidRDefault="00652D3A" w:rsidP="00652D3A">
            <w:pPr>
              <w:jc w:val="center"/>
              <w:rPr>
                <w:rFonts w:eastAsia="Calibri"/>
                <w:sz w:val="24"/>
                <w:szCs w:val="24"/>
              </w:rPr>
            </w:pPr>
            <w:r w:rsidRPr="00652D3A">
              <w:rPr>
                <w:rFonts w:eastAsia="Calibri"/>
                <w:sz w:val="24"/>
                <w:szCs w:val="24"/>
              </w:rPr>
              <w:t>трудового</w:t>
            </w:r>
          </w:p>
          <w:p w:rsidR="00652D3A" w:rsidRPr="00652D3A" w:rsidRDefault="00652D3A" w:rsidP="00652D3A">
            <w:pPr>
              <w:suppressAutoHyphens/>
              <w:rPr>
                <w:sz w:val="24"/>
                <w:szCs w:val="24"/>
                <w:lang w:eastAsia="zh-CN"/>
              </w:rPr>
            </w:pPr>
            <w:r w:rsidRPr="00652D3A">
              <w:rPr>
                <w:rFonts w:eastAsia="Calibri"/>
                <w:sz w:val="24"/>
                <w:szCs w:val="24"/>
              </w:rPr>
              <w:t>законодательства</w:t>
            </w:r>
          </w:p>
        </w:tc>
        <w:tc>
          <w:tcPr>
            <w:tcW w:w="1690" w:type="dxa"/>
          </w:tcPr>
          <w:p w:rsidR="00652D3A" w:rsidRPr="00652D3A" w:rsidRDefault="00652D3A" w:rsidP="00652D3A">
            <w:pPr>
              <w:suppressAutoHyphens/>
              <w:rPr>
                <w:sz w:val="24"/>
                <w:szCs w:val="24"/>
                <w:lang w:eastAsia="zh-CN"/>
              </w:rPr>
            </w:pPr>
            <w:r w:rsidRPr="00652D3A">
              <w:rPr>
                <w:sz w:val="24"/>
                <w:szCs w:val="24"/>
                <w:lang w:eastAsia="zh-CN"/>
              </w:rPr>
              <w:t>07.10.2019</w:t>
            </w:r>
          </w:p>
        </w:tc>
        <w:tc>
          <w:tcPr>
            <w:tcW w:w="1690" w:type="dxa"/>
          </w:tcPr>
          <w:p w:rsidR="00652D3A" w:rsidRPr="00652D3A" w:rsidRDefault="00652D3A" w:rsidP="00652D3A">
            <w:pPr>
              <w:suppressAutoHyphens/>
              <w:rPr>
                <w:sz w:val="24"/>
                <w:szCs w:val="24"/>
                <w:lang w:eastAsia="zh-CN"/>
              </w:rPr>
            </w:pPr>
            <w:r w:rsidRPr="00652D3A">
              <w:rPr>
                <w:sz w:val="24"/>
                <w:szCs w:val="24"/>
                <w:lang w:eastAsia="zh-CN"/>
              </w:rPr>
              <w:t>Окончание проведения последней проверки</w:t>
            </w:r>
          </w:p>
        </w:tc>
      </w:tr>
    </w:tbl>
    <w:p w:rsidR="00DD7DCA" w:rsidRDefault="00DD7DCA">
      <w:bookmarkStart w:id="0" w:name="_GoBack"/>
      <w:bookmarkEnd w:id="0"/>
    </w:p>
    <w:sectPr w:rsidR="00DD7D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2D3A"/>
    <w:rsid w:val="00652D3A"/>
    <w:rsid w:val="00DD7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52D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52D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2019-06-13T07:11:00Z</dcterms:created>
  <dcterms:modified xsi:type="dcterms:W3CDTF">2019-06-13T07:11:00Z</dcterms:modified>
</cp:coreProperties>
</file>