
<file path=[Content_Types].xml><?xml version="1.0" encoding="utf-8"?>
<Types xmlns="http://schemas.openxmlformats.org/package/2006/content-types">
  <Default Extension="vsd" ContentType="application/vnd.visio"/>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D10DB7" w:rsidRPr="00D10DB7" w:rsidRDefault="00D10DB7" w:rsidP="00D10DB7">
      <w:pPr>
        <w:jc w:val="center"/>
        <w:rPr>
          <w:noProof/>
          <w:szCs w:val="28"/>
        </w:rPr>
      </w:pPr>
    </w:p>
    <w:p w:rsidR="00D10DB7" w:rsidRPr="00D10DB7" w:rsidRDefault="00D10DB7" w:rsidP="00D10DB7">
      <w:pPr>
        <w:jc w:val="center"/>
        <w:rPr>
          <w:noProof/>
        </w:rPr>
      </w:pPr>
    </w:p>
    <w:p w:rsidR="00D10DB7" w:rsidRPr="00D10DB7" w:rsidRDefault="00D10DB7" w:rsidP="00D10DB7">
      <w:pPr>
        <w:jc w:val="center"/>
      </w:pPr>
    </w:p>
    <w:p w:rsidR="00D10DB7" w:rsidRPr="00D10DB7" w:rsidRDefault="00D10DB7" w:rsidP="00D10DB7">
      <w:pPr>
        <w:jc w:val="center"/>
      </w:pPr>
      <w:r w:rsidRPr="00D10DB7">
        <w:rPr>
          <w:noProof/>
        </w:rPr>
        <w:drawing>
          <wp:inline distT="0" distB="0" distL="0" distR="0" wp14:anchorId="096757C9" wp14:editId="5C9F664D">
            <wp:extent cx="1165860" cy="1455420"/>
            <wp:effectExtent l="0" t="0" r="0" b="0"/>
            <wp:docPr id="1" name="Рисунок 1" descr="Баганский район Новосибирской област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Баганский район Новосибирской области"/>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65860" cy="1455420"/>
                    </a:xfrm>
                    <a:prstGeom prst="rect">
                      <a:avLst/>
                    </a:prstGeom>
                    <a:noFill/>
                    <a:ln>
                      <a:noFill/>
                    </a:ln>
                  </pic:spPr>
                </pic:pic>
              </a:graphicData>
            </a:graphic>
          </wp:inline>
        </w:drawing>
      </w: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56248B" w:rsidRDefault="00D10DB7" w:rsidP="00D10DB7">
      <w:pPr>
        <w:jc w:val="center"/>
        <w:rPr>
          <w:b/>
          <w:sz w:val="36"/>
          <w:szCs w:val="36"/>
        </w:rPr>
      </w:pPr>
      <w:r w:rsidRPr="00D10DB7">
        <w:rPr>
          <w:b/>
          <w:sz w:val="36"/>
          <w:szCs w:val="36"/>
        </w:rPr>
        <w:t xml:space="preserve">СХЕМА </w:t>
      </w:r>
      <w:r>
        <w:rPr>
          <w:b/>
          <w:sz w:val="36"/>
          <w:szCs w:val="36"/>
        </w:rPr>
        <w:t xml:space="preserve">ВОДОСНАБЖЕНИЯ </w:t>
      </w:r>
    </w:p>
    <w:p w:rsidR="00D10DB7" w:rsidRDefault="00D10DB7" w:rsidP="00D10DB7">
      <w:pPr>
        <w:jc w:val="center"/>
        <w:rPr>
          <w:b/>
          <w:sz w:val="36"/>
          <w:szCs w:val="36"/>
        </w:rPr>
      </w:pPr>
      <w:r w:rsidRPr="00D10DB7">
        <w:rPr>
          <w:b/>
          <w:sz w:val="36"/>
          <w:szCs w:val="36"/>
        </w:rPr>
        <w:t>МУНИЦИПАЛЬНОГО</w:t>
      </w:r>
      <w:r>
        <w:rPr>
          <w:b/>
          <w:sz w:val="36"/>
          <w:szCs w:val="36"/>
        </w:rPr>
        <w:t xml:space="preserve"> </w:t>
      </w:r>
      <w:r w:rsidRPr="00D10DB7">
        <w:rPr>
          <w:b/>
          <w:sz w:val="36"/>
          <w:szCs w:val="36"/>
        </w:rPr>
        <w:t xml:space="preserve">ОБРАЗОВАНИЯ </w:t>
      </w:r>
    </w:p>
    <w:p w:rsidR="00D10DB7" w:rsidRPr="00D10DB7" w:rsidRDefault="004E1FCD" w:rsidP="00D10DB7">
      <w:pPr>
        <w:jc w:val="center"/>
        <w:rPr>
          <w:b/>
          <w:sz w:val="36"/>
          <w:szCs w:val="36"/>
        </w:rPr>
      </w:pPr>
      <w:r>
        <w:rPr>
          <w:b/>
          <w:sz w:val="36"/>
          <w:szCs w:val="36"/>
        </w:rPr>
        <w:t>ЛОЗОВСКИЙ</w:t>
      </w:r>
      <w:r w:rsidR="00D10DB7" w:rsidRPr="00D10DB7">
        <w:rPr>
          <w:b/>
          <w:sz w:val="36"/>
          <w:szCs w:val="36"/>
        </w:rPr>
        <w:t xml:space="preserve"> СЕЛЬСОВЕТ</w:t>
      </w:r>
    </w:p>
    <w:p w:rsidR="00D10DB7" w:rsidRPr="00D10DB7" w:rsidRDefault="00D10DB7" w:rsidP="00D10DB7">
      <w:pPr>
        <w:jc w:val="center"/>
        <w:rPr>
          <w:b/>
          <w:sz w:val="36"/>
          <w:szCs w:val="36"/>
        </w:rPr>
      </w:pPr>
      <w:r w:rsidRPr="00D10DB7">
        <w:rPr>
          <w:b/>
          <w:sz w:val="36"/>
          <w:szCs w:val="36"/>
        </w:rPr>
        <w:t xml:space="preserve">БАГАНСКОГО РАЙОНА НОВОСИБИРСКОЙ ОБЛАСТИ </w:t>
      </w:r>
    </w:p>
    <w:p w:rsidR="00D10DB7" w:rsidRPr="00D10DB7" w:rsidRDefault="00D10DB7" w:rsidP="00D10DB7">
      <w:pPr>
        <w:jc w:val="center"/>
        <w:rPr>
          <w:b/>
          <w:sz w:val="36"/>
          <w:szCs w:val="36"/>
        </w:rPr>
      </w:pPr>
      <w:r w:rsidRPr="00D10DB7">
        <w:rPr>
          <w:b/>
          <w:sz w:val="36"/>
          <w:szCs w:val="36"/>
        </w:rPr>
        <w:t>НА ПЕРИОД С 20</w:t>
      </w:r>
      <w:r>
        <w:rPr>
          <w:b/>
          <w:sz w:val="36"/>
          <w:szCs w:val="36"/>
        </w:rPr>
        <w:t>23</w:t>
      </w:r>
      <w:r w:rsidRPr="00D10DB7">
        <w:rPr>
          <w:b/>
          <w:sz w:val="36"/>
          <w:szCs w:val="36"/>
        </w:rPr>
        <w:t xml:space="preserve"> ГОДА ДО 20</w:t>
      </w:r>
      <w:r w:rsidR="00973153">
        <w:rPr>
          <w:b/>
          <w:sz w:val="36"/>
          <w:szCs w:val="36"/>
        </w:rPr>
        <w:t>38</w:t>
      </w:r>
      <w:r w:rsidRPr="00D10DB7">
        <w:rPr>
          <w:b/>
          <w:sz w:val="36"/>
          <w:szCs w:val="36"/>
        </w:rPr>
        <w:t xml:space="preserve"> ГОДА</w:t>
      </w: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autoSpaceDE w:val="0"/>
        <w:autoSpaceDN w:val="0"/>
        <w:adjustRightInd w:val="0"/>
        <w:jc w:val="center"/>
        <w:rPr>
          <w:b/>
          <w:bCs/>
          <w:sz w:val="36"/>
          <w:szCs w:val="36"/>
        </w:rPr>
      </w:pPr>
    </w:p>
    <w:p w:rsidR="00D10DB7" w:rsidRPr="00D10DB7" w:rsidRDefault="00D10DB7" w:rsidP="00D10DB7">
      <w:pPr>
        <w:jc w:val="center"/>
      </w:pPr>
    </w:p>
    <w:p w:rsidR="00D10DB7" w:rsidRPr="00D10DB7" w:rsidRDefault="00D10DB7" w:rsidP="00D10DB7">
      <w:pPr>
        <w:autoSpaceDE w:val="0"/>
        <w:autoSpaceDN w:val="0"/>
        <w:adjustRightInd w:val="0"/>
        <w:jc w:val="center"/>
        <w:rPr>
          <w:b/>
          <w:bCs/>
          <w:sz w:val="32"/>
          <w:szCs w:val="32"/>
        </w:rPr>
      </w:pPr>
      <w:r w:rsidRPr="00D10DB7">
        <w:rPr>
          <w:b/>
          <w:bCs/>
          <w:sz w:val="32"/>
          <w:szCs w:val="32"/>
        </w:rPr>
        <w:t>(Актуализир</w:t>
      </w:r>
      <w:r w:rsidR="0056248B">
        <w:rPr>
          <w:b/>
          <w:bCs/>
          <w:sz w:val="32"/>
          <w:szCs w:val="32"/>
        </w:rPr>
        <w:t xml:space="preserve">ованная редакция </w:t>
      </w:r>
      <w:r w:rsidR="00973153">
        <w:rPr>
          <w:b/>
          <w:bCs/>
          <w:sz w:val="32"/>
          <w:szCs w:val="32"/>
        </w:rPr>
        <w:t>на срок до 2038</w:t>
      </w:r>
      <w:r w:rsidRPr="00D10DB7">
        <w:rPr>
          <w:b/>
          <w:bCs/>
          <w:sz w:val="32"/>
          <w:szCs w:val="32"/>
        </w:rPr>
        <w:t xml:space="preserve"> года)</w:t>
      </w: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sectPr w:rsidR="00D10DB7" w:rsidRPr="00D10DB7" w:rsidSect="00D10DB7">
          <w:footerReference w:type="default" r:id="rId10"/>
          <w:pgSz w:w="11906" w:h="16838"/>
          <w:pgMar w:top="1134" w:right="567" w:bottom="1134" w:left="1701" w:header="567" w:footer="567" w:gutter="0"/>
          <w:pgNumType w:start="1"/>
          <w:cols w:space="708"/>
          <w:titlePg/>
          <w:docGrid w:linePitch="381"/>
        </w:sectPr>
      </w:pPr>
      <w:r w:rsidRPr="00D10DB7">
        <w:t>20</w:t>
      </w:r>
      <w:r>
        <w:t>22</w:t>
      </w:r>
      <w:r w:rsidRPr="00D10DB7">
        <w:t xml:space="preserve"> г.</w:t>
      </w:r>
    </w:p>
    <w:tbl>
      <w:tblPr>
        <w:tblStyle w:val="a3"/>
        <w:tblW w:w="5102" w:type="dxa"/>
        <w:jc w:val="right"/>
        <w:tblInd w:w="134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2"/>
      </w:tblGrid>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lastRenderedPageBreak/>
              <w:t>УТВЕРЖДАЮ:</w:t>
            </w: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t xml:space="preserve">Глава </w:t>
            </w: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t>Баганского района</w:t>
            </w: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t>Новосибирской области</w:t>
            </w:r>
          </w:p>
        </w:tc>
      </w:tr>
      <w:tr w:rsidR="00D10DB7" w:rsidRPr="00D10DB7" w:rsidTr="00D10DB7">
        <w:trPr>
          <w:trHeight w:val="454"/>
          <w:jc w:val="right"/>
        </w:trPr>
        <w:tc>
          <w:tcPr>
            <w:tcW w:w="5102" w:type="dxa"/>
            <w:vAlign w:val="center"/>
          </w:tcPr>
          <w:p w:rsidR="00D10DB7" w:rsidRPr="00D10DB7" w:rsidRDefault="00D10DB7" w:rsidP="00D10DB7">
            <w:pPr>
              <w:ind w:left="491"/>
              <w:contextualSpacing/>
              <w:rPr>
                <w:rFonts w:eastAsia="Calibri"/>
                <w:snapToGrid w:val="0"/>
                <w:sz w:val="28"/>
                <w:szCs w:val="28"/>
                <w:lang w:eastAsia="en-US"/>
              </w:rPr>
            </w:pPr>
            <w:r w:rsidRPr="00D10DB7">
              <w:rPr>
                <w:rFonts w:eastAsia="Calibri"/>
                <w:snapToGrid w:val="0"/>
                <w:sz w:val="28"/>
                <w:szCs w:val="28"/>
                <w:lang w:eastAsia="en-US"/>
              </w:rPr>
              <w:t xml:space="preserve">________________ / </w:t>
            </w:r>
            <w:r>
              <w:rPr>
                <w:rFonts w:eastAsia="Calibri"/>
                <w:snapToGrid w:val="0"/>
                <w:sz w:val="28"/>
                <w:szCs w:val="28"/>
                <w:lang w:eastAsia="en-US"/>
              </w:rPr>
              <w:t>А</w:t>
            </w:r>
            <w:r w:rsidRPr="00D10DB7">
              <w:rPr>
                <w:rFonts w:eastAsia="Calibri"/>
                <w:snapToGrid w:val="0"/>
                <w:sz w:val="28"/>
                <w:szCs w:val="28"/>
                <w:lang w:eastAsia="en-US"/>
              </w:rPr>
              <w:t xml:space="preserve">. </w:t>
            </w:r>
            <w:r>
              <w:rPr>
                <w:rFonts w:eastAsia="Calibri"/>
                <w:snapToGrid w:val="0"/>
                <w:sz w:val="28"/>
                <w:szCs w:val="28"/>
                <w:lang w:eastAsia="en-US"/>
              </w:rPr>
              <w:t>В</w:t>
            </w:r>
            <w:r w:rsidRPr="00D10DB7">
              <w:rPr>
                <w:rFonts w:eastAsia="Calibri"/>
                <w:snapToGrid w:val="0"/>
                <w:sz w:val="28"/>
                <w:szCs w:val="28"/>
                <w:lang w:eastAsia="en-US"/>
              </w:rPr>
              <w:t xml:space="preserve">. </w:t>
            </w:r>
            <w:r>
              <w:rPr>
                <w:rFonts w:eastAsia="Calibri"/>
                <w:snapToGrid w:val="0"/>
                <w:sz w:val="28"/>
                <w:szCs w:val="28"/>
                <w:lang w:eastAsia="en-US"/>
              </w:rPr>
              <w:t>Тарасов</w:t>
            </w:r>
            <w:r w:rsidRPr="00D10DB7">
              <w:rPr>
                <w:rFonts w:eastAsia="Calibri"/>
                <w:snapToGrid w:val="0"/>
                <w:sz w:val="28"/>
                <w:szCs w:val="28"/>
                <w:lang w:eastAsia="en-US"/>
              </w:rPr>
              <w:t>/</w:t>
            </w:r>
          </w:p>
        </w:tc>
      </w:tr>
    </w:tbl>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jc w:val="center"/>
      </w:pPr>
    </w:p>
    <w:p w:rsidR="0056248B" w:rsidRDefault="00D10DB7" w:rsidP="00D10DB7">
      <w:pPr>
        <w:jc w:val="center"/>
        <w:rPr>
          <w:b/>
          <w:sz w:val="36"/>
          <w:szCs w:val="36"/>
        </w:rPr>
      </w:pPr>
      <w:r w:rsidRPr="00D10DB7">
        <w:rPr>
          <w:b/>
          <w:sz w:val="36"/>
          <w:szCs w:val="36"/>
        </w:rPr>
        <w:t xml:space="preserve">СХЕМА </w:t>
      </w:r>
      <w:r w:rsidR="0056248B">
        <w:rPr>
          <w:b/>
          <w:sz w:val="36"/>
          <w:szCs w:val="36"/>
        </w:rPr>
        <w:t>ВОДОСНАБЖЕНИЯ</w:t>
      </w:r>
      <w:r w:rsidRPr="00D10DB7">
        <w:rPr>
          <w:b/>
          <w:sz w:val="36"/>
          <w:szCs w:val="36"/>
        </w:rPr>
        <w:t xml:space="preserve"> </w:t>
      </w:r>
    </w:p>
    <w:p w:rsidR="0056248B" w:rsidRDefault="00D10DB7" w:rsidP="00D10DB7">
      <w:pPr>
        <w:jc w:val="center"/>
        <w:rPr>
          <w:b/>
          <w:sz w:val="36"/>
          <w:szCs w:val="36"/>
        </w:rPr>
      </w:pPr>
      <w:r w:rsidRPr="00D10DB7">
        <w:rPr>
          <w:b/>
          <w:sz w:val="36"/>
          <w:szCs w:val="36"/>
        </w:rPr>
        <w:t>МУНИЦИПАЛЬНОГО</w:t>
      </w:r>
      <w:r w:rsidR="0056248B">
        <w:rPr>
          <w:b/>
          <w:sz w:val="36"/>
          <w:szCs w:val="36"/>
        </w:rPr>
        <w:t xml:space="preserve"> </w:t>
      </w:r>
      <w:r w:rsidRPr="00D10DB7">
        <w:rPr>
          <w:b/>
          <w:sz w:val="36"/>
          <w:szCs w:val="36"/>
        </w:rPr>
        <w:t xml:space="preserve">ОБРАЗОВАНИЯ </w:t>
      </w:r>
    </w:p>
    <w:p w:rsidR="00D10DB7" w:rsidRPr="00D10DB7" w:rsidRDefault="004E1FCD" w:rsidP="00D10DB7">
      <w:pPr>
        <w:jc w:val="center"/>
        <w:rPr>
          <w:b/>
          <w:sz w:val="36"/>
          <w:szCs w:val="36"/>
        </w:rPr>
      </w:pPr>
      <w:r>
        <w:rPr>
          <w:b/>
          <w:sz w:val="36"/>
          <w:szCs w:val="36"/>
        </w:rPr>
        <w:t>ЛОЗОВСКИЙ</w:t>
      </w:r>
      <w:r w:rsidR="00D10DB7" w:rsidRPr="00D10DB7">
        <w:rPr>
          <w:b/>
          <w:sz w:val="36"/>
          <w:szCs w:val="36"/>
        </w:rPr>
        <w:t xml:space="preserve"> СЕЛЬСОВЕТ</w:t>
      </w:r>
    </w:p>
    <w:p w:rsidR="00D10DB7" w:rsidRPr="00D10DB7" w:rsidRDefault="00D10DB7" w:rsidP="00D10DB7">
      <w:pPr>
        <w:jc w:val="center"/>
        <w:rPr>
          <w:b/>
          <w:sz w:val="36"/>
          <w:szCs w:val="36"/>
        </w:rPr>
      </w:pPr>
      <w:r w:rsidRPr="00D10DB7">
        <w:rPr>
          <w:b/>
          <w:sz w:val="36"/>
          <w:szCs w:val="36"/>
        </w:rPr>
        <w:t xml:space="preserve">БАГАНСКОГО РАЙОНА НОВОСИБИРСКОЙ ОБЛАСТИ </w:t>
      </w:r>
    </w:p>
    <w:p w:rsidR="00D10DB7" w:rsidRPr="00D10DB7" w:rsidRDefault="00973153" w:rsidP="00D10DB7">
      <w:pPr>
        <w:jc w:val="center"/>
        <w:rPr>
          <w:b/>
          <w:sz w:val="36"/>
          <w:szCs w:val="36"/>
        </w:rPr>
      </w:pPr>
      <w:r>
        <w:rPr>
          <w:b/>
          <w:sz w:val="36"/>
          <w:szCs w:val="36"/>
        </w:rPr>
        <w:t>НА ПЕРИОД С 2023 ГОДА ДО 2038</w:t>
      </w:r>
      <w:r w:rsidR="00D10DB7" w:rsidRPr="00D10DB7">
        <w:rPr>
          <w:b/>
          <w:sz w:val="36"/>
          <w:szCs w:val="36"/>
        </w:rPr>
        <w:t xml:space="preserve"> ГОДА</w:t>
      </w:r>
    </w:p>
    <w:p w:rsidR="00D10DB7" w:rsidRPr="00D10DB7" w:rsidRDefault="00D10DB7" w:rsidP="00D10DB7">
      <w:pPr>
        <w:jc w:val="center"/>
      </w:pPr>
    </w:p>
    <w:p w:rsidR="00D10DB7" w:rsidRPr="00D10DB7" w:rsidRDefault="00D10DB7" w:rsidP="00D10DB7">
      <w:pPr>
        <w:jc w:val="center"/>
      </w:pPr>
    </w:p>
    <w:p w:rsidR="00D10DB7" w:rsidRPr="00D10DB7" w:rsidRDefault="00D10DB7" w:rsidP="00D10DB7">
      <w:pPr>
        <w:autoSpaceDE w:val="0"/>
        <w:autoSpaceDN w:val="0"/>
        <w:adjustRightInd w:val="0"/>
        <w:jc w:val="center"/>
        <w:rPr>
          <w:b/>
          <w:bCs/>
          <w:sz w:val="36"/>
          <w:szCs w:val="36"/>
        </w:rPr>
      </w:pPr>
    </w:p>
    <w:p w:rsidR="00D10DB7" w:rsidRPr="00D10DB7" w:rsidRDefault="00D10DB7" w:rsidP="00D10DB7">
      <w:pPr>
        <w:jc w:val="center"/>
      </w:pPr>
    </w:p>
    <w:p w:rsidR="00D10DB7" w:rsidRPr="00D10DB7" w:rsidRDefault="00D10DB7" w:rsidP="00D10DB7">
      <w:pPr>
        <w:autoSpaceDE w:val="0"/>
        <w:autoSpaceDN w:val="0"/>
        <w:adjustRightInd w:val="0"/>
        <w:jc w:val="center"/>
        <w:rPr>
          <w:b/>
          <w:bCs/>
          <w:sz w:val="32"/>
          <w:szCs w:val="32"/>
        </w:rPr>
      </w:pPr>
      <w:r w:rsidRPr="00D10DB7">
        <w:rPr>
          <w:b/>
          <w:bCs/>
          <w:sz w:val="32"/>
          <w:szCs w:val="32"/>
        </w:rPr>
        <w:t>(Актуализированная редакц</w:t>
      </w:r>
      <w:r w:rsidR="00973153">
        <w:rPr>
          <w:b/>
          <w:bCs/>
          <w:sz w:val="32"/>
          <w:szCs w:val="32"/>
        </w:rPr>
        <w:t>ия на срок до 2038</w:t>
      </w:r>
      <w:r w:rsidRPr="00D10DB7">
        <w:rPr>
          <w:b/>
          <w:bCs/>
          <w:sz w:val="32"/>
          <w:szCs w:val="32"/>
        </w:rPr>
        <w:t xml:space="preserve"> года)</w:t>
      </w:r>
    </w:p>
    <w:p w:rsidR="00D10DB7" w:rsidRPr="00D10DB7" w:rsidRDefault="00D10DB7" w:rsidP="00D10DB7">
      <w:pPr>
        <w:jc w:val="center"/>
      </w:pPr>
    </w:p>
    <w:tbl>
      <w:tblPr>
        <w:tblStyle w:val="a3"/>
        <w:tblW w:w="997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005"/>
        <w:gridCol w:w="6973"/>
      </w:tblGrid>
      <w:tr w:rsidR="00D10DB7" w:rsidRPr="00D10DB7" w:rsidTr="00D10DB7">
        <w:trPr>
          <w:trHeight w:val="340"/>
          <w:jc w:val="center"/>
        </w:trPr>
        <w:tc>
          <w:tcPr>
            <w:tcW w:w="3005" w:type="dxa"/>
            <w:vAlign w:val="center"/>
          </w:tcPr>
          <w:p w:rsidR="00D10DB7" w:rsidRPr="00D10DB7" w:rsidRDefault="00D10DB7" w:rsidP="00D10DB7">
            <w:pPr>
              <w:rPr>
                <w:szCs w:val="28"/>
              </w:rPr>
            </w:pPr>
          </w:p>
        </w:tc>
        <w:tc>
          <w:tcPr>
            <w:tcW w:w="6973" w:type="dxa"/>
            <w:vAlign w:val="center"/>
          </w:tcPr>
          <w:p w:rsidR="00D10DB7" w:rsidRPr="00D10DB7" w:rsidRDefault="00D10DB7" w:rsidP="00D10DB7">
            <w:pPr>
              <w:jc w:val="right"/>
              <w:rPr>
                <w:szCs w:val="28"/>
              </w:rPr>
            </w:pPr>
          </w:p>
        </w:tc>
      </w:tr>
      <w:tr w:rsidR="00D10DB7" w:rsidRPr="00D10DB7" w:rsidTr="00D10DB7">
        <w:trPr>
          <w:trHeight w:val="340"/>
          <w:jc w:val="center"/>
        </w:trPr>
        <w:tc>
          <w:tcPr>
            <w:tcW w:w="3005" w:type="dxa"/>
            <w:vAlign w:val="center"/>
          </w:tcPr>
          <w:p w:rsidR="00D10DB7" w:rsidRPr="00D10DB7" w:rsidRDefault="00D10DB7" w:rsidP="00D10DB7">
            <w:pPr>
              <w:rPr>
                <w:szCs w:val="28"/>
              </w:rPr>
            </w:pPr>
          </w:p>
        </w:tc>
        <w:tc>
          <w:tcPr>
            <w:tcW w:w="6973" w:type="dxa"/>
            <w:vAlign w:val="center"/>
          </w:tcPr>
          <w:p w:rsidR="00D10DB7" w:rsidRPr="00D10DB7" w:rsidRDefault="00D10DB7" w:rsidP="00D10DB7">
            <w:pPr>
              <w:jc w:val="right"/>
              <w:rPr>
                <w:szCs w:val="28"/>
              </w:rPr>
            </w:pPr>
          </w:p>
        </w:tc>
      </w:tr>
      <w:tr w:rsidR="00D10DB7" w:rsidRPr="00D10DB7" w:rsidTr="00D10DB7">
        <w:trPr>
          <w:trHeight w:val="340"/>
          <w:jc w:val="center"/>
        </w:trPr>
        <w:tc>
          <w:tcPr>
            <w:tcW w:w="3005" w:type="dxa"/>
            <w:vAlign w:val="center"/>
          </w:tcPr>
          <w:p w:rsidR="00D10DB7" w:rsidRPr="00D10DB7" w:rsidRDefault="00D10DB7" w:rsidP="00D10DB7">
            <w:pPr>
              <w:rPr>
                <w:szCs w:val="28"/>
              </w:rPr>
            </w:pPr>
          </w:p>
        </w:tc>
        <w:tc>
          <w:tcPr>
            <w:tcW w:w="6973" w:type="dxa"/>
            <w:vAlign w:val="center"/>
          </w:tcPr>
          <w:p w:rsidR="00D10DB7" w:rsidRPr="00D10DB7" w:rsidRDefault="00D10DB7" w:rsidP="00D10DB7">
            <w:pPr>
              <w:jc w:val="right"/>
              <w:rPr>
                <w:szCs w:val="28"/>
              </w:rPr>
            </w:pPr>
          </w:p>
        </w:tc>
      </w:tr>
    </w:tbl>
    <w:p w:rsidR="00D10DB7" w:rsidRPr="00D10DB7" w:rsidRDefault="00D10DB7" w:rsidP="00D10DB7">
      <w:pPr>
        <w:jc w:val="center"/>
      </w:pPr>
    </w:p>
    <w:p w:rsidR="00D10DB7" w:rsidRPr="00D10DB7" w:rsidRDefault="00D10DB7" w:rsidP="00D10DB7">
      <w:pPr>
        <w:ind w:hanging="426"/>
      </w:pPr>
      <w:r w:rsidRPr="00D10DB7">
        <w:t>Публичные слушания проведены</w:t>
      </w:r>
    </w:p>
    <w:p w:rsidR="00D10DB7" w:rsidRPr="00D10DB7" w:rsidRDefault="00D10DB7" w:rsidP="00D10DB7">
      <w:pPr>
        <w:ind w:hanging="426"/>
      </w:pPr>
      <w:r w:rsidRPr="00D10DB7">
        <w:t>«…..» ………….20</w:t>
      </w:r>
      <w:r>
        <w:t>22</w:t>
      </w:r>
      <w:r w:rsidRPr="00D10DB7">
        <w:t xml:space="preserve"> год</w:t>
      </w:r>
    </w:p>
    <w:p w:rsidR="00D10DB7" w:rsidRPr="00D10DB7" w:rsidRDefault="00D10DB7" w:rsidP="00D10DB7">
      <w:pPr>
        <w:ind w:hanging="426"/>
      </w:pPr>
      <w:r w:rsidRPr="00D10DB7">
        <w:t>Протокол № … от «….»……..20</w:t>
      </w:r>
      <w:r>
        <w:t>22</w:t>
      </w:r>
      <w:r w:rsidRPr="00D10DB7">
        <w:t xml:space="preserve"> г.</w:t>
      </w:r>
    </w:p>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Default="00D10DB7" w:rsidP="00D10DB7"/>
    <w:p w:rsidR="00D10DB7" w:rsidRDefault="00D10DB7" w:rsidP="00D10DB7"/>
    <w:p w:rsid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 w:rsidR="00D10DB7" w:rsidRPr="00D10DB7" w:rsidRDefault="00D10DB7" w:rsidP="00D10DB7">
      <w:pPr>
        <w:jc w:val="center"/>
      </w:pPr>
      <w:r w:rsidRPr="00D10DB7">
        <w:t>20</w:t>
      </w:r>
      <w:r>
        <w:t>22</w:t>
      </w:r>
      <w:r w:rsidRPr="00D10DB7">
        <w:t xml:space="preserve"> г.</w:t>
      </w:r>
      <w:r w:rsidRPr="00D10DB7">
        <w:br w:type="page"/>
      </w:r>
    </w:p>
    <w:sdt>
      <w:sdtPr>
        <w:rPr>
          <w:rFonts w:ascii="Times New Roman" w:hAnsi="Times New Roman"/>
          <w:b w:val="0"/>
          <w:bCs w:val="0"/>
          <w:color w:val="auto"/>
          <w:sz w:val="24"/>
          <w:szCs w:val="24"/>
          <w:lang w:eastAsia="ru-RU"/>
        </w:rPr>
        <w:id w:val="1247385374"/>
        <w:docPartObj>
          <w:docPartGallery w:val="Table of Contents"/>
          <w:docPartUnique/>
        </w:docPartObj>
      </w:sdtPr>
      <w:sdtEndPr/>
      <w:sdtContent>
        <w:p w:rsidR="003A0361" w:rsidRPr="00EB0A30" w:rsidRDefault="003A0361" w:rsidP="003A0361">
          <w:pPr>
            <w:pStyle w:val="af1"/>
            <w:jc w:val="center"/>
            <w:rPr>
              <w:rFonts w:ascii="Times New Roman" w:hAnsi="Times New Roman"/>
            </w:rPr>
          </w:pPr>
          <w:r w:rsidRPr="00EB0A30">
            <w:rPr>
              <w:rFonts w:ascii="Times New Roman" w:hAnsi="Times New Roman"/>
            </w:rPr>
            <w:t>Оглавление</w:t>
          </w:r>
        </w:p>
        <w:p w:rsidR="006B1AE3" w:rsidRDefault="00B37C15">
          <w:pPr>
            <w:pStyle w:val="21"/>
            <w:tabs>
              <w:tab w:val="right" w:leader="dot" w:pos="9629"/>
            </w:tabs>
            <w:rPr>
              <w:rFonts w:asciiTheme="minorHAnsi" w:eastAsiaTheme="minorEastAsia" w:hAnsiTheme="minorHAnsi" w:cstheme="minorBidi"/>
              <w:i w:val="0"/>
              <w:iCs w:val="0"/>
              <w:noProof/>
              <w:sz w:val="22"/>
              <w:szCs w:val="22"/>
            </w:rPr>
          </w:pPr>
          <w:r w:rsidRPr="00EB0A30">
            <w:rPr>
              <w:rFonts w:asciiTheme="minorHAnsi" w:hAnsiTheme="minorHAnsi"/>
              <w:caps/>
            </w:rPr>
            <w:fldChar w:fldCharType="begin"/>
          </w:r>
          <w:r w:rsidRPr="00EB0A30">
            <w:rPr>
              <w:rFonts w:asciiTheme="minorHAnsi" w:hAnsiTheme="minorHAnsi"/>
              <w:caps/>
            </w:rPr>
            <w:instrText xml:space="preserve"> TOC \o "1-2" \h \z \u </w:instrText>
          </w:r>
          <w:r w:rsidRPr="00EB0A30">
            <w:rPr>
              <w:rFonts w:asciiTheme="minorHAnsi" w:hAnsiTheme="minorHAnsi"/>
              <w:caps/>
            </w:rPr>
            <w:fldChar w:fldCharType="separate"/>
          </w:r>
          <w:bookmarkStart w:id="0" w:name="_GoBack"/>
          <w:bookmarkEnd w:id="0"/>
          <w:r w:rsidR="006B1AE3" w:rsidRPr="008D7BA8">
            <w:rPr>
              <w:rStyle w:val="a5"/>
              <w:noProof/>
            </w:rPr>
            <w:fldChar w:fldCharType="begin"/>
          </w:r>
          <w:r w:rsidR="006B1AE3" w:rsidRPr="008D7BA8">
            <w:rPr>
              <w:rStyle w:val="a5"/>
              <w:noProof/>
            </w:rPr>
            <w:instrText xml:space="preserve"> </w:instrText>
          </w:r>
          <w:r w:rsidR="006B1AE3">
            <w:rPr>
              <w:noProof/>
            </w:rPr>
            <w:instrText>HYPERLINK \l "_Toc106472389"</w:instrText>
          </w:r>
          <w:r w:rsidR="006B1AE3" w:rsidRPr="008D7BA8">
            <w:rPr>
              <w:rStyle w:val="a5"/>
              <w:noProof/>
            </w:rPr>
            <w:instrText xml:space="preserve"> </w:instrText>
          </w:r>
          <w:r w:rsidR="006B1AE3" w:rsidRPr="008D7BA8">
            <w:rPr>
              <w:rStyle w:val="a5"/>
              <w:noProof/>
            </w:rPr>
          </w:r>
          <w:r w:rsidR="006B1AE3" w:rsidRPr="008D7BA8">
            <w:rPr>
              <w:rStyle w:val="a5"/>
              <w:noProof/>
            </w:rPr>
            <w:fldChar w:fldCharType="separate"/>
          </w:r>
          <w:r w:rsidR="006B1AE3" w:rsidRPr="008D7BA8">
            <w:rPr>
              <w:rStyle w:val="a5"/>
              <w:b/>
              <w:bCs/>
              <w:noProof/>
            </w:rPr>
            <w:t>Введение</w:t>
          </w:r>
          <w:r w:rsidR="006B1AE3">
            <w:rPr>
              <w:noProof/>
              <w:webHidden/>
            </w:rPr>
            <w:tab/>
          </w:r>
          <w:r w:rsidR="006B1AE3">
            <w:rPr>
              <w:noProof/>
              <w:webHidden/>
            </w:rPr>
            <w:fldChar w:fldCharType="begin"/>
          </w:r>
          <w:r w:rsidR="006B1AE3">
            <w:rPr>
              <w:noProof/>
              <w:webHidden/>
            </w:rPr>
            <w:instrText xml:space="preserve"> PAGEREF _Toc106472389 \h </w:instrText>
          </w:r>
          <w:r w:rsidR="006B1AE3">
            <w:rPr>
              <w:noProof/>
              <w:webHidden/>
            </w:rPr>
          </w:r>
          <w:r w:rsidR="006B1AE3">
            <w:rPr>
              <w:noProof/>
              <w:webHidden/>
            </w:rPr>
            <w:fldChar w:fldCharType="separate"/>
          </w:r>
          <w:r w:rsidR="006B1AE3">
            <w:rPr>
              <w:noProof/>
              <w:webHidden/>
            </w:rPr>
            <w:t>6</w:t>
          </w:r>
          <w:r w:rsidR="006B1AE3">
            <w:rPr>
              <w:noProof/>
              <w:webHidden/>
            </w:rPr>
            <w:fldChar w:fldCharType="end"/>
          </w:r>
          <w:r w:rsidR="006B1AE3" w:rsidRPr="008D7BA8">
            <w:rPr>
              <w:rStyle w:val="a5"/>
              <w:noProof/>
            </w:rPr>
            <w:fldChar w:fldCharType="end"/>
          </w:r>
        </w:p>
        <w:p w:rsidR="006B1AE3" w:rsidRDefault="006B1AE3">
          <w:pPr>
            <w:pStyle w:val="11"/>
            <w:tabs>
              <w:tab w:val="right" w:leader="dot" w:pos="9629"/>
            </w:tabs>
            <w:rPr>
              <w:rFonts w:asciiTheme="minorHAnsi" w:eastAsiaTheme="minorEastAsia" w:hAnsiTheme="minorHAnsi" w:cstheme="minorBidi"/>
              <w:b w:val="0"/>
              <w:bCs w:val="0"/>
              <w:noProof/>
              <w:szCs w:val="22"/>
            </w:rPr>
          </w:pPr>
          <w:hyperlink w:anchor="_Toc106472390" w:history="1">
            <w:r w:rsidRPr="008D7BA8">
              <w:rPr>
                <w:rStyle w:val="a5"/>
                <w:noProof/>
              </w:rPr>
              <w:t>Раздел 1 "Технико-экономическое состояние централизованных систем водоснабжения поселения, городского округа"</w:t>
            </w:r>
            <w:r>
              <w:rPr>
                <w:noProof/>
                <w:webHidden/>
              </w:rPr>
              <w:tab/>
            </w:r>
            <w:r>
              <w:rPr>
                <w:noProof/>
                <w:webHidden/>
              </w:rPr>
              <w:fldChar w:fldCharType="begin"/>
            </w:r>
            <w:r>
              <w:rPr>
                <w:noProof/>
                <w:webHidden/>
              </w:rPr>
              <w:instrText xml:space="preserve"> PAGEREF _Toc106472390 \h </w:instrText>
            </w:r>
            <w:r>
              <w:rPr>
                <w:noProof/>
                <w:webHidden/>
              </w:rPr>
            </w:r>
            <w:r>
              <w:rPr>
                <w:noProof/>
                <w:webHidden/>
              </w:rPr>
              <w:fldChar w:fldCharType="separate"/>
            </w:r>
            <w:r>
              <w:rPr>
                <w:noProof/>
                <w:webHidden/>
              </w:rPr>
              <w:t>8</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391" w:history="1">
            <w:r w:rsidRPr="008D7BA8">
              <w:rPr>
                <w:rStyle w:val="a5"/>
                <w:noProof/>
              </w:rPr>
              <w:t>1.1. описание системы и структуры водоснабжения поселения, городского округа и деление территории поселения, городского округа на эксплуатационные зоны.</w:t>
            </w:r>
            <w:r>
              <w:rPr>
                <w:noProof/>
                <w:webHidden/>
              </w:rPr>
              <w:tab/>
            </w:r>
            <w:r>
              <w:rPr>
                <w:noProof/>
                <w:webHidden/>
              </w:rPr>
              <w:fldChar w:fldCharType="begin"/>
            </w:r>
            <w:r>
              <w:rPr>
                <w:noProof/>
                <w:webHidden/>
              </w:rPr>
              <w:instrText xml:space="preserve"> PAGEREF _Toc106472391 \h </w:instrText>
            </w:r>
            <w:r>
              <w:rPr>
                <w:noProof/>
                <w:webHidden/>
              </w:rPr>
            </w:r>
            <w:r>
              <w:rPr>
                <w:noProof/>
                <w:webHidden/>
              </w:rPr>
              <w:fldChar w:fldCharType="separate"/>
            </w:r>
            <w:r>
              <w:rPr>
                <w:noProof/>
                <w:webHidden/>
              </w:rPr>
              <w:t>8</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392" w:history="1">
            <w:r w:rsidRPr="008D7BA8">
              <w:rPr>
                <w:rStyle w:val="a5"/>
                <w:noProof/>
              </w:rPr>
              <w:t>1.2. описание территорий поселения, городского округа, не охваченных централизованными системами водоснабжения.</w:t>
            </w:r>
            <w:r>
              <w:rPr>
                <w:noProof/>
                <w:webHidden/>
              </w:rPr>
              <w:tab/>
            </w:r>
            <w:r>
              <w:rPr>
                <w:noProof/>
                <w:webHidden/>
              </w:rPr>
              <w:fldChar w:fldCharType="begin"/>
            </w:r>
            <w:r>
              <w:rPr>
                <w:noProof/>
                <w:webHidden/>
              </w:rPr>
              <w:instrText xml:space="preserve"> PAGEREF _Toc106472392 \h </w:instrText>
            </w:r>
            <w:r>
              <w:rPr>
                <w:noProof/>
                <w:webHidden/>
              </w:rPr>
            </w:r>
            <w:r>
              <w:rPr>
                <w:noProof/>
                <w:webHidden/>
              </w:rPr>
              <w:fldChar w:fldCharType="separate"/>
            </w:r>
            <w:r>
              <w:rPr>
                <w:noProof/>
                <w:webHidden/>
              </w:rPr>
              <w:t>8</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393" w:history="1">
            <w:r w:rsidRPr="008D7BA8">
              <w:rPr>
                <w:rStyle w:val="a5"/>
                <w:noProof/>
              </w:rPr>
              <w:t>1.3 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r>
              <w:rPr>
                <w:noProof/>
                <w:webHidden/>
              </w:rPr>
              <w:tab/>
            </w:r>
            <w:r>
              <w:rPr>
                <w:noProof/>
                <w:webHidden/>
              </w:rPr>
              <w:fldChar w:fldCharType="begin"/>
            </w:r>
            <w:r>
              <w:rPr>
                <w:noProof/>
                <w:webHidden/>
              </w:rPr>
              <w:instrText xml:space="preserve"> PAGEREF _Toc106472393 \h </w:instrText>
            </w:r>
            <w:r>
              <w:rPr>
                <w:noProof/>
                <w:webHidden/>
              </w:rPr>
            </w:r>
            <w:r>
              <w:rPr>
                <w:noProof/>
                <w:webHidden/>
              </w:rPr>
              <w:fldChar w:fldCharType="separate"/>
            </w:r>
            <w:r>
              <w:rPr>
                <w:noProof/>
                <w:webHidden/>
              </w:rPr>
              <w:t>8</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394" w:history="1">
            <w:r w:rsidRPr="008D7BA8">
              <w:rPr>
                <w:rStyle w:val="a5"/>
                <w:noProof/>
              </w:rPr>
              <w:t>1.4 описание результатов технического обследования централизованных систем водоснабжения.</w:t>
            </w:r>
            <w:r>
              <w:rPr>
                <w:noProof/>
                <w:webHidden/>
              </w:rPr>
              <w:tab/>
            </w:r>
            <w:r>
              <w:rPr>
                <w:noProof/>
                <w:webHidden/>
              </w:rPr>
              <w:fldChar w:fldCharType="begin"/>
            </w:r>
            <w:r>
              <w:rPr>
                <w:noProof/>
                <w:webHidden/>
              </w:rPr>
              <w:instrText xml:space="preserve"> PAGEREF _Toc106472394 \h </w:instrText>
            </w:r>
            <w:r>
              <w:rPr>
                <w:noProof/>
                <w:webHidden/>
              </w:rPr>
            </w:r>
            <w:r>
              <w:rPr>
                <w:noProof/>
                <w:webHidden/>
              </w:rPr>
              <w:fldChar w:fldCharType="separate"/>
            </w:r>
            <w:r>
              <w:rPr>
                <w:noProof/>
                <w:webHidden/>
              </w:rPr>
              <w:t>9</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395" w:history="1">
            <w:r w:rsidRPr="008D7BA8">
              <w:rPr>
                <w:rStyle w:val="a5"/>
                <w:noProof/>
              </w:rPr>
              <w:t>1.4.1 описание состояния существующих источников водоснабжения и водозаборных сооружений.</w:t>
            </w:r>
            <w:r>
              <w:rPr>
                <w:noProof/>
                <w:webHidden/>
              </w:rPr>
              <w:tab/>
            </w:r>
            <w:r>
              <w:rPr>
                <w:noProof/>
                <w:webHidden/>
              </w:rPr>
              <w:fldChar w:fldCharType="begin"/>
            </w:r>
            <w:r>
              <w:rPr>
                <w:noProof/>
                <w:webHidden/>
              </w:rPr>
              <w:instrText xml:space="preserve"> PAGEREF _Toc106472395 \h </w:instrText>
            </w:r>
            <w:r>
              <w:rPr>
                <w:noProof/>
                <w:webHidden/>
              </w:rPr>
            </w:r>
            <w:r>
              <w:rPr>
                <w:noProof/>
                <w:webHidden/>
              </w:rPr>
              <w:fldChar w:fldCharType="separate"/>
            </w:r>
            <w:r>
              <w:rPr>
                <w:noProof/>
                <w:webHidden/>
              </w:rPr>
              <w:t>9</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396" w:history="1">
            <w:r w:rsidRPr="008D7BA8">
              <w:rPr>
                <w:rStyle w:val="a5"/>
                <w:noProof/>
              </w:rPr>
              <w:t>1.4.2 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Pr>
                <w:noProof/>
                <w:webHidden/>
              </w:rPr>
              <w:tab/>
            </w:r>
            <w:r>
              <w:rPr>
                <w:noProof/>
                <w:webHidden/>
              </w:rPr>
              <w:fldChar w:fldCharType="begin"/>
            </w:r>
            <w:r>
              <w:rPr>
                <w:noProof/>
                <w:webHidden/>
              </w:rPr>
              <w:instrText xml:space="preserve"> PAGEREF _Toc106472396 \h </w:instrText>
            </w:r>
            <w:r>
              <w:rPr>
                <w:noProof/>
                <w:webHidden/>
              </w:rPr>
            </w:r>
            <w:r>
              <w:rPr>
                <w:noProof/>
                <w:webHidden/>
              </w:rPr>
              <w:fldChar w:fldCharType="separate"/>
            </w:r>
            <w:r>
              <w:rPr>
                <w:noProof/>
                <w:webHidden/>
              </w:rPr>
              <w:t>9</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397" w:history="1">
            <w:r w:rsidRPr="008D7BA8">
              <w:rPr>
                <w:rStyle w:val="a5"/>
                <w:noProof/>
              </w:rPr>
              <w:t>1.4.3. 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Pr>
                <w:noProof/>
                <w:webHidden/>
              </w:rPr>
              <w:tab/>
            </w:r>
            <w:r>
              <w:rPr>
                <w:noProof/>
                <w:webHidden/>
              </w:rPr>
              <w:fldChar w:fldCharType="begin"/>
            </w:r>
            <w:r>
              <w:rPr>
                <w:noProof/>
                <w:webHidden/>
              </w:rPr>
              <w:instrText xml:space="preserve"> PAGEREF _Toc106472397 \h </w:instrText>
            </w:r>
            <w:r>
              <w:rPr>
                <w:noProof/>
                <w:webHidden/>
              </w:rPr>
            </w:r>
            <w:r>
              <w:rPr>
                <w:noProof/>
                <w:webHidden/>
              </w:rPr>
              <w:fldChar w:fldCharType="separate"/>
            </w:r>
            <w:r>
              <w:rPr>
                <w:noProof/>
                <w:webHidden/>
              </w:rPr>
              <w:t>10</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398" w:history="1">
            <w:r w:rsidRPr="008D7BA8">
              <w:rPr>
                <w:rStyle w:val="a5"/>
                <w:noProof/>
              </w:rPr>
              <w:t>1.4.4. 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Pr>
                <w:noProof/>
                <w:webHidden/>
              </w:rPr>
              <w:tab/>
            </w:r>
            <w:r>
              <w:rPr>
                <w:noProof/>
                <w:webHidden/>
              </w:rPr>
              <w:fldChar w:fldCharType="begin"/>
            </w:r>
            <w:r>
              <w:rPr>
                <w:noProof/>
                <w:webHidden/>
              </w:rPr>
              <w:instrText xml:space="preserve"> PAGEREF _Toc106472398 \h </w:instrText>
            </w:r>
            <w:r>
              <w:rPr>
                <w:noProof/>
                <w:webHidden/>
              </w:rPr>
            </w:r>
            <w:r>
              <w:rPr>
                <w:noProof/>
                <w:webHidden/>
              </w:rPr>
              <w:fldChar w:fldCharType="separate"/>
            </w:r>
            <w:r>
              <w:rPr>
                <w:noProof/>
                <w:webHidden/>
              </w:rPr>
              <w:t>10</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399" w:history="1">
            <w:r w:rsidRPr="008D7BA8">
              <w:rPr>
                <w:rStyle w:val="a5"/>
                <w:noProof/>
              </w:rPr>
              <w:t>1.4.5. 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Pr>
                <w:noProof/>
                <w:webHidden/>
              </w:rPr>
              <w:tab/>
            </w:r>
            <w:r>
              <w:rPr>
                <w:noProof/>
                <w:webHidden/>
              </w:rPr>
              <w:fldChar w:fldCharType="begin"/>
            </w:r>
            <w:r>
              <w:rPr>
                <w:noProof/>
                <w:webHidden/>
              </w:rPr>
              <w:instrText xml:space="preserve"> PAGEREF _Toc106472399 \h </w:instrText>
            </w:r>
            <w:r>
              <w:rPr>
                <w:noProof/>
                <w:webHidden/>
              </w:rPr>
            </w:r>
            <w:r>
              <w:rPr>
                <w:noProof/>
                <w:webHidden/>
              </w:rPr>
              <w:fldChar w:fldCharType="separate"/>
            </w:r>
            <w:r>
              <w:rPr>
                <w:noProof/>
                <w:webHidden/>
              </w:rPr>
              <w:t>11</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00" w:history="1">
            <w:r w:rsidRPr="008D7BA8">
              <w:rPr>
                <w:rStyle w:val="a5"/>
                <w:noProof/>
              </w:rPr>
              <w:t>1.4.6.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Pr>
                <w:noProof/>
                <w:webHidden/>
              </w:rPr>
              <w:tab/>
            </w:r>
            <w:r>
              <w:rPr>
                <w:noProof/>
                <w:webHidden/>
              </w:rPr>
              <w:fldChar w:fldCharType="begin"/>
            </w:r>
            <w:r>
              <w:rPr>
                <w:noProof/>
                <w:webHidden/>
              </w:rPr>
              <w:instrText xml:space="preserve"> PAGEREF _Toc106472400 \h </w:instrText>
            </w:r>
            <w:r>
              <w:rPr>
                <w:noProof/>
                <w:webHidden/>
              </w:rPr>
            </w:r>
            <w:r>
              <w:rPr>
                <w:noProof/>
                <w:webHidden/>
              </w:rPr>
              <w:fldChar w:fldCharType="separate"/>
            </w:r>
            <w:r>
              <w:rPr>
                <w:noProof/>
                <w:webHidden/>
              </w:rPr>
              <w:t>12</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01" w:history="1">
            <w:r w:rsidRPr="008D7BA8">
              <w:rPr>
                <w:rStyle w:val="a5"/>
                <w:noProof/>
              </w:rPr>
              <w:t>1.5. 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Pr>
                <w:noProof/>
                <w:webHidden/>
              </w:rPr>
              <w:tab/>
            </w:r>
            <w:r>
              <w:rPr>
                <w:noProof/>
                <w:webHidden/>
              </w:rPr>
              <w:fldChar w:fldCharType="begin"/>
            </w:r>
            <w:r>
              <w:rPr>
                <w:noProof/>
                <w:webHidden/>
              </w:rPr>
              <w:instrText xml:space="preserve"> PAGEREF _Toc106472401 \h </w:instrText>
            </w:r>
            <w:r>
              <w:rPr>
                <w:noProof/>
                <w:webHidden/>
              </w:rPr>
            </w:r>
            <w:r>
              <w:rPr>
                <w:noProof/>
                <w:webHidden/>
              </w:rPr>
              <w:fldChar w:fldCharType="separate"/>
            </w:r>
            <w:r>
              <w:rPr>
                <w:noProof/>
                <w:webHidden/>
              </w:rPr>
              <w:t>12</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02" w:history="1">
            <w:r w:rsidRPr="008D7BA8">
              <w:rPr>
                <w:rStyle w:val="a5"/>
                <w:noProof/>
              </w:rPr>
              <w:t>1.6.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Pr>
                <w:noProof/>
                <w:webHidden/>
              </w:rPr>
              <w:tab/>
            </w:r>
            <w:r>
              <w:rPr>
                <w:noProof/>
                <w:webHidden/>
              </w:rPr>
              <w:fldChar w:fldCharType="begin"/>
            </w:r>
            <w:r>
              <w:rPr>
                <w:noProof/>
                <w:webHidden/>
              </w:rPr>
              <w:instrText xml:space="preserve"> PAGEREF _Toc106472402 \h </w:instrText>
            </w:r>
            <w:r>
              <w:rPr>
                <w:noProof/>
                <w:webHidden/>
              </w:rPr>
            </w:r>
            <w:r>
              <w:rPr>
                <w:noProof/>
                <w:webHidden/>
              </w:rPr>
              <w:fldChar w:fldCharType="separate"/>
            </w:r>
            <w:r>
              <w:rPr>
                <w:noProof/>
                <w:webHidden/>
              </w:rPr>
              <w:t>12</w:t>
            </w:r>
            <w:r>
              <w:rPr>
                <w:noProof/>
                <w:webHidden/>
              </w:rPr>
              <w:fldChar w:fldCharType="end"/>
            </w:r>
          </w:hyperlink>
        </w:p>
        <w:p w:rsidR="006B1AE3" w:rsidRDefault="006B1AE3">
          <w:pPr>
            <w:pStyle w:val="11"/>
            <w:tabs>
              <w:tab w:val="right" w:leader="dot" w:pos="9629"/>
            </w:tabs>
            <w:rPr>
              <w:rFonts w:asciiTheme="minorHAnsi" w:eastAsiaTheme="minorEastAsia" w:hAnsiTheme="minorHAnsi" w:cstheme="minorBidi"/>
              <w:b w:val="0"/>
              <w:bCs w:val="0"/>
              <w:noProof/>
              <w:szCs w:val="22"/>
            </w:rPr>
          </w:pPr>
          <w:hyperlink w:anchor="_Toc106472403" w:history="1">
            <w:r w:rsidRPr="008D7BA8">
              <w:rPr>
                <w:rStyle w:val="a5"/>
                <w:noProof/>
              </w:rPr>
              <w:t>Раздел 2 "Направления развития централизованных систем водоснабжения"</w:t>
            </w:r>
            <w:r>
              <w:rPr>
                <w:noProof/>
                <w:webHidden/>
              </w:rPr>
              <w:tab/>
            </w:r>
            <w:r>
              <w:rPr>
                <w:noProof/>
                <w:webHidden/>
              </w:rPr>
              <w:fldChar w:fldCharType="begin"/>
            </w:r>
            <w:r>
              <w:rPr>
                <w:noProof/>
                <w:webHidden/>
              </w:rPr>
              <w:instrText xml:space="preserve"> PAGEREF _Toc106472403 \h </w:instrText>
            </w:r>
            <w:r>
              <w:rPr>
                <w:noProof/>
                <w:webHidden/>
              </w:rPr>
            </w:r>
            <w:r>
              <w:rPr>
                <w:noProof/>
                <w:webHidden/>
              </w:rPr>
              <w:fldChar w:fldCharType="separate"/>
            </w:r>
            <w:r>
              <w:rPr>
                <w:noProof/>
                <w:webHidden/>
              </w:rPr>
              <w:t>12</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04" w:history="1">
            <w:r w:rsidRPr="008D7BA8">
              <w:rPr>
                <w:rStyle w:val="a5"/>
                <w:noProof/>
              </w:rPr>
              <w:t>2.1. основные направления, принципы, задачи и плановые значения показателей развития централизованных систем водоснабжения.</w:t>
            </w:r>
            <w:r>
              <w:rPr>
                <w:noProof/>
                <w:webHidden/>
              </w:rPr>
              <w:tab/>
            </w:r>
            <w:r>
              <w:rPr>
                <w:noProof/>
                <w:webHidden/>
              </w:rPr>
              <w:fldChar w:fldCharType="begin"/>
            </w:r>
            <w:r>
              <w:rPr>
                <w:noProof/>
                <w:webHidden/>
              </w:rPr>
              <w:instrText xml:space="preserve"> PAGEREF _Toc106472404 \h </w:instrText>
            </w:r>
            <w:r>
              <w:rPr>
                <w:noProof/>
                <w:webHidden/>
              </w:rPr>
            </w:r>
            <w:r>
              <w:rPr>
                <w:noProof/>
                <w:webHidden/>
              </w:rPr>
              <w:fldChar w:fldCharType="separate"/>
            </w:r>
            <w:r>
              <w:rPr>
                <w:noProof/>
                <w:webHidden/>
              </w:rPr>
              <w:t>12</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05" w:history="1">
            <w:r w:rsidRPr="008D7BA8">
              <w:rPr>
                <w:rStyle w:val="a5"/>
                <w:noProof/>
              </w:rPr>
              <w:t>2.2. различные сценарии развития централизованных систем водоснабжения в зависимости от различных сценариев развития поселений, городских округов.</w:t>
            </w:r>
            <w:r>
              <w:rPr>
                <w:noProof/>
                <w:webHidden/>
              </w:rPr>
              <w:tab/>
            </w:r>
            <w:r>
              <w:rPr>
                <w:noProof/>
                <w:webHidden/>
              </w:rPr>
              <w:fldChar w:fldCharType="begin"/>
            </w:r>
            <w:r>
              <w:rPr>
                <w:noProof/>
                <w:webHidden/>
              </w:rPr>
              <w:instrText xml:space="preserve"> PAGEREF _Toc106472405 \h </w:instrText>
            </w:r>
            <w:r>
              <w:rPr>
                <w:noProof/>
                <w:webHidden/>
              </w:rPr>
            </w:r>
            <w:r>
              <w:rPr>
                <w:noProof/>
                <w:webHidden/>
              </w:rPr>
              <w:fldChar w:fldCharType="separate"/>
            </w:r>
            <w:r>
              <w:rPr>
                <w:noProof/>
                <w:webHidden/>
              </w:rPr>
              <w:t>12</w:t>
            </w:r>
            <w:r>
              <w:rPr>
                <w:noProof/>
                <w:webHidden/>
              </w:rPr>
              <w:fldChar w:fldCharType="end"/>
            </w:r>
          </w:hyperlink>
        </w:p>
        <w:p w:rsidR="006B1AE3" w:rsidRDefault="006B1AE3">
          <w:pPr>
            <w:pStyle w:val="11"/>
            <w:tabs>
              <w:tab w:val="right" w:leader="dot" w:pos="9629"/>
            </w:tabs>
            <w:rPr>
              <w:rFonts w:asciiTheme="minorHAnsi" w:eastAsiaTheme="minorEastAsia" w:hAnsiTheme="minorHAnsi" w:cstheme="minorBidi"/>
              <w:b w:val="0"/>
              <w:bCs w:val="0"/>
              <w:noProof/>
              <w:szCs w:val="22"/>
            </w:rPr>
          </w:pPr>
          <w:hyperlink w:anchor="_Toc106472406" w:history="1">
            <w:r w:rsidRPr="008D7BA8">
              <w:rPr>
                <w:rStyle w:val="a5"/>
                <w:noProof/>
              </w:rPr>
              <w:t>Раздел 3 "Баланс водоснабжения и потребления горячей, питьевой, технической воды"</w:t>
            </w:r>
            <w:r>
              <w:rPr>
                <w:noProof/>
                <w:webHidden/>
              </w:rPr>
              <w:tab/>
            </w:r>
            <w:r>
              <w:rPr>
                <w:noProof/>
                <w:webHidden/>
              </w:rPr>
              <w:fldChar w:fldCharType="begin"/>
            </w:r>
            <w:r>
              <w:rPr>
                <w:noProof/>
                <w:webHidden/>
              </w:rPr>
              <w:instrText xml:space="preserve"> PAGEREF _Toc106472406 \h </w:instrText>
            </w:r>
            <w:r>
              <w:rPr>
                <w:noProof/>
                <w:webHidden/>
              </w:rPr>
            </w:r>
            <w:r>
              <w:rPr>
                <w:noProof/>
                <w:webHidden/>
              </w:rPr>
              <w:fldChar w:fldCharType="separate"/>
            </w:r>
            <w:r>
              <w:rPr>
                <w:noProof/>
                <w:webHidden/>
              </w:rPr>
              <w:t>14</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07" w:history="1">
            <w:r w:rsidRPr="008D7BA8">
              <w:rPr>
                <w:rStyle w:val="a5"/>
                <w:noProof/>
              </w:rPr>
              <w:t>3.1. 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Pr>
                <w:noProof/>
                <w:webHidden/>
              </w:rPr>
              <w:tab/>
            </w:r>
            <w:r>
              <w:rPr>
                <w:noProof/>
                <w:webHidden/>
              </w:rPr>
              <w:fldChar w:fldCharType="begin"/>
            </w:r>
            <w:r>
              <w:rPr>
                <w:noProof/>
                <w:webHidden/>
              </w:rPr>
              <w:instrText xml:space="preserve"> PAGEREF _Toc106472407 \h </w:instrText>
            </w:r>
            <w:r>
              <w:rPr>
                <w:noProof/>
                <w:webHidden/>
              </w:rPr>
            </w:r>
            <w:r>
              <w:rPr>
                <w:noProof/>
                <w:webHidden/>
              </w:rPr>
              <w:fldChar w:fldCharType="separate"/>
            </w:r>
            <w:r>
              <w:rPr>
                <w:noProof/>
                <w:webHidden/>
              </w:rPr>
              <w:t>14</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08" w:history="1">
            <w:r w:rsidRPr="008D7BA8">
              <w:rPr>
                <w:rStyle w:val="a5"/>
                <w:noProof/>
              </w:rPr>
              <w:t>3.2. 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r>
              <w:rPr>
                <w:noProof/>
                <w:webHidden/>
              </w:rPr>
              <w:tab/>
            </w:r>
            <w:r>
              <w:rPr>
                <w:noProof/>
                <w:webHidden/>
              </w:rPr>
              <w:fldChar w:fldCharType="begin"/>
            </w:r>
            <w:r>
              <w:rPr>
                <w:noProof/>
                <w:webHidden/>
              </w:rPr>
              <w:instrText xml:space="preserve"> PAGEREF _Toc106472408 \h </w:instrText>
            </w:r>
            <w:r>
              <w:rPr>
                <w:noProof/>
                <w:webHidden/>
              </w:rPr>
            </w:r>
            <w:r>
              <w:rPr>
                <w:noProof/>
                <w:webHidden/>
              </w:rPr>
              <w:fldChar w:fldCharType="separate"/>
            </w:r>
            <w:r>
              <w:rPr>
                <w:noProof/>
                <w:webHidden/>
              </w:rPr>
              <w:t>17</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09" w:history="1">
            <w:r w:rsidRPr="008D7BA8">
              <w:rPr>
                <w:rStyle w:val="a5"/>
                <w:noProof/>
              </w:rPr>
              <w:t>3.3. 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r>
              <w:rPr>
                <w:noProof/>
                <w:webHidden/>
              </w:rPr>
              <w:tab/>
            </w:r>
            <w:r>
              <w:rPr>
                <w:noProof/>
                <w:webHidden/>
              </w:rPr>
              <w:fldChar w:fldCharType="begin"/>
            </w:r>
            <w:r>
              <w:rPr>
                <w:noProof/>
                <w:webHidden/>
              </w:rPr>
              <w:instrText xml:space="preserve"> PAGEREF _Toc106472409 \h </w:instrText>
            </w:r>
            <w:r>
              <w:rPr>
                <w:noProof/>
                <w:webHidden/>
              </w:rPr>
            </w:r>
            <w:r>
              <w:rPr>
                <w:noProof/>
                <w:webHidden/>
              </w:rPr>
              <w:fldChar w:fldCharType="separate"/>
            </w:r>
            <w:r>
              <w:rPr>
                <w:noProof/>
                <w:webHidden/>
              </w:rPr>
              <w:t>17</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10" w:history="1">
            <w:r w:rsidRPr="008D7BA8">
              <w:rPr>
                <w:rStyle w:val="a5"/>
                <w:noProof/>
              </w:rPr>
              <w:t>3.4.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Pr>
                <w:noProof/>
                <w:webHidden/>
              </w:rPr>
              <w:tab/>
            </w:r>
            <w:r>
              <w:rPr>
                <w:noProof/>
                <w:webHidden/>
              </w:rPr>
              <w:fldChar w:fldCharType="begin"/>
            </w:r>
            <w:r>
              <w:rPr>
                <w:noProof/>
                <w:webHidden/>
              </w:rPr>
              <w:instrText xml:space="preserve"> PAGEREF _Toc106472410 \h </w:instrText>
            </w:r>
            <w:r>
              <w:rPr>
                <w:noProof/>
                <w:webHidden/>
              </w:rPr>
            </w:r>
            <w:r>
              <w:rPr>
                <w:noProof/>
                <w:webHidden/>
              </w:rPr>
              <w:fldChar w:fldCharType="separate"/>
            </w:r>
            <w:r>
              <w:rPr>
                <w:noProof/>
                <w:webHidden/>
              </w:rPr>
              <w:t>18</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11" w:history="1">
            <w:r w:rsidRPr="008D7BA8">
              <w:rPr>
                <w:rStyle w:val="a5"/>
                <w:noProof/>
              </w:rPr>
              <w:t>3.5. описание существующей системы коммерческого учета горячей, питьевой, технической воды и планов по установке приборов учета.</w:t>
            </w:r>
            <w:r>
              <w:rPr>
                <w:noProof/>
                <w:webHidden/>
              </w:rPr>
              <w:tab/>
            </w:r>
            <w:r>
              <w:rPr>
                <w:noProof/>
                <w:webHidden/>
              </w:rPr>
              <w:fldChar w:fldCharType="begin"/>
            </w:r>
            <w:r>
              <w:rPr>
                <w:noProof/>
                <w:webHidden/>
              </w:rPr>
              <w:instrText xml:space="preserve"> PAGEREF _Toc106472411 \h </w:instrText>
            </w:r>
            <w:r>
              <w:rPr>
                <w:noProof/>
                <w:webHidden/>
              </w:rPr>
            </w:r>
            <w:r>
              <w:rPr>
                <w:noProof/>
                <w:webHidden/>
              </w:rPr>
              <w:fldChar w:fldCharType="separate"/>
            </w:r>
            <w:r>
              <w:rPr>
                <w:noProof/>
                <w:webHidden/>
              </w:rPr>
              <w:t>19</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12" w:history="1">
            <w:r w:rsidRPr="008D7BA8">
              <w:rPr>
                <w:rStyle w:val="a5"/>
                <w:noProof/>
              </w:rPr>
              <w:t>3.6. анализ резервов и дефицитов производственных мощностей системы водоснабжения поселения, городского округа.</w:t>
            </w:r>
            <w:r>
              <w:rPr>
                <w:noProof/>
                <w:webHidden/>
              </w:rPr>
              <w:tab/>
            </w:r>
            <w:r>
              <w:rPr>
                <w:noProof/>
                <w:webHidden/>
              </w:rPr>
              <w:fldChar w:fldCharType="begin"/>
            </w:r>
            <w:r>
              <w:rPr>
                <w:noProof/>
                <w:webHidden/>
              </w:rPr>
              <w:instrText xml:space="preserve"> PAGEREF _Toc106472412 \h </w:instrText>
            </w:r>
            <w:r>
              <w:rPr>
                <w:noProof/>
                <w:webHidden/>
              </w:rPr>
            </w:r>
            <w:r>
              <w:rPr>
                <w:noProof/>
                <w:webHidden/>
              </w:rPr>
              <w:fldChar w:fldCharType="separate"/>
            </w:r>
            <w:r>
              <w:rPr>
                <w:noProof/>
                <w:webHidden/>
              </w:rPr>
              <w:t>19</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13" w:history="1">
            <w:r w:rsidRPr="008D7BA8">
              <w:rPr>
                <w:rStyle w:val="a5"/>
                <w:noProof/>
              </w:rPr>
              <w:t>3.7. 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r>
              <w:rPr>
                <w:noProof/>
                <w:webHidden/>
              </w:rPr>
              <w:tab/>
            </w:r>
            <w:r>
              <w:rPr>
                <w:noProof/>
                <w:webHidden/>
              </w:rPr>
              <w:fldChar w:fldCharType="begin"/>
            </w:r>
            <w:r>
              <w:rPr>
                <w:noProof/>
                <w:webHidden/>
              </w:rPr>
              <w:instrText xml:space="preserve"> PAGEREF _Toc106472413 \h </w:instrText>
            </w:r>
            <w:r>
              <w:rPr>
                <w:noProof/>
                <w:webHidden/>
              </w:rPr>
            </w:r>
            <w:r>
              <w:rPr>
                <w:noProof/>
                <w:webHidden/>
              </w:rPr>
              <w:fldChar w:fldCharType="separate"/>
            </w:r>
            <w:r>
              <w:rPr>
                <w:noProof/>
                <w:webHidden/>
              </w:rPr>
              <w:t>20</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14" w:history="1">
            <w:r w:rsidRPr="008D7BA8">
              <w:rPr>
                <w:rStyle w:val="a5"/>
                <w:noProof/>
              </w:rPr>
              <w:t>3.8. 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Pr>
                <w:noProof/>
                <w:webHidden/>
              </w:rPr>
              <w:tab/>
            </w:r>
            <w:r>
              <w:rPr>
                <w:noProof/>
                <w:webHidden/>
              </w:rPr>
              <w:fldChar w:fldCharType="begin"/>
            </w:r>
            <w:r>
              <w:rPr>
                <w:noProof/>
                <w:webHidden/>
              </w:rPr>
              <w:instrText xml:space="preserve"> PAGEREF _Toc106472414 \h </w:instrText>
            </w:r>
            <w:r>
              <w:rPr>
                <w:noProof/>
                <w:webHidden/>
              </w:rPr>
            </w:r>
            <w:r>
              <w:rPr>
                <w:noProof/>
                <w:webHidden/>
              </w:rPr>
              <w:fldChar w:fldCharType="separate"/>
            </w:r>
            <w:r>
              <w:rPr>
                <w:noProof/>
                <w:webHidden/>
              </w:rPr>
              <w:t>21</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15" w:history="1">
            <w:r w:rsidRPr="008D7BA8">
              <w:rPr>
                <w:rStyle w:val="a5"/>
                <w:noProof/>
              </w:rPr>
              <w:t>3.9. сведения о фактическом и ожидаемом потреблении горячей, питьевой, технической воды (годовое, среднесуточное, максимальное суточное).</w:t>
            </w:r>
            <w:r>
              <w:rPr>
                <w:noProof/>
                <w:webHidden/>
              </w:rPr>
              <w:tab/>
            </w:r>
            <w:r>
              <w:rPr>
                <w:noProof/>
                <w:webHidden/>
              </w:rPr>
              <w:fldChar w:fldCharType="begin"/>
            </w:r>
            <w:r>
              <w:rPr>
                <w:noProof/>
                <w:webHidden/>
              </w:rPr>
              <w:instrText xml:space="preserve"> PAGEREF _Toc106472415 \h </w:instrText>
            </w:r>
            <w:r>
              <w:rPr>
                <w:noProof/>
                <w:webHidden/>
              </w:rPr>
            </w:r>
            <w:r>
              <w:rPr>
                <w:noProof/>
                <w:webHidden/>
              </w:rPr>
              <w:fldChar w:fldCharType="separate"/>
            </w:r>
            <w:r>
              <w:rPr>
                <w:noProof/>
                <w:webHidden/>
              </w:rPr>
              <w:t>21</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16" w:history="1">
            <w:r w:rsidRPr="008D7BA8">
              <w:rPr>
                <w:rStyle w:val="a5"/>
                <w:noProof/>
              </w:rPr>
              <w:t>3.10. 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r>
              <w:rPr>
                <w:noProof/>
                <w:webHidden/>
              </w:rPr>
              <w:tab/>
            </w:r>
            <w:r>
              <w:rPr>
                <w:noProof/>
                <w:webHidden/>
              </w:rPr>
              <w:fldChar w:fldCharType="begin"/>
            </w:r>
            <w:r>
              <w:rPr>
                <w:noProof/>
                <w:webHidden/>
              </w:rPr>
              <w:instrText xml:space="preserve"> PAGEREF _Toc106472416 \h </w:instrText>
            </w:r>
            <w:r>
              <w:rPr>
                <w:noProof/>
                <w:webHidden/>
              </w:rPr>
            </w:r>
            <w:r>
              <w:rPr>
                <w:noProof/>
                <w:webHidden/>
              </w:rPr>
              <w:fldChar w:fldCharType="separate"/>
            </w:r>
            <w:r>
              <w:rPr>
                <w:noProof/>
                <w:webHidden/>
              </w:rPr>
              <w:t>21</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17" w:history="1">
            <w:r w:rsidRPr="008D7BA8">
              <w:rPr>
                <w:rStyle w:val="a5"/>
                <w:noProof/>
              </w:rPr>
              <w:t>3.11.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r>
              <w:rPr>
                <w:noProof/>
                <w:webHidden/>
              </w:rPr>
              <w:tab/>
            </w:r>
            <w:r>
              <w:rPr>
                <w:noProof/>
                <w:webHidden/>
              </w:rPr>
              <w:fldChar w:fldCharType="begin"/>
            </w:r>
            <w:r>
              <w:rPr>
                <w:noProof/>
                <w:webHidden/>
              </w:rPr>
              <w:instrText xml:space="preserve"> PAGEREF _Toc106472417 \h </w:instrText>
            </w:r>
            <w:r>
              <w:rPr>
                <w:noProof/>
                <w:webHidden/>
              </w:rPr>
            </w:r>
            <w:r>
              <w:rPr>
                <w:noProof/>
                <w:webHidden/>
              </w:rPr>
              <w:fldChar w:fldCharType="separate"/>
            </w:r>
            <w:r>
              <w:rPr>
                <w:noProof/>
                <w:webHidden/>
              </w:rPr>
              <w:t>21</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18" w:history="1">
            <w:r w:rsidRPr="008D7BA8">
              <w:rPr>
                <w:rStyle w:val="a5"/>
                <w:noProof/>
              </w:rPr>
              <w:t>3.12. сведения о фактических и планируемых потерях горячей, питьевой, технической воды при ее транспортировке (годовые, среднесуточные значения).</w:t>
            </w:r>
            <w:r>
              <w:rPr>
                <w:noProof/>
                <w:webHidden/>
              </w:rPr>
              <w:tab/>
            </w:r>
            <w:r>
              <w:rPr>
                <w:noProof/>
                <w:webHidden/>
              </w:rPr>
              <w:fldChar w:fldCharType="begin"/>
            </w:r>
            <w:r>
              <w:rPr>
                <w:noProof/>
                <w:webHidden/>
              </w:rPr>
              <w:instrText xml:space="preserve"> PAGEREF _Toc106472418 \h </w:instrText>
            </w:r>
            <w:r>
              <w:rPr>
                <w:noProof/>
                <w:webHidden/>
              </w:rPr>
            </w:r>
            <w:r>
              <w:rPr>
                <w:noProof/>
                <w:webHidden/>
              </w:rPr>
              <w:fldChar w:fldCharType="separate"/>
            </w:r>
            <w:r>
              <w:rPr>
                <w:noProof/>
                <w:webHidden/>
              </w:rPr>
              <w:t>22</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19" w:history="1">
            <w:r w:rsidRPr="008D7BA8">
              <w:rPr>
                <w:rStyle w:val="a5"/>
                <w:noProof/>
              </w:rPr>
              <w:t>3.13. 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r>
              <w:rPr>
                <w:noProof/>
                <w:webHidden/>
              </w:rPr>
              <w:tab/>
            </w:r>
            <w:r>
              <w:rPr>
                <w:noProof/>
                <w:webHidden/>
              </w:rPr>
              <w:fldChar w:fldCharType="begin"/>
            </w:r>
            <w:r>
              <w:rPr>
                <w:noProof/>
                <w:webHidden/>
              </w:rPr>
              <w:instrText xml:space="preserve"> PAGEREF _Toc106472419 \h </w:instrText>
            </w:r>
            <w:r>
              <w:rPr>
                <w:noProof/>
                <w:webHidden/>
              </w:rPr>
            </w:r>
            <w:r>
              <w:rPr>
                <w:noProof/>
                <w:webHidden/>
              </w:rPr>
              <w:fldChar w:fldCharType="separate"/>
            </w:r>
            <w:r>
              <w:rPr>
                <w:noProof/>
                <w:webHidden/>
              </w:rPr>
              <w:t>23</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20" w:history="1">
            <w:r w:rsidRPr="008D7BA8">
              <w:rPr>
                <w:rStyle w:val="a5"/>
                <w:noProof/>
              </w:rPr>
              <w:t>3.14.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r>
              <w:rPr>
                <w:noProof/>
                <w:webHidden/>
              </w:rPr>
              <w:tab/>
            </w:r>
            <w:r>
              <w:rPr>
                <w:noProof/>
                <w:webHidden/>
              </w:rPr>
              <w:fldChar w:fldCharType="begin"/>
            </w:r>
            <w:r>
              <w:rPr>
                <w:noProof/>
                <w:webHidden/>
              </w:rPr>
              <w:instrText xml:space="preserve"> PAGEREF _Toc106472420 \h </w:instrText>
            </w:r>
            <w:r>
              <w:rPr>
                <w:noProof/>
                <w:webHidden/>
              </w:rPr>
            </w:r>
            <w:r>
              <w:rPr>
                <w:noProof/>
                <w:webHidden/>
              </w:rPr>
              <w:fldChar w:fldCharType="separate"/>
            </w:r>
            <w:r>
              <w:rPr>
                <w:noProof/>
                <w:webHidden/>
              </w:rPr>
              <w:t>26</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21" w:history="1">
            <w:r w:rsidRPr="008D7BA8">
              <w:rPr>
                <w:rStyle w:val="a5"/>
                <w:noProof/>
              </w:rPr>
              <w:t>3.15. наименование организации, которая наделена статусом гарантирующей организации.</w:t>
            </w:r>
            <w:r>
              <w:rPr>
                <w:noProof/>
                <w:webHidden/>
              </w:rPr>
              <w:tab/>
            </w:r>
            <w:r>
              <w:rPr>
                <w:noProof/>
                <w:webHidden/>
              </w:rPr>
              <w:fldChar w:fldCharType="begin"/>
            </w:r>
            <w:r>
              <w:rPr>
                <w:noProof/>
                <w:webHidden/>
              </w:rPr>
              <w:instrText xml:space="preserve"> PAGEREF _Toc106472421 \h </w:instrText>
            </w:r>
            <w:r>
              <w:rPr>
                <w:noProof/>
                <w:webHidden/>
              </w:rPr>
            </w:r>
            <w:r>
              <w:rPr>
                <w:noProof/>
                <w:webHidden/>
              </w:rPr>
              <w:fldChar w:fldCharType="separate"/>
            </w:r>
            <w:r>
              <w:rPr>
                <w:noProof/>
                <w:webHidden/>
              </w:rPr>
              <w:t>27</w:t>
            </w:r>
            <w:r>
              <w:rPr>
                <w:noProof/>
                <w:webHidden/>
              </w:rPr>
              <w:fldChar w:fldCharType="end"/>
            </w:r>
          </w:hyperlink>
        </w:p>
        <w:p w:rsidR="006B1AE3" w:rsidRDefault="006B1AE3">
          <w:pPr>
            <w:pStyle w:val="11"/>
            <w:tabs>
              <w:tab w:val="right" w:leader="dot" w:pos="9629"/>
            </w:tabs>
            <w:rPr>
              <w:rFonts w:asciiTheme="minorHAnsi" w:eastAsiaTheme="minorEastAsia" w:hAnsiTheme="minorHAnsi" w:cstheme="minorBidi"/>
              <w:b w:val="0"/>
              <w:bCs w:val="0"/>
              <w:noProof/>
              <w:szCs w:val="22"/>
            </w:rPr>
          </w:pPr>
          <w:hyperlink w:anchor="_Toc106472422" w:history="1">
            <w:r w:rsidRPr="008D7BA8">
              <w:rPr>
                <w:rStyle w:val="a5"/>
                <w:noProof/>
              </w:rPr>
              <w:t>Раздел 4 "Предложения по строительству, реконструкции и модернизации объектов централизованных систем водоснабжения"</w:t>
            </w:r>
            <w:r>
              <w:rPr>
                <w:noProof/>
                <w:webHidden/>
              </w:rPr>
              <w:tab/>
            </w:r>
            <w:r>
              <w:rPr>
                <w:noProof/>
                <w:webHidden/>
              </w:rPr>
              <w:fldChar w:fldCharType="begin"/>
            </w:r>
            <w:r>
              <w:rPr>
                <w:noProof/>
                <w:webHidden/>
              </w:rPr>
              <w:instrText xml:space="preserve"> PAGEREF _Toc106472422 \h </w:instrText>
            </w:r>
            <w:r>
              <w:rPr>
                <w:noProof/>
                <w:webHidden/>
              </w:rPr>
            </w:r>
            <w:r>
              <w:rPr>
                <w:noProof/>
                <w:webHidden/>
              </w:rPr>
              <w:fldChar w:fldCharType="separate"/>
            </w:r>
            <w:r>
              <w:rPr>
                <w:noProof/>
                <w:webHidden/>
              </w:rPr>
              <w:t>27</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23" w:history="1">
            <w:r w:rsidRPr="008D7BA8">
              <w:rPr>
                <w:rStyle w:val="a5"/>
                <w:noProof/>
              </w:rPr>
              <w:t>4.1. перечень основных мероприятий по реализации схем водоснабжения с разбивкой по годам.</w:t>
            </w:r>
            <w:r>
              <w:rPr>
                <w:noProof/>
                <w:webHidden/>
              </w:rPr>
              <w:tab/>
            </w:r>
            <w:r>
              <w:rPr>
                <w:noProof/>
                <w:webHidden/>
              </w:rPr>
              <w:fldChar w:fldCharType="begin"/>
            </w:r>
            <w:r>
              <w:rPr>
                <w:noProof/>
                <w:webHidden/>
              </w:rPr>
              <w:instrText xml:space="preserve"> PAGEREF _Toc106472423 \h </w:instrText>
            </w:r>
            <w:r>
              <w:rPr>
                <w:noProof/>
                <w:webHidden/>
              </w:rPr>
            </w:r>
            <w:r>
              <w:rPr>
                <w:noProof/>
                <w:webHidden/>
              </w:rPr>
              <w:fldChar w:fldCharType="separate"/>
            </w:r>
            <w:r>
              <w:rPr>
                <w:noProof/>
                <w:webHidden/>
              </w:rPr>
              <w:t>27</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24" w:history="1">
            <w:r w:rsidRPr="008D7BA8">
              <w:rPr>
                <w:rStyle w:val="a5"/>
                <w:noProof/>
              </w:rPr>
              <w:t>4.2.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Pr>
                <w:noProof/>
                <w:webHidden/>
              </w:rPr>
              <w:tab/>
            </w:r>
            <w:r>
              <w:rPr>
                <w:noProof/>
                <w:webHidden/>
              </w:rPr>
              <w:fldChar w:fldCharType="begin"/>
            </w:r>
            <w:r>
              <w:rPr>
                <w:noProof/>
                <w:webHidden/>
              </w:rPr>
              <w:instrText xml:space="preserve"> PAGEREF _Toc106472424 \h </w:instrText>
            </w:r>
            <w:r>
              <w:rPr>
                <w:noProof/>
                <w:webHidden/>
              </w:rPr>
            </w:r>
            <w:r>
              <w:rPr>
                <w:noProof/>
                <w:webHidden/>
              </w:rPr>
              <w:fldChar w:fldCharType="separate"/>
            </w:r>
            <w:r>
              <w:rPr>
                <w:noProof/>
                <w:webHidden/>
              </w:rPr>
              <w:t>28</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25" w:history="1">
            <w:r w:rsidRPr="008D7BA8">
              <w:rPr>
                <w:rStyle w:val="a5"/>
                <w:noProof/>
              </w:rPr>
              <w:t>4.3. сведения о вновь строящихся, реконструируемых и предлагаемых к выводу из эксплуатации объектах системы водоснабжения.</w:t>
            </w:r>
            <w:r>
              <w:rPr>
                <w:noProof/>
                <w:webHidden/>
              </w:rPr>
              <w:tab/>
            </w:r>
            <w:r>
              <w:rPr>
                <w:noProof/>
                <w:webHidden/>
              </w:rPr>
              <w:fldChar w:fldCharType="begin"/>
            </w:r>
            <w:r>
              <w:rPr>
                <w:noProof/>
                <w:webHidden/>
              </w:rPr>
              <w:instrText xml:space="preserve"> PAGEREF _Toc106472425 \h </w:instrText>
            </w:r>
            <w:r>
              <w:rPr>
                <w:noProof/>
                <w:webHidden/>
              </w:rPr>
            </w:r>
            <w:r>
              <w:rPr>
                <w:noProof/>
                <w:webHidden/>
              </w:rPr>
              <w:fldChar w:fldCharType="separate"/>
            </w:r>
            <w:r>
              <w:rPr>
                <w:noProof/>
                <w:webHidden/>
              </w:rPr>
              <w:t>28</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26" w:history="1">
            <w:r w:rsidRPr="008D7BA8">
              <w:rPr>
                <w:rStyle w:val="a5"/>
                <w:noProof/>
              </w:rPr>
              <w:t>4.4. сведения о развитии систем диспетчеризации, телемеханизации и систем управления режимами водоснабжения на объектах организаций, осуществляющих водоснабжение.</w:t>
            </w:r>
            <w:r>
              <w:rPr>
                <w:noProof/>
                <w:webHidden/>
              </w:rPr>
              <w:tab/>
            </w:r>
            <w:r>
              <w:rPr>
                <w:noProof/>
                <w:webHidden/>
              </w:rPr>
              <w:fldChar w:fldCharType="begin"/>
            </w:r>
            <w:r>
              <w:rPr>
                <w:noProof/>
                <w:webHidden/>
              </w:rPr>
              <w:instrText xml:space="preserve"> PAGEREF _Toc106472426 \h </w:instrText>
            </w:r>
            <w:r>
              <w:rPr>
                <w:noProof/>
                <w:webHidden/>
              </w:rPr>
            </w:r>
            <w:r>
              <w:rPr>
                <w:noProof/>
                <w:webHidden/>
              </w:rPr>
              <w:fldChar w:fldCharType="separate"/>
            </w:r>
            <w:r>
              <w:rPr>
                <w:noProof/>
                <w:webHidden/>
              </w:rPr>
              <w:t>28</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27" w:history="1">
            <w:r w:rsidRPr="008D7BA8">
              <w:rPr>
                <w:rStyle w:val="a5"/>
                <w:noProof/>
              </w:rPr>
              <w:t>4.5. сведения об оснащенности зданий, строений, сооружений приборами учета воды и их применении при осуществлении расчетов за потребленную воду.</w:t>
            </w:r>
            <w:r>
              <w:rPr>
                <w:noProof/>
                <w:webHidden/>
              </w:rPr>
              <w:tab/>
            </w:r>
            <w:r>
              <w:rPr>
                <w:noProof/>
                <w:webHidden/>
              </w:rPr>
              <w:fldChar w:fldCharType="begin"/>
            </w:r>
            <w:r>
              <w:rPr>
                <w:noProof/>
                <w:webHidden/>
              </w:rPr>
              <w:instrText xml:space="preserve"> PAGEREF _Toc106472427 \h </w:instrText>
            </w:r>
            <w:r>
              <w:rPr>
                <w:noProof/>
                <w:webHidden/>
              </w:rPr>
            </w:r>
            <w:r>
              <w:rPr>
                <w:noProof/>
                <w:webHidden/>
              </w:rPr>
              <w:fldChar w:fldCharType="separate"/>
            </w:r>
            <w:r>
              <w:rPr>
                <w:noProof/>
                <w:webHidden/>
              </w:rPr>
              <w:t>28</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28" w:history="1">
            <w:r w:rsidRPr="008D7BA8">
              <w:rPr>
                <w:rStyle w:val="a5"/>
                <w:noProof/>
              </w:rPr>
              <w:t>4.6. описание вариантов маршрутов прохождения трубопроводов (трасс) по территории поселения, городского округа и их обоснование.</w:t>
            </w:r>
            <w:r>
              <w:rPr>
                <w:noProof/>
                <w:webHidden/>
              </w:rPr>
              <w:tab/>
            </w:r>
            <w:r>
              <w:rPr>
                <w:noProof/>
                <w:webHidden/>
              </w:rPr>
              <w:fldChar w:fldCharType="begin"/>
            </w:r>
            <w:r>
              <w:rPr>
                <w:noProof/>
                <w:webHidden/>
              </w:rPr>
              <w:instrText xml:space="preserve"> PAGEREF _Toc106472428 \h </w:instrText>
            </w:r>
            <w:r>
              <w:rPr>
                <w:noProof/>
                <w:webHidden/>
              </w:rPr>
            </w:r>
            <w:r>
              <w:rPr>
                <w:noProof/>
                <w:webHidden/>
              </w:rPr>
              <w:fldChar w:fldCharType="separate"/>
            </w:r>
            <w:r>
              <w:rPr>
                <w:noProof/>
                <w:webHidden/>
              </w:rPr>
              <w:t>28</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29" w:history="1">
            <w:r w:rsidRPr="008D7BA8">
              <w:rPr>
                <w:rStyle w:val="a5"/>
                <w:noProof/>
              </w:rPr>
              <w:t>4.7. рекомендации о месте размещения насосных станций, резервуаров, водонапорных башен.</w:t>
            </w:r>
            <w:r>
              <w:rPr>
                <w:noProof/>
                <w:webHidden/>
              </w:rPr>
              <w:tab/>
            </w:r>
            <w:r>
              <w:rPr>
                <w:noProof/>
                <w:webHidden/>
              </w:rPr>
              <w:fldChar w:fldCharType="begin"/>
            </w:r>
            <w:r>
              <w:rPr>
                <w:noProof/>
                <w:webHidden/>
              </w:rPr>
              <w:instrText xml:space="preserve"> PAGEREF _Toc106472429 \h </w:instrText>
            </w:r>
            <w:r>
              <w:rPr>
                <w:noProof/>
                <w:webHidden/>
              </w:rPr>
            </w:r>
            <w:r>
              <w:rPr>
                <w:noProof/>
                <w:webHidden/>
              </w:rPr>
              <w:fldChar w:fldCharType="separate"/>
            </w:r>
            <w:r>
              <w:rPr>
                <w:noProof/>
                <w:webHidden/>
              </w:rPr>
              <w:t>28</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30" w:history="1">
            <w:r w:rsidRPr="008D7BA8">
              <w:rPr>
                <w:rStyle w:val="a5"/>
                <w:noProof/>
              </w:rPr>
              <w:t>4.8. границы планируемых зон размещения объектов централизованных систем горячего водоснабжения, холодного водоснабжения.</w:t>
            </w:r>
            <w:r>
              <w:rPr>
                <w:noProof/>
                <w:webHidden/>
              </w:rPr>
              <w:tab/>
            </w:r>
            <w:r>
              <w:rPr>
                <w:noProof/>
                <w:webHidden/>
              </w:rPr>
              <w:fldChar w:fldCharType="begin"/>
            </w:r>
            <w:r>
              <w:rPr>
                <w:noProof/>
                <w:webHidden/>
              </w:rPr>
              <w:instrText xml:space="preserve"> PAGEREF _Toc106472430 \h </w:instrText>
            </w:r>
            <w:r>
              <w:rPr>
                <w:noProof/>
                <w:webHidden/>
              </w:rPr>
            </w:r>
            <w:r>
              <w:rPr>
                <w:noProof/>
                <w:webHidden/>
              </w:rPr>
              <w:fldChar w:fldCharType="separate"/>
            </w:r>
            <w:r>
              <w:rPr>
                <w:noProof/>
                <w:webHidden/>
              </w:rPr>
              <w:t>28</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31" w:history="1">
            <w:r w:rsidRPr="008D7BA8">
              <w:rPr>
                <w:rStyle w:val="a5"/>
                <w:noProof/>
              </w:rPr>
              <w:t>4.9. карты (схемы) существующего и планируемого размещения объектов централизованных систем горячего водоснабжения, холодного водоснабжения.</w:t>
            </w:r>
            <w:r>
              <w:rPr>
                <w:noProof/>
                <w:webHidden/>
              </w:rPr>
              <w:tab/>
            </w:r>
            <w:r>
              <w:rPr>
                <w:noProof/>
                <w:webHidden/>
              </w:rPr>
              <w:fldChar w:fldCharType="begin"/>
            </w:r>
            <w:r>
              <w:rPr>
                <w:noProof/>
                <w:webHidden/>
              </w:rPr>
              <w:instrText xml:space="preserve"> PAGEREF _Toc106472431 \h </w:instrText>
            </w:r>
            <w:r>
              <w:rPr>
                <w:noProof/>
                <w:webHidden/>
              </w:rPr>
            </w:r>
            <w:r>
              <w:rPr>
                <w:noProof/>
                <w:webHidden/>
              </w:rPr>
              <w:fldChar w:fldCharType="separate"/>
            </w:r>
            <w:r>
              <w:rPr>
                <w:noProof/>
                <w:webHidden/>
              </w:rPr>
              <w:t>28</w:t>
            </w:r>
            <w:r>
              <w:rPr>
                <w:noProof/>
                <w:webHidden/>
              </w:rPr>
              <w:fldChar w:fldCharType="end"/>
            </w:r>
          </w:hyperlink>
        </w:p>
        <w:p w:rsidR="006B1AE3" w:rsidRDefault="006B1AE3">
          <w:pPr>
            <w:pStyle w:val="11"/>
            <w:tabs>
              <w:tab w:val="right" w:leader="dot" w:pos="9629"/>
            </w:tabs>
            <w:rPr>
              <w:rFonts w:asciiTheme="minorHAnsi" w:eastAsiaTheme="minorEastAsia" w:hAnsiTheme="minorHAnsi" w:cstheme="minorBidi"/>
              <w:b w:val="0"/>
              <w:bCs w:val="0"/>
              <w:noProof/>
              <w:szCs w:val="22"/>
            </w:rPr>
          </w:pPr>
          <w:hyperlink w:anchor="_Toc106472432" w:history="1">
            <w:r w:rsidRPr="008D7BA8">
              <w:rPr>
                <w:rStyle w:val="a5"/>
                <w:noProof/>
              </w:rPr>
              <w:t>Раздел 5 "Экологические аспекты мероприятий по строительству, реконструкции и модернизации объектов централизованных систем водоснабжения"</w:t>
            </w:r>
            <w:r>
              <w:rPr>
                <w:noProof/>
                <w:webHidden/>
              </w:rPr>
              <w:tab/>
            </w:r>
            <w:r>
              <w:rPr>
                <w:noProof/>
                <w:webHidden/>
              </w:rPr>
              <w:fldChar w:fldCharType="begin"/>
            </w:r>
            <w:r>
              <w:rPr>
                <w:noProof/>
                <w:webHidden/>
              </w:rPr>
              <w:instrText xml:space="preserve"> PAGEREF _Toc106472432 \h </w:instrText>
            </w:r>
            <w:r>
              <w:rPr>
                <w:noProof/>
                <w:webHidden/>
              </w:rPr>
            </w:r>
            <w:r>
              <w:rPr>
                <w:noProof/>
                <w:webHidden/>
              </w:rPr>
              <w:fldChar w:fldCharType="separate"/>
            </w:r>
            <w:r>
              <w:rPr>
                <w:noProof/>
                <w:webHidden/>
              </w:rPr>
              <w:t>29</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33" w:history="1">
            <w:r w:rsidRPr="008D7BA8">
              <w:rPr>
                <w:rStyle w:val="a5"/>
                <w:noProof/>
              </w:rPr>
              <w:t>5.1.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r>
              <w:rPr>
                <w:noProof/>
                <w:webHidden/>
              </w:rPr>
              <w:tab/>
            </w:r>
            <w:r>
              <w:rPr>
                <w:noProof/>
                <w:webHidden/>
              </w:rPr>
              <w:fldChar w:fldCharType="begin"/>
            </w:r>
            <w:r>
              <w:rPr>
                <w:noProof/>
                <w:webHidden/>
              </w:rPr>
              <w:instrText xml:space="preserve"> PAGEREF _Toc106472433 \h </w:instrText>
            </w:r>
            <w:r>
              <w:rPr>
                <w:noProof/>
                <w:webHidden/>
              </w:rPr>
            </w:r>
            <w:r>
              <w:rPr>
                <w:noProof/>
                <w:webHidden/>
              </w:rPr>
              <w:fldChar w:fldCharType="separate"/>
            </w:r>
            <w:r>
              <w:rPr>
                <w:noProof/>
                <w:webHidden/>
              </w:rPr>
              <w:t>29</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34" w:history="1">
            <w:r w:rsidRPr="008D7BA8">
              <w:rPr>
                <w:rStyle w:val="a5"/>
                <w:noProof/>
              </w:rPr>
              <w:t>5.2. на окружающую среду при реализации мероприятий по снабжению и хранению химических реагентов, используемых в водоподготовке (хлор и др.).</w:t>
            </w:r>
            <w:r>
              <w:rPr>
                <w:noProof/>
                <w:webHidden/>
              </w:rPr>
              <w:tab/>
            </w:r>
            <w:r>
              <w:rPr>
                <w:noProof/>
                <w:webHidden/>
              </w:rPr>
              <w:fldChar w:fldCharType="begin"/>
            </w:r>
            <w:r>
              <w:rPr>
                <w:noProof/>
                <w:webHidden/>
              </w:rPr>
              <w:instrText xml:space="preserve"> PAGEREF _Toc106472434 \h </w:instrText>
            </w:r>
            <w:r>
              <w:rPr>
                <w:noProof/>
                <w:webHidden/>
              </w:rPr>
            </w:r>
            <w:r>
              <w:rPr>
                <w:noProof/>
                <w:webHidden/>
              </w:rPr>
              <w:fldChar w:fldCharType="separate"/>
            </w:r>
            <w:r>
              <w:rPr>
                <w:noProof/>
                <w:webHidden/>
              </w:rPr>
              <w:t>29</w:t>
            </w:r>
            <w:r>
              <w:rPr>
                <w:noProof/>
                <w:webHidden/>
              </w:rPr>
              <w:fldChar w:fldCharType="end"/>
            </w:r>
          </w:hyperlink>
        </w:p>
        <w:p w:rsidR="006B1AE3" w:rsidRDefault="006B1AE3">
          <w:pPr>
            <w:pStyle w:val="11"/>
            <w:tabs>
              <w:tab w:val="right" w:leader="dot" w:pos="9629"/>
            </w:tabs>
            <w:rPr>
              <w:rFonts w:asciiTheme="minorHAnsi" w:eastAsiaTheme="minorEastAsia" w:hAnsiTheme="minorHAnsi" w:cstheme="minorBidi"/>
              <w:b w:val="0"/>
              <w:bCs w:val="0"/>
              <w:noProof/>
              <w:szCs w:val="22"/>
            </w:rPr>
          </w:pPr>
          <w:hyperlink w:anchor="_Toc106472435" w:history="1">
            <w:r w:rsidRPr="008D7BA8">
              <w:rPr>
                <w:rStyle w:val="a5"/>
                <w:noProof/>
              </w:rPr>
              <w:t>Раздел 6 "Оценка объемов капитальных вложений в строительство, реконструкцию и модернизацию объектов централизованных систем водоснабжения"</w:t>
            </w:r>
            <w:r>
              <w:rPr>
                <w:noProof/>
                <w:webHidden/>
              </w:rPr>
              <w:tab/>
            </w:r>
            <w:r>
              <w:rPr>
                <w:noProof/>
                <w:webHidden/>
              </w:rPr>
              <w:fldChar w:fldCharType="begin"/>
            </w:r>
            <w:r>
              <w:rPr>
                <w:noProof/>
                <w:webHidden/>
              </w:rPr>
              <w:instrText xml:space="preserve"> PAGEREF _Toc106472435 \h </w:instrText>
            </w:r>
            <w:r>
              <w:rPr>
                <w:noProof/>
                <w:webHidden/>
              </w:rPr>
            </w:r>
            <w:r>
              <w:rPr>
                <w:noProof/>
                <w:webHidden/>
              </w:rPr>
              <w:fldChar w:fldCharType="separate"/>
            </w:r>
            <w:r>
              <w:rPr>
                <w:noProof/>
                <w:webHidden/>
              </w:rPr>
              <w:t>30</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36" w:history="1">
            <w:r w:rsidRPr="008D7BA8">
              <w:rPr>
                <w:rStyle w:val="a5"/>
                <w:noProof/>
              </w:rPr>
              <w:t>6.1. оценка стоимости основных мероприятий по реализации схем водоснабжения.</w:t>
            </w:r>
            <w:r>
              <w:rPr>
                <w:noProof/>
                <w:webHidden/>
              </w:rPr>
              <w:tab/>
            </w:r>
            <w:r>
              <w:rPr>
                <w:noProof/>
                <w:webHidden/>
              </w:rPr>
              <w:fldChar w:fldCharType="begin"/>
            </w:r>
            <w:r>
              <w:rPr>
                <w:noProof/>
                <w:webHidden/>
              </w:rPr>
              <w:instrText xml:space="preserve"> PAGEREF _Toc106472436 \h </w:instrText>
            </w:r>
            <w:r>
              <w:rPr>
                <w:noProof/>
                <w:webHidden/>
              </w:rPr>
            </w:r>
            <w:r>
              <w:rPr>
                <w:noProof/>
                <w:webHidden/>
              </w:rPr>
              <w:fldChar w:fldCharType="separate"/>
            </w:r>
            <w:r>
              <w:rPr>
                <w:noProof/>
                <w:webHidden/>
              </w:rPr>
              <w:t>30</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37" w:history="1">
            <w:r w:rsidRPr="008D7BA8">
              <w:rPr>
                <w:rStyle w:val="a5"/>
                <w:noProof/>
              </w:rPr>
              <w:t>6.2. оценка величины необходимых капитальных вложений в строительство и реконструкцию объектов централизованных систем водоснабжения.</w:t>
            </w:r>
            <w:r>
              <w:rPr>
                <w:noProof/>
                <w:webHidden/>
              </w:rPr>
              <w:tab/>
            </w:r>
            <w:r>
              <w:rPr>
                <w:noProof/>
                <w:webHidden/>
              </w:rPr>
              <w:fldChar w:fldCharType="begin"/>
            </w:r>
            <w:r>
              <w:rPr>
                <w:noProof/>
                <w:webHidden/>
              </w:rPr>
              <w:instrText xml:space="preserve"> PAGEREF _Toc106472437 \h </w:instrText>
            </w:r>
            <w:r>
              <w:rPr>
                <w:noProof/>
                <w:webHidden/>
              </w:rPr>
            </w:r>
            <w:r>
              <w:rPr>
                <w:noProof/>
                <w:webHidden/>
              </w:rPr>
              <w:fldChar w:fldCharType="separate"/>
            </w:r>
            <w:r>
              <w:rPr>
                <w:noProof/>
                <w:webHidden/>
              </w:rPr>
              <w:t>30</w:t>
            </w:r>
            <w:r>
              <w:rPr>
                <w:noProof/>
                <w:webHidden/>
              </w:rPr>
              <w:fldChar w:fldCharType="end"/>
            </w:r>
          </w:hyperlink>
        </w:p>
        <w:p w:rsidR="006B1AE3" w:rsidRDefault="006B1AE3">
          <w:pPr>
            <w:pStyle w:val="11"/>
            <w:tabs>
              <w:tab w:val="right" w:leader="dot" w:pos="9629"/>
            </w:tabs>
            <w:rPr>
              <w:rFonts w:asciiTheme="minorHAnsi" w:eastAsiaTheme="minorEastAsia" w:hAnsiTheme="minorHAnsi" w:cstheme="minorBidi"/>
              <w:b w:val="0"/>
              <w:bCs w:val="0"/>
              <w:noProof/>
              <w:szCs w:val="22"/>
            </w:rPr>
          </w:pPr>
          <w:hyperlink w:anchor="_Toc106472438" w:history="1">
            <w:r w:rsidRPr="008D7BA8">
              <w:rPr>
                <w:rStyle w:val="a5"/>
                <w:noProof/>
              </w:rPr>
              <w:t>Раздел 7 "Плановые значения показателей развития централизованных систем водоснабжения"</w:t>
            </w:r>
            <w:r>
              <w:rPr>
                <w:noProof/>
                <w:webHidden/>
              </w:rPr>
              <w:tab/>
            </w:r>
            <w:r>
              <w:rPr>
                <w:noProof/>
                <w:webHidden/>
              </w:rPr>
              <w:fldChar w:fldCharType="begin"/>
            </w:r>
            <w:r>
              <w:rPr>
                <w:noProof/>
                <w:webHidden/>
              </w:rPr>
              <w:instrText xml:space="preserve"> PAGEREF _Toc106472438 \h </w:instrText>
            </w:r>
            <w:r>
              <w:rPr>
                <w:noProof/>
                <w:webHidden/>
              </w:rPr>
            </w:r>
            <w:r>
              <w:rPr>
                <w:noProof/>
                <w:webHidden/>
              </w:rPr>
              <w:fldChar w:fldCharType="separate"/>
            </w:r>
            <w:r>
              <w:rPr>
                <w:noProof/>
                <w:webHidden/>
              </w:rPr>
              <w:t>30</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39" w:history="1">
            <w:r w:rsidRPr="008D7BA8">
              <w:rPr>
                <w:rStyle w:val="a5"/>
                <w:noProof/>
              </w:rPr>
              <w:t>7.1. показатели качества воды.</w:t>
            </w:r>
            <w:r>
              <w:rPr>
                <w:noProof/>
                <w:webHidden/>
              </w:rPr>
              <w:tab/>
            </w:r>
            <w:r>
              <w:rPr>
                <w:noProof/>
                <w:webHidden/>
              </w:rPr>
              <w:fldChar w:fldCharType="begin"/>
            </w:r>
            <w:r>
              <w:rPr>
                <w:noProof/>
                <w:webHidden/>
              </w:rPr>
              <w:instrText xml:space="preserve"> PAGEREF _Toc106472439 \h </w:instrText>
            </w:r>
            <w:r>
              <w:rPr>
                <w:noProof/>
                <w:webHidden/>
              </w:rPr>
            </w:r>
            <w:r>
              <w:rPr>
                <w:noProof/>
                <w:webHidden/>
              </w:rPr>
              <w:fldChar w:fldCharType="separate"/>
            </w:r>
            <w:r>
              <w:rPr>
                <w:noProof/>
                <w:webHidden/>
              </w:rPr>
              <w:t>30</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40" w:history="1">
            <w:r w:rsidRPr="008D7BA8">
              <w:rPr>
                <w:rStyle w:val="a5"/>
                <w:noProof/>
              </w:rPr>
              <w:t>7.2. показатели надежности и бесперебойности водоснабжения.</w:t>
            </w:r>
            <w:r>
              <w:rPr>
                <w:noProof/>
                <w:webHidden/>
              </w:rPr>
              <w:tab/>
            </w:r>
            <w:r>
              <w:rPr>
                <w:noProof/>
                <w:webHidden/>
              </w:rPr>
              <w:fldChar w:fldCharType="begin"/>
            </w:r>
            <w:r>
              <w:rPr>
                <w:noProof/>
                <w:webHidden/>
              </w:rPr>
              <w:instrText xml:space="preserve"> PAGEREF _Toc106472440 \h </w:instrText>
            </w:r>
            <w:r>
              <w:rPr>
                <w:noProof/>
                <w:webHidden/>
              </w:rPr>
            </w:r>
            <w:r>
              <w:rPr>
                <w:noProof/>
                <w:webHidden/>
              </w:rPr>
              <w:fldChar w:fldCharType="separate"/>
            </w:r>
            <w:r>
              <w:rPr>
                <w:noProof/>
                <w:webHidden/>
              </w:rPr>
              <w:t>31</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41" w:history="1">
            <w:r w:rsidRPr="008D7BA8">
              <w:rPr>
                <w:rStyle w:val="a5"/>
                <w:noProof/>
              </w:rPr>
              <w:t>7.3. показатели эффективности использования ресурсов, в том числе уровень потерь воды (тепловой энергии в составе горячей воды).</w:t>
            </w:r>
            <w:r>
              <w:rPr>
                <w:noProof/>
                <w:webHidden/>
              </w:rPr>
              <w:tab/>
            </w:r>
            <w:r>
              <w:rPr>
                <w:noProof/>
                <w:webHidden/>
              </w:rPr>
              <w:fldChar w:fldCharType="begin"/>
            </w:r>
            <w:r>
              <w:rPr>
                <w:noProof/>
                <w:webHidden/>
              </w:rPr>
              <w:instrText xml:space="preserve"> PAGEREF _Toc106472441 \h </w:instrText>
            </w:r>
            <w:r>
              <w:rPr>
                <w:noProof/>
                <w:webHidden/>
              </w:rPr>
            </w:r>
            <w:r>
              <w:rPr>
                <w:noProof/>
                <w:webHidden/>
              </w:rPr>
              <w:fldChar w:fldCharType="separate"/>
            </w:r>
            <w:r>
              <w:rPr>
                <w:noProof/>
                <w:webHidden/>
              </w:rPr>
              <w:t>31</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42" w:history="1">
            <w:r w:rsidRPr="008D7BA8">
              <w:rPr>
                <w:rStyle w:val="a5"/>
                <w:noProof/>
              </w:rPr>
              <w:t>7.4.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Pr>
                <w:noProof/>
                <w:webHidden/>
              </w:rPr>
              <w:tab/>
            </w:r>
            <w:r>
              <w:rPr>
                <w:noProof/>
                <w:webHidden/>
              </w:rPr>
              <w:fldChar w:fldCharType="begin"/>
            </w:r>
            <w:r>
              <w:rPr>
                <w:noProof/>
                <w:webHidden/>
              </w:rPr>
              <w:instrText xml:space="preserve"> PAGEREF _Toc106472442 \h </w:instrText>
            </w:r>
            <w:r>
              <w:rPr>
                <w:noProof/>
                <w:webHidden/>
              </w:rPr>
            </w:r>
            <w:r>
              <w:rPr>
                <w:noProof/>
                <w:webHidden/>
              </w:rPr>
              <w:fldChar w:fldCharType="separate"/>
            </w:r>
            <w:r>
              <w:rPr>
                <w:noProof/>
                <w:webHidden/>
              </w:rPr>
              <w:t>31</w:t>
            </w:r>
            <w:r>
              <w:rPr>
                <w:noProof/>
                <w:webHidden/>
              </w:rPr>
              <w:fldChar w:fldCharType="end"/>
            </w:r>
          </w:hyperlink>
        </w:p>
        <w:p w:rsidR="006B1AE3" w:rsidRDefault="006B1AE3">
          <w:pPr>
            <w:pStyle w:val="11"/>
            <w:tabs>
              <w:tab w:val="right" w:leader="dot" w:pos="9629"/>
            </w:tabs>
            <w:rPr>
              <w:rFonts w:asciiTheme="minorHAnsi" w:eastAsiaTheme="minorEastAsia" w:hAnsiTheme="minorHAnsi" w:cstheme="minorBidi"/>
              <w:b w:val="0"/>
              <w:bCs w:val="0"/>
              <w:noProof/>
              <w:szCs w:val="22"/>
            </w:rPr>
          </w:pPr>
          <w:hyperlink w:anchor="_Toc106472443" w:history="1">
            <w:r w:rsidRPr="008D7BA8">
              <w:rPr>
                <w:rStyle w:val="a5"/>
                <w:noProof/>
              </w:rPr>
              <w:t>Раздел 2.8 "Перечень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Pr>
                <w:noProof/>
                <w:webHidden/>
              </w:rPr>
              <w:tab/>
            </w:r>
            <w:r>
              <w:rPr>
                <w:noProof/>
                <w:webHidden/>
              </w:rPr>
              <w:fldChar w:fldCharType="begin"/>
            </w:r>
            <w:r>
              <w:rPr>
                <w:noProof/>
                <w:webHidden/>
              </w:rPr>
              <w:instrText xml:space="preserve"> PAGEREF _Toc106472443 \h </w:instrText>
            </w:r>
            <w:r>
              <w:rPr>
                <w:noProof/>
                <w:webHidden/>
              </w:rPr>
            </w:r>
            <w:r>
              <w:rPr>
                <w:noProof/>
                <w:webHidden/>
              </w:rPr>
              <w:fldChar w:fldCharType="separate"/>
            </w:r>
            <w:r>
              <w:rPr>
                <w:noProof/>
                <w:webHidden/>
              </w:rPr>
              <w:t>32</w:t>
            </w:r>
            <w:r>
              <w:rPr>
                <w:noProof/>
                <w:webHidden/>
              </w:rPr>
              <w:fldChar w:fldCharType="end"/>
            </w:r>
          </w:hyperlink>
        </w:p>
        <w:p w:rsidR="006B1AE3" w:rsidRDefault="006B1AE3">
          <w:pPr>
            <w:pStyle w:val="21"/>
            <w:tabs>
              <w:tab w:val="right" w:leader="dot" w:pos="9629"/>
            </w:tabs>
            <w:rPr>
              <w:rFonts w:asciiTheme="minorHAnsi" w:eastAsiaTheme="minorEastAsia" w:hAnsiTheme="minorHAnsi" w:cstheme="minorBidi"/>
              <w:i w:val="0"/>
              <w:iCs w:val="0"/>
              <w:noProof/>
              <w:sz w:val="22"/>
              <w:szCs w:val="22"/>
            </w:rPr>
          </w:pPr>
          <w:hyperlink w:anchor="_Toc106472444" w:history="1">
            <w:r w:rsidRPr="008D7BA8">
              <w:rPr>
                <w:rStyle w:val="a5"/>
                <w:noProof/>
              </w:rPr>
              <w:t>8.1. 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Pr>
                <w:noProof/>
                <w:webHidden/>
              </w:rPr>
              <w:tab/>
            </w:r>
            <w:r>
              <w:rPr>
                <w:noProof/>
                <w:webHidden/>
              </w:rPr>
              <w:fldChar w:fldCharType="begin"/>
            </w:r>
            <w:r>
              <w:rPr>
                <w:noProof/>
                <w:webHidden/>
              </w:rPr>
              <w:instrText xml:space="preserve"> PAGEREF _Toc106472444 \h </w:instrText>
            </w:r>
            <w:r>
              <w:rPr>
                <w:noProof/>
                <w:webHidden/>
              </w:rPr>
            </w:r>
            <w:r>
              <w:rPr>
                <w:noProof/>
                <w:webHidden/>
              </w:rPr>
              <w:fldChar w:fldCharType="separate"/>
            </w:r>
            <w:r>
              <w:rPr>
                <w:noProof/>
                <w:webHidden/>
              </w:rPr>
              <w:t>32</w:t>
            </w:r>
            <w:r>
              <w:rPr>
                <w:noProof/>
                <w:webHidden/>
              </w:rPr>
              <w:fldChar w:fldCharType="end"/>
            </w:r>
          </w:hyperlink>
        </w:p>
        <w:p w:rsidR="003A0361" w:rsidRPr="00EB0A30" w:rsidRDefault="00B37C15" w:rsidP="008E3BBD">
          <w:pPr>
            <w:tabs>
              <w:tab w:val="right" w:leader="dot" w:pos="9639"/>
            </w:tabs>
          </w:pPr>
          <w:r w:rsidRPr="00EB0A30">
            <w:rPr>
              <w:rFonts w:asciiTheme="minorHAnsi" w:hAnsiTheme="minorHAnsi"/>
              <w:caps/>
              <w:sz w:val="20"/>
              <w:szCs w:val="20"/>
            </w:rPr>
            <w:fldChar w:fldCharType="end"/>
          </w:r>
        </w:p>
      </w:sdtContent>
    </w:sdt>
    <w:p w:rsidR="003A0361" w:rsidRPr="00EB0A30" w:rsidRDefault="003A0361" w:rsidP="003A0361">
      <w:pPr>
        <w:spacing w:line="276" w:lineRule="auto"/>
        <w:ind w:firstLine="567"/>
      </w:pPr>
    </w:p>
    <w:p w:rsidR="004D7A92" w:rsidRPr="00EB0A30" w:rsidRDefault="004D7A92" w:rsidP="0041226B">
      <w:pPr>
        <w:tabs>
          <w:tab w:val="left" w:pos="142"/>
        </w:tabs>
        <w:spacing w:line="276" w:lineRule="auto"/>
        <w:rPr>
          <w:b/>
          <w:bCs/>
        </w:rPr>
      </w:pPr>
      <w:r w:rsidRPr="00EB0A30">
        <w:rPr>
          <w:b/>
          <w:sz w:val="28"/>
          <w:szCs w:val="28"/>
        </w:rPr>
        <w:br w:type="page"/>
      </w:r>
      <w:bookmarkStart w:id="1" w:name="_Toc379317155"/>
      <w:bookmarkStart w:id="2" w:name="_Toc384214063"/>
    </w:p>
    <w:p w:rsidR="00263A4C" w:rsidRPr="00263A4C" w:rsidRDefault="00263A4C" w:rsidP="00263A4C">
      <w:pPr>
        <w:keepNext/>
        <w:keepLines/>
        <w:jc w:val="center"/>
        <w:outlineLvl w:val="1"/>
        <w:rPr>
          <w:b/>
          <w:bCs/>
        </w:rPr>
      </w:pPr>
      <w:bookmarkStart w:id="3" w:name="_Toc106472389"/>
      <w:bookmarkEnd w:id="1"/>
      <w:bookmarkEnd w:id="2"/>
      <w:r w:rsidRPr="00263A4C">
        <w:rPr>
          <w:b/>
          <w:bCs/>
        </w:rPr>
        <w:lastRenderedPageBreak/>
        <w:t>Введение</w:t>
      </w:r>
      <w:bookmarkEnd w:id="3"/>
    </w:p>
    <w:p w:rsidR="00263A4C" w:rsidRPr="00263A4C" w:rsidRDefault="00263A4C" w:rsidP="00263A4C">
      <w:pPr>
        <w:ind w:firstLine="720"/>
        <w:jc w:val="both"/>
        <w:rPr>
          <w:rFonts w:eastAsia="Calibri"/>
          <w:lang w:eastAsia="en-US"/>
        </w:rPr>
      </w:pPr>
      <w:r w:rsidRPr="00263A4C">
        <w:rPr>
          <w:rFonts w:eastAsia="Calibri"/>
          <w:lang w:eastAsia="en-US"/>
        </w:rPr>
        <w:t xml:space="preserve">Схема водоснабжения сельского </w:t>
      </w:r>
      <w:hyperlink r:id="rId11" w:tooltip="Поселение" w:history="1">
        <w:r w:rsidRPr="00263A4C">
          <w:rPr>
            <w:rFonts w:eastAsia="Calibri"/>
            <w:lang w:eastAsia="en-US"/>
          </w:rPr>
          <w:t>поселения</w:t>
        </w:r>
      </w:hyperlink>
      <w:r w:rsidRPr="00263A4C">
        <w:rPr>
          <w:rFonts w:eastAsia="Calibri"/>
          <w:b/>
          <w:lang w:eastAsia="en-US"/>
        </w:rPr>
        <w:t xml:space="preserve"> — </w:t>
      </w:r>
      <w:r w:rsidRPr="00263A4C">
        <w:rPr>
          <w:rFonts w:eastAsia="Calibri"/>
          <w:lang w:eastAsia="en-US"/>
        </w:rPr>
        <w:t>документ,</w:t>
      </w:r>
      <w:r w:rsidRPr="00263A4C">
        <w:rPr>
          <w:rFonts w:eastAsia="Calibri"/>
          <w:b/>
          <w:lang w:eastAsia="en-US"/>
        </w:rPr>
        <w:t xml:space="preserve"> </w:t>
      </w:r>
      <w:r w:rsidRPr="00263A4C">
        <w:rPr>
          <w:rFonts w:eastAsia="Calibri"/>
          <w:lang w:eastAsia="en-US"/>
        </w:rPr>
        <w:t xml:space="preserve">содержащий материалы по обоснованию эффективного и безопасного функционирования систем водоснабжения и водоотведения, их развития с учетом правового регулирования в области </w:t>
      </w:r>
      <w:hyperlink r:id="rId12" w:tooltip="Энергосбережение" w:history="1">
        <w:r w:rsidRPr="00263A4C">
          <w:rPr>
            <w:rFonts w:eastAsia="Calibri"/>
            <w:lang w:eastAsia="en-US"/>
          </w:rPr>
          <w:t>энергосбережения и повышения энергетической эффективности</w:t>
        </w:r>
      </w:hyperlink>
      <w:r w:rsidRPr="00263A4C">
        <w:rPr>
          <w:rFonts w:eastAsia="Calibri"/>
          <w:lang w:eastAsia="en-US"/>
        </w:rPr>
        <w:t xml:space="preserve">, санитарной и экологической безопасности. </w:t>
      </w:r>
    </w:p>
    <w:p w:rsidR="00263A4C" w:rsidRPr="00263A4C" w:rsidRDefault="00263A4C" w:rsidP="00263A4C">
      <w:pPr>
        <w:ind w:firstLine="720"/>
        <w:jc w:val="both"/>
        <w:rPr>
          <w:rFonts w:eastAsia="Calibri"/>
          <w:lang w:eastAsia="en-US"/>
        </w:rPr>
      </w:pPr>
      <w:r w:rsidRPr="00263A4C">
        <w:rPr>
          <w:rFonts w:eastAsia="Calibri"/>
          <w:lang w:eastAsia="en-US"/>
        </w:rPr>
        <w:t>Водоотведение - прием, транспортировка и очистка сточных вод с использованием централизованной системы водоотведения;</w:t>
      </w:r>
    </w:p>
    <w:p w:rsidR="00263A4C" w:rsidRPr="00263A4C" w:rsidRDefault="00263A4C" w:rsidP="00263A4C">
      <w:pPr>
        <w:ind w:firstLine="720"/>
        <w:jc w:val="both"/>
        <w:rPr>
          <w:rFonts w:eastAsia="Calibri"/>
          <w:lang w:eastAsia="en-US"/>
        </w:rPr>
      </w:pPr>
      <w:r w:rsidRPr="00263A4C">
        <w:rPr>
          <w:rFonts w:eastAsia="Calibri"/>
          <w:lang w:eastAsia="en-US"/>
        </w:rPr>
        <w:t>Водоподготовка - обработка воды, обеспечивающая ее использование в качестве питьевой или технической воды;</w:t>
      </w:r>
    </w:p>
    <w:p w:rsidR="00263A4C" w:rsidRPr="00263A4C" w:rsidRDefault="00263A4C" w:rsidP="00263A4C">
      <w:pPr>
        <w:ind w:firstLine="720"/>
        <w:jc w:val="both"/>
        <w:rPr>
          <w:rFonts w:eastAsia="Calibri"/>
          <w:lang w:eastAsia="en-US"/>
        </w:rPr>
      </w:pPr>
      <w:r w:rsidRPr="00263A4C">
        <w:rPr>
          <w:rFonts w:eastAsia="Calibri"/>
          <w:lang w:eastAsia="en-US"/>
        </w:rPr>
        <w:t>Водоснабжение - водоподготовка, транспортировка и подача питьевой или технической воды абонентам с использованием централизованных или нецентрализованных систем холодного водоснабжения (холодное водоснабжение) или приготовление, транспортировка и подача горячей воды абонентам с использованием централизованных или нецентрализованных систем горячего водоснабжения (горячее водоснабжение);</w:t>
      </w:r>
    </w:p>
    <w:p w:rsidR="00263A4C" w:rsidRPr="00263A4C" w:rsidRDefault="00263A4C" w:rsidP="00263A4C">
      <w:pPr>
        <w:ind w:firstLine="720"/>
        <w:jc w:val="both"/>
        <w:rPr>
          <w:rFonts w:eastAsia="Calibri"/>
          <w:lang w:eastAsia="en-US"/>
        </w:rPr>
      </w:pPr>
      <w:r w:rsidRPr="00263A4C">
        <w:rPr>
          <w:rFonts w:eastAsia="Calibri"/>
          <w:lang w:eastAsia="en-US"/>
        </w:rPr>
        <w:t>Водопроводная сеть - комплекс технологически связанных между собой инженерных сооружений, предназначенных для транспортировки воды, за исключением инженерных сооружений, используемых также в целях теплоснабжения;</w:t>
      </w:r>
    </w:p>
    <w:p w:rsidR="00263A4C" w:rsidRPr="00263A4C" w:rsidRDefault="00263A4C" w:rsidP="00263A4C">
      <w:pPr>
        <w:ind w:firstLine="709"/>
        <w:jc w:val="both"/>
        <w:rPr>
          <w:rFonts w:eastAsia="Calibri"/>
          <w:lang w:eastAsia="en-US"/>
        </w:rPr>
      </w:pPr>
      <w:r w:rsidRPr="00263A4C">
        <w:rPr>
          <w:rFonts w:eastAsia="Calibri"/>
          <w:lang w:eastAsia="en-US"/>
        </w:rPr>
        <w:t>Основные цели и задачи схемы водоснабжения и водоотведения:</w:t>
      </w:r>
    </w:p>
    <w:p w:rsidR="00263A4C" w:rsidRPr="00263A4C" w:rsidRDefault="00263A4C" w:rsidP="00263A4C">
      <w:pPr>
        <w:numPr>
          <w:ilvl w:val="0"/>
          <w:numId w:val="4"/>
        </w:numPr>
        <w:tabs>
          <w:tab w:val="num" w:pos="360"/>
        </w:tabs>
        <w:autoSpaceDN w:val="0"/>
        <w:spacing w:after="200"/>
        <w:ind w:left="357" w:hanging="357"/>
        <w:jc w:val="both"/>
        <w:rPr>
          <w:rFonts w:eastAsia="Calibri"/>
          <w:lang w:eastAsia="en-US"/>
        </w:rPr>
      </w:pPr>
      <w:r w:rsidRPr="00263A4C">
        <w:rPr>
          <w:rFonts w:eastAsia="Calibri"/>
          <w:lang w:eastAsia="en-US"/>
        </w:rPr>
        <w:t>определение долгосрочной перспективы развития системы водоснабжения и водоотведения, обеспечения надежного водоснабжения и водоотведения наиболее экономичным способом при минимальном воздействии на окружающую среду, а также экономического стимулирования развития систем водоснабжения и водоотведения и внедрения энергосберегающих технологий;</w:t>
      </w:r>
    </w:p>
    <w:p w:rsidR="00263A4C" w:rsidRPr="00263A4C" w:rsidRDefault="00263A4C" w:rsidP="00263A4C">
      <w:pPr>
        <w:numPr>
          <w:ilvl w:val="0"/>
          <w:numId w:val="4"/>
        </w:numPr>
        <w:tabs>
          <w:tab w:val="num" w:pos="360"/>
        </w:tabs>
        <w:autoSpaceDN w:val="0"/>
        <w:spacing w:after="200"/>
        <w:ind w:left="357" w:hanging="357"/>
        <w:jc w:val="both"/>
        <w:rPr>
          <w:rFonts w:eastAsia="Calibri"/>
          <w:lang w:eastAsia="en-US"/>
        </w:rPr>
      </w:pPr>
      <w:r w:rsidRPr="00263A4C">
        <w:rPr>
          <w:rFonts w:eastAsia="Calibri"/>
          <w:lang w:eastAsia="en-US"/>
        </w:rPr>
        <w:t>определение возможности подключения к сетям водоснабжения и водоотведения объекта капитального строительства и организации, обязанной при наличии технической возможности произвести такое подключение;</w:t>
      </w:r>
    </w:p>
    <w:p w:rsidR="00263A4C" w:rsidRPr="00263A4C" w:rsidRDefault="00263A4C" w:rsidP="00263A4C">
      <w:pPr>
        <w:numPr>
          <w:ilvl w:val="0"/>
          <w:numId w:val="4"/>
        </w:numPr>
        <w:autoSpaceDN w:val="0"/>
        <w:spacing w:after="200"/>
        <w:ind w:left="360"/>
        <w:jc w:val="both"/>
        <w:rPr>
          <w:rFonts w:eastAsia="Calibri"/>
          <w:lang w:eastAsia="en-US"/>
        </w:rPr>
      </w:pPr>
      <w:r w:rsidRPr="00263A4C">
        <w:rPr>
          <w:rFonts w:eastAsia="Calibri"/>
          <w:lang w:eastAsia="en-US"/>
        </w:rPr>
        <w:t>повышение надежности работы систем водоснабжения и водоотведения в соответствии с нормативными требованиями;</w:t>
      </w:r>
    </w:p>
    <w:p w:rsidR="00263A4C" w:rsidRPr="00263A4C" w:rsidRDefault="00263A4C" w:rsidP="00263A4C">
      <w:pPr>
        <w:numPr>
          <w:ilvl w:val="0"/>
          <w:numId w:val="4"/>
        </w:numPr>
        <w:autoSpaceDN w:val="0"/>
        <w:spacing w:after="200"/>
        <w:ind w:left="360"/>
        <w:jc w:val="both"/>
        <w:rPr>
          <w:rFonts w:eastAsia="Calibri"/>
          <w:lang w:eastAsia="en-US"/>
        </w:rPr>
      </w:pPr>
      <w:r w:rsidRPr="00263A4C">
        <w:rPr>
          <w:rFonts w:eastAsia="Calibri"/>
          <w:lang w:eastAsia="en-US"/>
        </w:rPr>
        <w:t>минимизация затрат на водоснабжение и водоотведение в расчете на каждого потребителя в долгосрочной перспективе;</w:t>
      </w:r>
    </w:p>
    <w:p w:rsidR="00263A4C" w:rsidRPr="00263A4C" w:rsidRDefault="00263A4C" w:rsidP="00263A4C">
      <w:pPr>
        <w:numPr>
          <w:ilvl w:val="0"/>
          <w:numId w:val="4"/>
        </w:numPr>
        <w:autoSpaceDN w:val="0"/>
        <w:spacing w:after="200"/>
        <w:ind w:left="360"/>
        <w:jc w:val="both"/>
        <w:rPr>
          <w:rFonts w:eastAsia="Calibri"/>
          <w:lang w:eastAsia="en-US"/>
        </w:rPr>
      </w:pPr>
      <w:r w:rsidRPr="00263A4C">
        <w:rPr>
          <w:rFonts w:eastAsia="Calibri"/>
          <w:lang w:eastAsia="en-US"/>
        </w:rPr>
        <w:t>обеспечение жителей сельского поселения водоснабжением и водоотведением;</w:t>
      </w:r>
    </w:p>
    <w:p w:rsidR="00263A4C" w:rsidRPr="00263A4C" w:rsidRDefault="00263A4C" w:rsidP="00263A4C">
      <w:pPr>
        <w:numPr>
          <w:ilvl w:val="0"/>
          <w:numId w:val="4"/>
        </w:numPr>
        <w:autoSpaceDN w:val="0"/>
        <w:spacing w:after="200"/>
        <w:ind w:left="360"/>
        <w:jc w:val="both"/>
        <w:rPr>
          <w:rFonts w:eastAsia="Calibri"/>
          <w:lang w:eastAsia="en-US"/>
        </w:rPr>
      </w:pPr>
      <w:r w:rsidRPr="00263A4C">
        <w:rPr>
          <w:rFonts w:eastAsia="Calibri"/>
          <w:lang w:eastAsia="en-US"/>
        </w:rPr>
        <w:t xml:space="preserve"> строительство новых объектов производственного и другого назначения, используемых в сфере водоснабжения и водоотведения  сельского поселения;</w:t>
      </w:r>
    </w:p>
    <w:p w:rsidR="00263A4C" w:rsidRDefault="00263A4C" w:rsidP="00263A4C">
      <w:pPr>
        <w:numPr>
          <w:ilvl w:val="0"/>
          <w:numId w:val="4"/>
        </w:numPr>
        <w:tabs>
          <w:tab w:val="num" w:pos="360"/>
        </w:tabs>
        <w:autoSpaceDN w:val="0"/>
        <w:ind w:left="357" w:hanging="357"/>
        <w:jc w:val="both"/>
        <w:rPr>
          <w:rFonts w:eastAsia="Calibri"/>
          <w:lang w:eastAsia="en-US"/>
        </w:rPr>
      </w:pPr>
      <w:r w:rsidRPr="00263A4C">
        <w:rPr>
          <w:rFonts w:eastAsia="Calibri"/>
          <w:lang w:eastAsia="en-US"/>
        </w:rPr>
        <w:t>улучшение качества жизни за последнее десятилетие обусловливает необходимость соответствующего развития коммунальной инфраструктуры  существующих объектов</w:t>
      </w:r>
    </w:p>
    <w:p w:rsidR="008B7D76" w:rsidRDefault="008B7D76">
      <w:pPr>
        <w:rPr>
          <w:rFonts w:eastAsia="Calibri"/>
          <w:lang w:eastAsia="en-US"/>
        </w:rPr>
      </w:pPr>
      <w:r>
        <w:rPr>
          <w:rFonts w:eastAsia="Calibri"/>
          <w:lang w:eastAsia="en-US"/>
        </w:rPr>
        <w:br w:type="page"/>
      </w:r>
    </w:p>
    <w:p w:rsidR="000F7C6A" w:rsidRPr="008B7D76" w:rsidRDefault="000F7C6A" w:rsidP="00603E3E">
      <w:pPr>
        <w:spacing w:line="360" w:lineRule="auto"/>
        <w:ind w:firstLine="567"/>
        <w:jc w:val="both"/>
        <w:rPr>
          <w:rFonts w:eastAsia="Calibri"/>
        </w:rPr>
      </w:pPr>
      <w:r w:rsidRPr="008B7D76">
        <w:rPr>
          <w:rFonts w:eastAsia="Calibri"/>
        </w:rPr>
        <w:lastRenderedPageBreak/>
        <w:t xml:space="preserve">Основанием для разработки схемы водоснабжения </w:t>
      </w:r>
      <w:r w:rsidR="0094543E" w:rsidRPr="008B7D76">
        <w:rPr>
          <w:rFonts w:eastAsia="Calibri"/>
        </w:rPr>
        <w:t>Лозовского</w:t>
      </w:r>
      <w:r w:rsidRPr="008B7D76">
        <w:rPr>
          <w:rFonts w:eastAsia="Calibri"/>
        </w:rPr>
        <w:t xml:space="preserve"> сельсовета Баганского района Новосибирской области является:</w:t>
      </w:r>
    </w:p>
    <w:p w:rsidR="00603E3E" w:rsidRPr="00603E3E" w:rsidRDefault="00603E3E" w:rsidP="00603E3E">
      <w:pPr>
        <w:pStyle w:val="af6"/>
        <w:numPr>
          <w:ilvl w:val="0"/>
          <w:numId w:val="8"/>
        </w:numPr>
        <w:spacing w:line="360" w:lineRule="auto"/>
        <w:ind w:left="0" w:firstLine="567"/>
        <w:jc w:val="both"/>
        <w:rPr>
          <w:rFonts w:eastAsia="Calibri"/>
        </w:rPr>
      </w:pPr>
      <w:r w:rsidRPr="00603E3E">
        <w:rPr>
          <w:rFonts w:eastAsia="Calibri"/>
        </w:rPr>
        <w:t>Федеральный закон от 07.12.2011 года № 416-ФЗ «О водоснабжении и водоотведении»;</w:t>
      </w:r>
    </w:p>
    <w:p w:rsidR="00603E3E" w:rsidRPr="00603E3E" w:rsidRDefault="00603E3E" w:rsidP="00603E3E">
      <w:pPr>
        <w:pStyle w:val="af6"/>
        <w:numPr>
          <w:ilvl w:val="0"/>
          <w:numId w:val="8"/>
        </w:numPr>
        <w:spacing w:line="360" w:lineRule="auto"/>
        <w:ind w:left="0" w:firstLine="567"/>
        <w:jc w:val="both"/>
        <w:rPr>
          <w:rFonts w:eastAsia="Calibri"/>
        </w:rPr>
      </w:pPr>
      <w:r w:rsidRPr="00603E3E">
        <w:rPr>
          <w:rFonts w:eastAsia="Calibri"/>
        </w:rPr>
        <w:t>Градостроительный кодекс Российской Федерации от 29 декабря 2004 г. N 190-ФЗ;</w:t>
      </w:r>
    </w:p>
    <w:p w:rsidR="00603E3E" w:rsidRPr="00603E3E" w:rsidRDefault="00603E3E" w:rsidP="00603E3E">
      <w:pPr>
        <w:pStyle w:val="af6"/>
        <w:numPr>
          <w:ilvl w:val="0"/>
          <w:numId w:val="8"/>
        </w:numPr>
        <w:spacing w:line="360" w:lineRule="auto"/>
        <w:ind w:left="0" w:firstLine="567"/>
        <w:jc w:val="both"/>
        <w:rPr>
          <w:rFonts w:eastAsia="Calibri"/>
        </w:rPr>
      </w:pPr>
      <w:r w:rsidRPr="00603E3E">
        <w:rPr>
          <w:rFonts w:eastAsia="Calibri"/>
        </w:rPr>
        <w:t>Постановление Правительства РФ от 5сентября 2013 г. № 782 «О схемах водоснабжения и водоотведения»;</w:t>
      </w:r>
    </w:p>
    <w:p w:rsidR="00603E3E" w:rsidRPr="00603E3E" w:rsidRDefault="00603E3E" w:rsidP="00603E3E">
      <w:pPr>
        <w:pStyle w:val="af6"/>
        <w:numPr>
          <w:ilvl w:val="0"/>
          <w:numId w:val="8"/>
        </w:numPr>
        <w:spacing w:line="360" w:lineRule="auto"/>
        <w:ind w:left="0" w:firstLine="567"/>
        <w:jc w:val="both"/>
        <w:rPr>
          <w:rFonts w:eastAsia="Calibri"/>
        </w:rPr>
      </w:pPr>
      <w:r w:rsidRPr="00603E3E">
        <w:rPr>
          <w:rFonts w:eastAsia="Calibri"/>
        </w:rPr>
        <w:t>СП 31.13330.2012 «Водоснабжение, наружные сети и сооружения. Актуализированная редакция СНиП 2.04.02-84»;</w:t>
      </w:r>
    </w:p>
    <w:p w:rsidR="00603E3E" w:rsidRPr="00603E3E" w:rsidRDefault="00603E3E" w:rsidP="00603E3E">
      <w:pPr>
        <w:pStyle w:val="af6"/>
        <w:numPr>
          <w:ilvl w:val="0"/>
          <w:numId w:val="8"/>
        </w:numPr>
        <w:spacing w:line="360" w:lineRule="auto"/>
        <w:ind w:left="0" w:firstLine="567"/>
        <w:jc w:val="both"/>
        <w:rPr>
          <w:rFonts w:eastAsia="Calibri"/>
        </w:rPr>
      </w:pPr>
      <w:r w:rsidRPr="00603E3E">
        <w:rPr>
          <w:rFonts w:eastAsia="Calibri"/>
        </w:rPr>
        <w:t>Федеральный закон от 07.12.2011г №417-ФЗ «О внесении изменений в отдельные законодательные акты Российской Федерации в связи с принятием Федерального Закона «О водоснабжении и водоотведении»;</w:t>
      </w:r>
    </w:p>
    <w:p w:rsidR="000F7C6A" w:rsidRPr="00603E3E" w:rsidRDefault="00603E3E" w:rsidP="00603E3E">
      <w:pPr>
        <w:pStyle w:val="af6"/>
        <w:numPr>
          <w:ilvl w:val="0"/>
          <w:numId w:val="8"/>
        </w:numPr>
        <w:spacing w:line="360" w:lineRule="auto"/>
        <w:ind w:left="0" w:firstLine="567"/>
        <w:jc w:val="both"/>
        <w:rPr>
          <w:rFonts w:eastAsia="Calibri"/>
        </w:rPr>
      </w:pPr>
      <w:r w:rsidRPr="00603E3E">
        <w:rPr>
          <w:rFonts w:eastAsia="Calibri"/>
        </w:rPr>
        <w:t>СП 32.13330.2018 «Канализация, наружные сети и сооружения»;</w:t>
      </w:r>
    </w:p>
    <w:p w:rsidR="000F7C6A" w:rsidRPr="00603E3E" w:rsidRDefault="000F7C6A" w:rsidP="00603E3E">
      <w:pPr>
        <w:pStyle w:val="af6"/>
        <w:numPr>
          <w:ilvl w:val="0"/>
          <w:numId w:val="8"/>
        </w:numPr>
        <w:spacing w:line="360" w:lineRule="auto"/>
        <w:ind w:left="0" w:firstLine="567"/>
        <w:jc w:val="both"/>
        <w:rPr>
          <w:rFonts w:eastAsia="Calibri"/>
        </w:rPr>
      </w:pPr>
      <w:r w:rsidRPr="00603E3E">
        <w:rPr>
          <w:rFonts w:eastAsia="Calibri"/>
        </w:rPr>
        <w:t xml:space="preserve">Генеральный план </w:t>
      </w:r>
      <w:r w:rsidR="008159E9" w:rsidRPr="008B7D76">
        <w:t>Лозовского</w:t>
      </w:r>
      <w:r w:rsidRPr="00603E3E">
        <w:rPr>
          <w:rFonts w:eastAsia="Calibri"/>
        </w:rPr>
        <w:t xml:space="preserve"> сельсовета Баганского района Новосибирской области.</w:t>
      </w:r>
    </w:p>
    <w:p w:rsidR="000F7C6A" w:rsidRPr="00603E3E" w:rsidRDefault="000F7C6A" w:rsidP="00603E3E">
      <w:pPr>
        <w:pStyle w:val="af6"/>
        <w:numPr>
          <w:ilvl w:val="0"/>
          <w:numId w:val="8"/>
        </w:numPr>
        <w:spacing w:line="360" w:lineRule="auto"/>
        <w:ind w:left="0" w:firstLine="567"/>
        <w:jc w:val="both"/>
        <w:rPr>
          <w:rFonts w:eastAsia="Calibri"/>
        </w:rPr>
      </w:pPr>
      <w:r w:rsidRPr="00603E3E">
        <w:rPr>
          <w:rFonts w:eastAsia="Calibri"/>
        </w:rPr>
        <w:t xml:space="preserve">Программа комплексного развития систем коммунальной инфраструктуры </w:t>
      </w:r>
      <w:r w:rsidR="008159E9" w:rsidRPr="008B7D76">
        <w:t>Лозовского</w:t>
      </w:r>
      <w:r w:rsidRPr="00603E3E">
        <w:rPr>
          <w:rFonts w:eastAsia="Calibri"/>
        </w:rPr>
        <w:t xml:space="preserve"> сельсовета.</w:t>
      </w:r>
    </w:p>
    <w:p w:rsidR="000F7C6A" w:rsidRPr="00603E3E" w:rsidRDefault="000F7C6A" w:rsidP="00603E3E">
      <w:pPr>
        <w:pStyle w:val="af6"/>
        <w:numPr>
          <w:ilvl w:val="0"/>
          <w:numId w:val="8"/>
        </w:numPr>
        <w:spacing w:line="360" w:lineRule="auto"/>
        <w:ind w:left="0" w:firstLine="567"/>
        <w:jc w:val="both"/>
        <w:rPr>
          <w:rFonts w:eastAsia="Calibri"/>
        </w:rPr>
      </w:pPr>
      <w:r w:rsidRPr="00603E3E">
        <w:rPr>
          <w:rFonts w:eastAsia="Calibri"/>
        </w:rPr>
        <w:t xml:space="preserve">Комплексная программа социально-экономического развития </w:t>
      </w:r>
      <w:r w:rsidR="008159E9" w:rsidRPr="008B7D76">
        <w:t>Лозовского</w:t>
      </w:r>
      <w:r w:rsidRPr="00603E3E">
        <w:rPr>
          <w:rFonts w:eastAsia="Calibri"/>
        </w:rPr>
        <w:t xml:space="preserve"> сельсовета.</w:t>
      </w:r>
    </w:p>
    <w:p w:rsidR="000F7C6A" w:rsidRPr="00603E3E" w:rsidRDefault="000F7C6A" w:rsidP="00603E3E">
      <w:pPr>
        <w:pStyle w:val="af6"/>
        <w:numPr>
          <w:ilvl w:val="0"/>
          <w:numId w:val="8"/>
        </w:numPr>
        <w:spacing w:line="360" w:lineRule="auto"/>
        <w:ind w:left="0" w:firstLine="567"/>
        <w:jc w:val="both"/>
        <w:rPr>
          <w:rFonts w:eastAsia="Calibri"/>
        </w:rPr>
      </w:pPr>
      <w:r w:rsidRPr="00603E3E">
        <w:rPr>
          <w:rFonts w:eastAsia="Calibri"/>
        </w:rPr>
        <w:t xml:space="preserve">Прогноз социально-экономического развития </w:t>
      </w:r>
      <w:r w:rsidR="008159E9" w:rsidRPr="008B7D76">
        <w:t>Лозовского</w:t>
      </w:r>
      <w:r w:rsidRPr="00603E3E">
        <w:rPr>
          <w:rFonts w:eastAsia="Calibri"/>
        </w:rPr>
        <w:t xml:space="preserve"> сельсовета Баганского района Новосибирской области.</w:t>
      </w:r>
    </w:p>
    <w:p w:rsidR="000F7C6A" w:rsidRPr="00603E3E" w:rsidRDefault="000F7C6A" w:rsidP="00603E3E">
      <w:pPr>
        <w:pStyle w:val="af6"/>
        <w:numPr>
          <w:ilvl w:val="0"/>
          <w:numId w:val="8"/>
        </w:numPr>
        <w:spacing w:line="360" w:lineRule="auto"/>
        <w:ind w:left="0" w:firstLine="567"/>
        <w:jc w:val="both"/>
        <w:rPr>
          <w:rFonts w:eastAsia="Calibri"/>
        </w:rPr>
      </w:pPr>
      <w:r w:rsidRPr="00603E3E">
        <w:rPr>
          <w:rFonts w:eastAsia="Calibri"/>
        </w:rPr>
        <w:t xml:space="preserve">Программа энергосбережения и повышение энергетической эффективности  </w:t>
      </w:r>
      <w:r w:rsidR="008159E9" w:rsidRPr="008B7D76">
        <w:t>Лозовского</w:t>
      </w:r>
      <w:r w:rsidRPr="00603E3E">
        <w:rPr>
          <w:rFonts w:eastAsia="Calibri"/>
        </w:rPr>
        <w:t xml:space="preserve"> сельсовета.</w:t>
      </w:r>
    </w:p>
    <w:p w:rsidR="00263A4C" w:rsidRPr="00263A4C" w:rsidRDefault="00263A4C" w:rsidP="00603E3E">
      <w:pPr>
        <w:shd w:val="clear" w:color="auto" w:fill="FFFFFF"/>
        <w:tabs>
          <w:tab w:val="left" w:pos="284"/>
        </w:tabs>
        <w:spacing w:line="360" w:lineRule="auto"/>
        <w:ind w:firstLine="567"/>
        <w:jc w:val="both"/>
        <w:rPr>
          <w:rFonts w:eastAsia="Calibri"/>
          <w:color w:val="000000"/>
          <w:lang w:eastAsia="en-US"/>
        </w:rPr>
      </w:pPr>
    </w:p>
    <w:p w:rsidR="006002D7" w:rsidRPr="00EB0A30" w:rsidRDefault="004248D1" w:rsidP="00BB1535">
      <w:pPr>
        <w:pStyle w:val="ConsPlusNormal"/>
        <w:spacing w:line="276" w:lineRule="auto"/>
        <w:ind w:firstLine="540"/>
        <w:jc w:val="both"/>
        <w:rPr>
          <w:rFonts w:ascii="Times New Roman" w:hAnsi="Times New Roman" w:cs="Times New Roman"/>
          <w:sz w:val="24"/>
          <w:szCs w:val="24"/>
        </w:rPr>
      </w:pPr>
      <w:r w:rsidRPr="00EB0A30">
        <w:br w:type="page"/>
      </w:r>
    </w:p>
    <w:p w:rsidR="001D6593" w:rsidRPr="00EB0A30" w:rsidRDefault="001D6593" w:rsidP="001D6593">
      <w:pPr>
        <w:pStyle w:val="aff2"/>
      </w:pPr>
      <w:bookmarkStart w:id="4" w:name="_Toc106472390"/>
      <w:r w:rsidRPr="00EB0A30">
        <w:lastRenderedPageBreak/>
        <w:t>Раздел 1 "Технико-экономическое состояние централизованных систем водоснабжения поселения, городского округа"</w:t>
      </w:r>
      <w:bookmarkEnd w:id="4"/>
    </w:p>
    <w:p w:rsidR="001D6593" w:rsidRPr="00EB0A30" w:rsidRDefault="001D6593" w:rsidP="001D6593">
      <w:pPr>
        <w:pStyle w:val="aff4"/>
      </w:pPr>
      <w:bookmarkStart w:id="5" w:name="_Toc106472391"/>
      <w:r w:rsidRPr="00EB0A30">
        <w:t>1.1. описание системы и структуры водоснабжения поселения, городского округа и деление территории поселения, городского округа на эксплуатационные зоны.</w:t>
      </w:r>
      <w:bookmarkEnd w:id="5"/>
    </w:p>
    <w:p w:rsidR="00B81498" w:rsidRPr="00B81498" w:rsidRDefault="00B81498" w:rsidP="00B81498">
      <w:pPr>
        <w:ind w:firstLine="567"/>
        <w:jc w:val="both"/>
        <w:rPr>
          <w:rFonts w:eastAsia="Calibri"/>
          <w:lang w:eastAsia="en-US"/>
        </w:rPr>
      </w:pPr>
      <w:r w:rsidRPr="00B81498">
        <w:rPr>
          <w:rFonts w:eastAsia="Calibri"/>
          <w:lang w:eastAsia="en-US"/>
        </w:rPr>
        <w:t>Обслуживание системы водоснабжения на территории Лозовского сельсовета МУП «Баганский к</w:t>
      </w:r>
      <w:r w:rsidR="001063F7">
        <w:rPr>
          <w:rFonts w:eastAsia="Calibri"/>
          <w:lang w:eastAsia="en-US"/>
        </w:rPr>
        <w:t>оммунальщик»</w:t>
      </w:r>
      <w:r w:rsidRPr="00B81498">
        <w:rPr>
          <w:rFonts w:eastAsia="Calibri"/>
          <w:lang w:eastAsia="en-US"/>
        </w:rPr>
        <w:t>.</w:t>
      </w:r>
    </w:p>
    <w:p w:rsidR="00B81498" w:rsidRPr="00B81498" w:rsidRDefault="00B81498" w:rsidP="00B81498">
      <w:pPr>
        <w:ind w:firstLine="567"/>
        <w:jc w:val="both"/>
        <w:rPr>
          <w:rFonts w:eastAsia="Calibri"/>
          <w:lang w:eastAsia="en-US"/>
        </w:rPr>
      </w:pPr>
      <w:r w:rsidRPr="00B81498">
        <w:rPr>
          <w:rFonts w:eastAsia="Calibri"/>
          <w:lang w:eastAsia="en-US"/>
        </w:rPr>
        <w:t>В оперативном управлении МУП «Баганский коммунальщик»:</w:t>
      </w:r>
    </w:p>
    <w:p w:rsidR="00B81498" w:rsidRPr="00B81498" w:rsidRDefault="002403FF" w:rsidP="002403FF">
      <w:pPr>
        <w:numPr>
          <w:ilvl w:val="0"/>
          <w:numId w:val="5"/>
        </w:numPr>
        <w:ind w:left="993" w:hanging="426"/>
        <w:contextualSpacing/>
        <w:jc w:val="both"/>
        <w:rPr>
          <w:rFonts w:eastAsia="Calibri"/>
          <w:lang w:eastAsia="en-US"/>
        </w:rPr>
      </w:pPr>
      <w:r>
        <w:rPr>
          <w:rFonts w:eastAsia="Calibri"/>
          <w:lang w:eastAsia="en-US"/>
        </w:rPr>
        <w:t>7 скважин</w:t>
      </w:r>
      <w:r w:rsidR="00B81498" w:rsidRPr="00B81498">
        <w:rPr>
          <w:rFonts w:eastAsia="Calibri"/>
          <w:lang w:eastAsia="en-US"/>
        </w:rPr>
        <w:t>;</w:t>
      </w:r>
    </w:p>
    <w:p w:rsidR="00B81498" w:rsidRDefault="00B81498" w:rsidP="002403FF">
      <w:pPr>
        <w:numPr>
          <w:ilvl w:val="0"/>
          <w:numId w:val="7"/>
        </w:numPr>
        <w:ind w:left="993" w:hanging="426"/>
        <w:contextualSpacing/>
        <w:jc w:val="both"/>
        <w:rPr>
          <w:rFonts w:eastAsia="Calibri"/>
          <w:lang w:eastAsia="en-US"/>
        </w:rPr>
      </w:pPr>
      <w:r w:rsidRPr="00B81498">
        <w:rPr>
          <w:rFonts w:eastAsia="Calibri"/>
          <w:lang w:eastAsia="en-US"/>
        </w:rPr>
        <w:t>26 198 м водопроводной сети.</w:t>
      </w:r>
    </w:p>
    <w:p w:rsidR="00071DA7" w:rsidRPr="00071DA7" w:rsidRDefault="00071DA7" w:rsidP="00071DA7">
      <w:pPr>
        <w:ind w:firstLine="567"/>
        <w:contextualSpacing/>
        <w:jc w:val="both"/>
        <w:rPr>
          <w:rFonts w:eastAsia="Calibri"/>
          <w:lang w:eastAsia="en-US"/>
        </w:rPr>
      </w:pPr>
      <w:r w:rsidRPr="00071DA7">
        <w:rPr>
          <w:rFonts w:eastAsia="Calibri"/>
          <w:lang w:eastAsia="en-US"/>
        </w:rPr>
        <w:t>В с. Лозовское водозабор, расположенный по ул. Центральная, ул. Победа, ул. Садовая, ул. Рабочая и ул. Молодежная состоящий из скважины № 39-Г мощность 300 м3/сут. Хозяйственно-питьевой водопровод, диаметром 100 мм, 110 мм,50 мм и 76 мм, общей протяженностью 3,835 км, обслуживается 132 двора, на территории села установлено 5 колонок. Скважина находится на балансе администрации Лозовского сельсовета. Обслуживание системы водоснабжения на территории села Лозовское осуществляет МУП «Баганский коммунальщик».</w:t>
      </w:r>
    </w:p>
    <w:p w:rsidR="00071DA7" w:rsidRDefault="00071DA7" w:rsidP="00071DA7">
      <w:pPr>
        <w:ind w:firstLine="567"/>
        <w:contextualSpacing/>
        <w:jc w:val="both"/>
        <w:rPr>
          <w:rFonts w:eastAsia="Calibri"/>
          <w:lang w:eastAsia="en-US"/>
        </w:rPr>
      </w:pPr>
      <w:r w:rsidRPr="00071DA7">
        <w:rPr>
          <w:rFonts w:eastAsia="Calibri"/>
          <w:lang w:eastAsia="en-US"/>
        </w:rPr>
        <w:t>В д. Нижний Баган водозабор, расположенный по ул. Светлая состоящий из скважины № 88-0305 мощность 300 м3/сут. Хозяйственно-питьевой водопровод, диаметром 110 мм, общей протяженностью 0,8 км, обслуживается 23 двора, на территории села установлено 2 колонки. Скважина находится на балансе МУП «Баганский коммунальщик».</w:t>
      </w:r>
    </w:p>
    <w:p w:rsidR="00071DA7" w:rsidRDefault="00071DA7" w:rsidP="00071DA7">
      <w:pPr>
        <w:ind w:firstLine="567"/>
        <w:contextualSpacing/>
        <w:jc w:val="both"/>
        <w:rPr>
          <w:rFonts w:eastAsia="Calibri"/>
          <w:lang w:eastAsia="en-US"/>
        </w:rPr>
      </w:pPr>
      <w:r w:rsidRPr="00071DA7">
        <w:rPr>
          <w:rFonts w:eastAsia="Calibri"/>
          <w:lang w:eastAsia="en-US"/>
        </w:rPr>
        <w:t>В п. Водино водозабор, расположенный по ул. Дружбы, ул. Школьная состоящий из скважины № 125-92 мощность 300 м3/сут. Хозяйственно-питьевой водопровод, диаметром 100 мм, общей протяженностью 2,2 км, обслуживается 64 двора, на территории села установлено 4 колонки. Скважина находится на балансе МУП «Баганский коммунальщик».</w:t>
      </w:r>
    </w:p>
    <w:p w:rsidR="00071DA7" w:rsidRDefault="00071DA7" w:rsidP="00071DA7">
      <w:pPr>
        <w:ind w:firstLine="567"/>
        <w:contextualSpacing/>
        <w:jc w:val="both"/>
        <w:rPr>
          <w:rFonts w:eastAsia="Calibri"/>
          <w:lang w:eastAsia="en-US"/>
        </w:rPr>
      </w:pPr>
      <w:r w:rsidRPr="00071DA7">
        <w:rPr>
          <w:rFonts w:eastAsia="Calibri"/>
          <w:lang w:eastAsia="en-US"/>
        </w:rPr>
        <w:t>В д. Караси водозабор, расположенный по ул. Озерная, ул. Полевая состоящий из скважины № 146-Г мощность 300 м3/сут. Хозяйственно-питьевой водопровод, диаметром  110 мм, общей протяженностью 2,8 км, обслуживается 42 двора, на территории села установлено 3 колонки. Скважина находится на балансе МУП  «Баганский коммунальщик».</w:t>
      </w:r>
    </w:p>
    <w:p w:rsidR="00B81498" w:rsidRPr="00B81498" w:rsidRDefault="00B81498" w:rsidP="00B81498">
      <w:pPr>
        <w:ind w:firstLine="567"/>
        <w:rPr>
          <w:rFonts w:eastAsia="Calibri"/>
          <w:color w:val="000000"/>
          <w:lang w:eastAsia="en-US"/>
        </w:rPr>
      </w:pPr>
      <w:r w:rsidRPr="00B81498">
        <w:rPr>
          <w:rFonts w:eastAsia="Calibri"/>
          <w:lang w:eastAsia="en-US"/>
        </w:rPr>
        <w:t xml:space="preserve">Система водоснабжения – централизованная насосная. </w:t>
      </w:r>
      <w:r w:rsidRPr="00B81498">
        <w:rPr>
          <w:rFonts w:eastAsia="Calibri"/>
          <w:color w:val="000000"/>
          <w:lang w:eastAsia="en-US"/>
        </w:rPr>
        <w:t>Горячее водоснабжение отсутствует.</w:t>
      </w:r>
    </w:p>
    <w:p w:rsidR="00EB0A30" w:rsidRPr="00EB0A30" w:rsidRDefault="00EB0A30" w:rsidP="00060A46">
      <w:pPr>
        <w:ind w:firstLine="426"/>
        <w:jc w:val="both"/>
      </w:pPr>
    </w:p>
    <w:p w:rsidR="001D6593" w:rsidRPr="00EB0A30" w:rsidRDefault="001D6593" w:rsidP="001D6593">
      <w:pPr>
        <w:pStyle w:val="aff4"/>
      </w:pPr>
      <w:bookmarkStart w:id="6" w:name="_Toc106472392"/>
      <w:r w:rsidRPr="00EB0A30">
        <w:t>1.2. описание территорий поселения, городского округа, не охваченных централизованными системами водоснабжения.</w:t>
      </w:r>
      <w:bookmarkEnd w:id="6"/>
    </w:p>
    <w:p w:rsidR="00B81498" w:rsidRDefault="00B81498" w:rsidP="00B81498">
      <w:pPr>
        <w:ind w:firstLine="567"/>
        <w:jc w:val="both"/>
      </w:pPr>
      <w:r>
        <w:t>Общая площадь земель сельсовета в его современных административных границах составляет 49303,22  Га. Площадь сельсовета без учета земель сельскохозяйственного назначения, по данным космофотосъемных материалов, составляет 451,88  га.</w:t>
      </w:r>
    </w:p>
    <w:p w:rsidR="002F45D8" w:rsidRDefault="00B81498" w:rsidP="00B81498">
      <w:pPr>
        <w:ind w:firstLine="567"/>
        <w:jc w:val="both"/>
      </w:pPr>
      <w:r>
        <w:t>В настоящее время централизованная система водоснабжения Лозовского сельсовета охватывает большую территорию населенных пунктов. Данные о конкретных неподключенных объектах к централизованной системе водоснабжения не предоставлены. В дальнейшем при наличии соответствующих данных, настоящая схема может быть дополнена и (или) откорректирована.</w:t>
      </w:r>
    </w:p>
    <w:p w:rsidR="00B81498" w:rsidRDefault="00B81498" w:rsidP="00B81498">
      <w:pPr>
        <w:ind w:firstLine="567"/>
        <w:jc w:val="both"/>
      </w:pPr>
    </w:p>
    <w:p w:rsidR="001D6593" w:rsidRPr="00EB0A30" w:rsidRDefault="001D6593" w:rsidP="001D6593">
      <w:pPr>
        <w:pStyle w:val="aff4"/>
      </w:pPr>
      <w:bookmarkStart w:id="7" w:name="_Toc106472393"/>
      <w:r w:rsidRPr="00EB0A30">
        <w:t>1.3 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bookmarkEnd w:id="7"/>
    </w:p>
    <w:p w:rsidR="00B81498" w:rsidRDefault="00B81498" w:rsidP="00B81498">
      <w:pPr>
        <w:ind w:firstLine="567"/>
        <w:jc w:val="both"/>
      </w:pPr>
      <w:r>
        <w:t xml:space="preserve">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передаче ее потребителям в соответствии с расчетным расходам воды. </w:t>
      </w:r>
    </w:p>
    <w:p w:rsidR="00B81498" w:rsidRDefault="00B81498" w:rsidP="00B81498">
      <w:pPr>
        <w:ind w:firstLine="567"/>
        <w:jc w:val="both"/>
      </w:pPr>
      <w:r>
        <w:lastRenderedPageBreak/>
        <w:t>Функционирование и эксплуатация водопроводных сетей систем централизованного водоснабжения осуществляется МУП «Баганский к</w:t>
      </w:r>
      <w:r w:rsidR="001063F7">
        <w:t>оммунальщик»</w:t>
      </w:r>
      <w:r>
        <w:t>.</w:t>
      </w:r>
    </w:p>
    <w:p w:rsidR="00B81498" w:rsidRDefault="00B81498" w:rsidP="00B81498">
      <w:pPr>
        <w:ind w:firstLine="567"/>
        <w:jc w:val="both"/>
      </w:pPr>
      <w:r>
        <w:t>Характеристика участков водоснабжения Лозовского сельсовета представлена в таблице 1</w:t>
      </w:r>
    </w:p>
    <w:p w:rsidR="00B81498" w:rsidRDefault="00B81498" w:rsidP="00B81498">
      <w:pPr>
        <w:ind w:firstLine="567"/>
        <w:jc w:val="both"/>
      </w:pPr>
    </w:p>
    <w:p w:rsidR="00B753A1" w:rsidRDefault="00B81498" w:rsidP="00B81498">
      <w:pPr>
        <w:ind w:firstLine="567"/>
        <w:jc w:val="both"/>
      </w:pPr>
      <w:r>
        <w:t>Таблица 1. Характеристика участков водоснабжения Лозовского сельсовета</w:t>
      </w:r>
    </w:p>
    <w:tbl>
      <w:tblPr>
        <w:tblStyle w:val="41"/>
        <w:tblW w:w="0" w:type="auto"/>
        <w:jc w:val="center"/>
        <w:tblLook w:val="04A0" w:firstRow="1" w:lastRow="0" w:firstColumn="1" w:lastColumn="0" w:noHBand="0" w:noVBand="1"/>
      </w:tblPr>
      <w:tblGrid>
        <w:gridCol w:w="675"/>
        <w:gridCol w:w="4110"/>
        <w:gridCol w:w="2393"/>
        <w:gridCol w:w="2393"/>
      </w:tblGrid>
      <w:tr w:rsidR="00B81498" w:rsidRPr="00B81498" w:rsidTr="00B81498">
        <w:trPr>
          <w:jc w:val="center"/>
        </w:trPr>
        <w:tc>
          <w:tcPr>
            <w:tcW w:w="675"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 п/п</w:t>
            </w:r>
          </w:p>
        </w:tc>
        <w:tc>
          <w:tcPr>
            <w:tcW w:w="4110"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Населенный пункт</w:t>
            </w:r>
          </w:p>
        </w:tc>
        <w:tc>
          <w:tcPr>
            <w:tcW w:w="2393"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Протяженность сетей, м</w:t>
            </w:r>
          </w:p>
        </w:tc>
        <w:tc>
          <w:tcPr>
            <w:tcW w:w="2393"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Объекты системы централизованного водоснабжения</w:t>
            </w:r>
          </w:p>
        </w:tc>
      </w:tr>
      <w:tr w:rsidR="00B81498" w:rsidRPr="00B81498" w:rsidTr="00B81498">
        <w:trPr>
          <w:jc w:val="center"/>
        </w:trPr>
        <w:tc>
          <w:tcPr>
            <w:tcW w:w="67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w:t>
            </w:r>
          </w:p>
        </w:tc>
        <w:tc>
          <w:tcPr>
            <w:tcW w:w="4110"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с. Лозовское</w:t>
            </w:r>
          </w:p>
        </w:tc>
        <w:tc>
          <w:tcPr>
            <w:tcW w:w="239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3 708</w:t>
            </w:r>
          </w:p>
        </w:tc>
        <w:tc>
          <w:tcPr>
            <w:tcW w:w="239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1скважины</w:t>
            </w:r>
          </w:p>
        </w:tc>
      </w:tr>
      <w:tr w:rsidR="00B81498" w:rsidRPr="00B81498" w:rsidTr="00B81498">
        <w:trPr>
          <w:jc w:val="center"/>
        </w:trPr>
        <w:tc>
          <w:tcPr>
            <w:tcW w:w="67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2</w:t>
            </w:r>
          </w:p>
        </w:tc>
        <w:tc>
          <w:tcPr>
            <w:tcW w:w="4110"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п. Водино</w:t>
            </w:r>
          </w:p>
        </w:tc>
        <w:tc>
          <w:tcPr>
            <w:tcW w:w="239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2 200</w:t>
            </w:r>
          </w:p>
        </w:tc>
        <w:tc>
          <w:tcPr>
            <w:tcW w:w="239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 скважина</w:t>
            </w:r>
          </w:p>
        </w:tc>
      </w:tr>
      <w:tr w:rsidR="00B81498" w:rsidRPr="00B81498" w:rsidTr="00B81498">
        <w:trPr>
          <w:jc w:val="center"/>
        </w:trPr>
        <w:tc>
          <w:tcPr>
            <w:tcW w:w="67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3</w:t>
            </w:r>
          </w:p>
        </w:tc>
        <w:tc>
          <w:tcPr>
            <w:tcW w:w="4110"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д. Караси</w:t>
            </w:r>
          </w:p>
        </w:tc>
        <w:tc>
          <w:tcPr>
            <w:tcW w:w="239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2 790</w:t>
            </w:r>
          </w:p>
        </w:tc>
        <w:tc>
          <w:tcPr>
            <w:tcW w:w="2393" w:type="dxa"/>
            <w:vAlign w:val="center"/>
          </w:tcPr>
          <w:p w:rsidR="00B81498" w:rsidRPr="00B81498" w:rsidRDefault="00B81498" w:rsidP="00B81498">
            <w:pPr>
              <w:jc w:val="center"/>
              <w:rPr>
                <w:sz w:val="20"/>
                <w:szCs w:val="20"/>
              </w:rPr>
            </w:pPr>
            <w:r w:rsidRPr="00B81498">
              <w:rPr>
                <w:rFonts w:ascii="Times New Roman" w:hAnsi="Times New Roman"/>
                <w:sz w:val="20"/>
                <w:szCs w:val="20"/>
              </w:rPr>
              <w:t>1 скважина</w:t>
            </w:r>
          </w:p>
        </w:tc>
      </w:tr>
      <w:tr w:rsidR="00B81498" w:rsidRPr="00B81498" w:rsidTr="00B81498">
        <w:trPr>
          <w:jc w:val="center"/>
        </w:trPr>
        <w:tc>
          <w:tcPr>
            <w:tcW w:w="67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4</w:t>
            </w:r>
          </w:p>
        </w:tc>
        <w:tc>
          <w:tcPr>
            <w:tcW w:w="4110"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д. Нижний Баган</w:t>
            </w:r>
          </w:p>
        </w:tc>
        <w:tc>
          <w:tcPr>
            <w:tcW w:w="239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800</w:t>
            </w:r>
          </w:p>
        </w:tc>
        <w:tc>
          <w:tcPr>
            <w:tcW w:w="2393" w:type="dxa"/>
            <w:vAlign w:val="center"/>
          </w:tcPr>
          <w:p w:rsidR="00B81498" w:rsidRPr="00B81498" w:rsidRDefault="00B81498" w:rsidP="00B81498">
            <w:pPr>
              <w:jc w:val="center"/>
              <w:rPr>
                <w:sz w:val="20"/>
                <w:szCs w:val="20"/>
              </w:rPr>
            </w:pPr>
            <w:r w:rsidRPr="00B81498">
              <w:rPr>
                <w:rFonts w:ascii="Times New Roman" w:hAnsi="Times New Roman"/>
                <w:sz w:val="20"/>
                <w:szCs w:val="20"/>
              </w:rPr>
              <w:t>1 скважина</w:t>
            </w:r>
          </w:p>
        </w:tc>
      </w:tr>
      <w:tr w:rsidR="00B81498" w:rsidRPr="00B81498" w:rsidTr="00B81498">
        <w:trPr>
          <w:jc w:val="center"/>
        </w:trPr>
        <w:tc>
          <w:tcPr>
            <w:tcW w:w="67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5</w:t>
            </w:r>
          </w:p>
        </w:tc>
        <w:tc>
          <w:tcPr>
            <w:tcW w:w="4110"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с. Вознесенка</w:t>
            </w:r>
          </w:p>
        </w:tc>
        <w:tc>
          <w:tcPr>
            <w:tcW w:w="239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9 000</w:t>
            </w:r>
          </w:p>
        </w:tc>
        <w:tc>
          <w:tcPr>
            <w:tcW w:w="2393" w:type="dxa"/>
            <w:vAlign w:val="center"/>
          </w:tcPr>
          <w:p w:rsidR="00B81498" w:rsidRPr="00B81498" w:rsidRDefault="00B81498" w:rsidP="00B81498">
            <w:pPr>
              <w:jc w:val="center"/>
              <w:rPr>
                <w:sz w:val="20"/>
                <w:szCs w:val="20"/>
              </w:rPr>
            </w:pPr>
            <w:r w:rsidRPr="00B81498">
              <w:rPr>
                <w:rFonts w:ascii="Times New Roman" w:hAnsi="Times New Roman"/>
                <w:sz w:val="20"/>
                <w:szCs w:val="20"/>
              </w:rPr>
              <w:t>1 скважина</w:t>
            </w:r>
          </w:p>
        </w:tc>
      </w:tr>
      <w:tr w:rsidR="00B81498" w:rsidRPr="00B81498" w:rsidTr="00B81498">
        <w:trPr>
          <w:jc w:val="center"/>
        </w:trPr>
        <w:tc>
          <w:tcPr>
            <w:tcW w:w="67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6</w:t>
            </w:r>
          </w:p>
        </w:tc>
        <w:tc>
          <w:tcPr>
            <w:tcW w:w="4110"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п. Первомайский</w:t>
            </w:r>
          </w:p>
        </w:tc>
        <w:tc>
          <w:tcPr>
            <w:tcW w:w="239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4 000</w:t>
            </w:r>
          </w:p>
        </w:tc>
        <w:tc>
          <w:tcPr>
            <w:tcW w:w="2393" w:type="dxa"/>
            <w:vAlign w:val="center"/>
          </w:tcPr>
          <w:p w:rsidR="00B81498" w:rsidRPr="00B81498" w:rsidRDefault="00B81498" w:rsidP="00B81498">
            <w:pPr>
              <w:jc w:val="center"/>
              <w:rPr>
                <w:sz w:val="20"/>
                <w:szCs w:val="20"/>
              </w:rPr>
            </w:pPr>
            <w:r w:rsidRPr="00B81498">
              <w:rPr>
                <w:rFonts w:ascii="Times New Roman" w:hAnsi="Times New Roman"/>
                <w:sz w:val="20"/>
                <w:szCs w:val="20"/>
              </w:rPr>
              <w:t>1 скважина</w:t>
            </w:r>
          </w:p>
        </w:tc>
      </w:tr>
      <w:tr w:rsidR="00B81498" w:rsidRPr="00B81498" w:rsidTr="00B81498">
        <w:trPr>
          <w:jc w:val="center"/>
        </w:trPr>
        <w:tc>
          <w:tcPr>
            <w:tcW w:w="67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7</w:t>
            </w:r>
          </w:p>
        </w:tc>
        <w:tc>
          <w:tcPr>
            <w:tcW w:w="4110"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с. Славянка</w:t>
            </w:r>
          </w:p>
        </w:tc>
        <w:tc>
          <w:tcPr>
            <w:tcW w:w="239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3 700</w:t>
            </w:r>
          </w:p>
        </w:tc>
        <w:tc>
          <w:tcPr>
            <w:tcW w:w="239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 скважина</w:t>
            </w:r>
          </w:p>
        </w:tc>
      </w:tr>
      <w:tr w:rsidR="00B81498" w:rsidRPr="00B81498" w:rsidTr="00B81498">
        <w:trPr>
          <w:jc w:val="center"/>
        </w:trPr>
        <w:tc>
          <w:tcPr>
            <w:tcW w:w="4785" w:type="dxa"/>
            <w:gridSpan w:val="2"/>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Итого</w:t>
            </w:r>
          </w:p>
        </w:tc>
        <w:tc>
          <w:tcPr>
            <w:tcW w:w="239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26 198</w:t>
            </w:r>
          </w:p>
        </w:tc>
        <w:tc>
          <w:tcPr>
            <w:tcW w:w="239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7 скважин</w:t>
            </w:r>
          </w:p>
        </w:tc>
      </w:tr>
    </w:tbl>
    <w:p w:rsidR="00B81498" w:rsidRPr="00EB0A30" w:rsidRDefault="00B81498" w:rsidP="00B81498">
      <w:pPr>
        <w:ind w:firstLine="567"/>
        <w:jc w:val="both"/>
      </w:pPr>
    </w:p>
    <w:p w:rsidR="001D6593" w:rsidRPr="00EB0A30" w:rsidRDefault="001D6593" w:rsidP="001D6593">
      <w:pPr>
        <w:pStyle w:val="aff4"/>
      </w:pPr>
      <w:bookmarkStart w:id="8" w:name="_Toc106472394"/>
      <w:r w:rsidRPr="00EB0A30">
        <w:t>1.4 описание результатов технического обследования централизованных систем водоснабжения.</w:t>
      </w:r>
      <w:bookmarkEnd w:id="8"/>
    </w:p>
    <w:p w:rsidR="001D6593" w:rsidRPr="00EB0A30" w:rsidRDefault="001D6593" w:rsidP="001D6593">
      <w:pPr>
        <w:pStyle w:val="aff4"/>
      </w:pPr>
      <w:bookmarkStart w:id="9" w:name="_Toc106472395"/>
      <w:r w:rsidRPr="00EB0A30">
        <w:t>1.4.1 описание состояния существующих источников водоснабжения и водозаборных сооружений.</w:t>
      </w:r>
      <w:bookmarkEnd w:id="9"/>
    </w:p>
    <w:p w:rsidR="00B81498" w:rsidRDefault="00B81498" w:rsidP="00B81498">
      <w:pPr>
        <w:ind w:firstLine="567"/>
        <w:jc w:val="both"/>
      </w:pPr>
      <w:r>
        <w:t>Система централизованного водоснабжения Лозовского сельсовета представляет собой совокупность инженерных сооружений и технологических  процессов, направленных на обеспечение питьевой и хозяйственной водой объектов жилого фонда. Бюджетных и прочих потребителей в соответствии с требуемыми нагрузками.</w:t>
      </w:r>
    </w:p>
    <w:p w:rsidR="00B81498" w:rsidRDefault="00B81498" w:rsidP="00B81498">
      <w:pPr>
        <w:ind w:firstLine="567"/>
        <w:jc w:val="both"/>
      </w:pPr>
      <w:r>
        <w:t>На территории сельсовета находится 7 артезианских скважин, от которых производится водоснабжение населенных пунктов.</w:t>
      </w:r>
    </w:p>
    <w:p w:rsidR="00B81498" w:rsidRDefault="00B81498" w:rsidP="00B81498">
      <w:pPr>
        <w:ind w:firstLine="567"/>
        <w:jc w:val="both"/>
      </w:pPr>
    </w:p>
    <w:p w:rsidR="00420A2C" w:rsidRDefault="00B81498" w:rsidP="00B81498">
      <w:pPr>
        <w:ind w:firstLine="567"/>
        <w:jc w:val="both"/>
      </w:pPr>
      <w:r>
        <w:t>Характеристика водозаборных сооружений указана в таблице 2.</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
        <w:gridCol w:w="1984"/>
        <w:gridCol w:w="1134"/>
        <w:gridCol w:w="1418"/>
        <w:gridCol w:w="1276"/>
        <w:gridCol w:w="1559"/>
        <w:gridCol w:w="1134"/>
        <w:gridCol w:w="1417"/>
      </w:tblGrid>
      <w:tr w:rsidR="00B81498" w:rsidRPr="00B81498" w:rsidTr="00B81498">
        <w:tc>
          <w:tcPr>
            <w:tcW w:w="392" w:type="dxa"/>
            <w:tcBorders>
              <w:top w:val="single" w:sz="4" w:space="0" w:color="auto"/>
              <w:left w:val="single" w:sz="4" w:space="0" w:color="auto"/>
              <w:bottom w:val="single" w:sz="4" w:space="0" w:color="auto"/>
              <w:right w:val="single" w:sz="4" w:space="0" w:color="auto"/>
            </w:tcBorders>
            <w:vAlign w:val="center"/>
            <w:hideMark/>
          </w:tcPr>
          <w:p w:rsidR="00B81498" w:rsidRPr="00B81498" w:rsidRDefault="00B81498" w:rsidP="00B81498">
            <w:pPr>
              <w:tabs>
                <w:tab w:val="left" w:pos="2661"/>
              </w:tabs>
              <w:ind w:left="-108" w:right="-108"/>
              <w:jc w:val="center"/>
              <w:rPr>
                <w:b/>
                <w:sz w:val="20"/>
                <w:szCs w:val="20"/>
              </w:rPr>
            </w:pPr>
            <w:r w:rsidRPr="00B81498">
              <w:rPr>
                <w:b/>
                <w:sz w:val="20"/>
                <w:szCs w:val="20"/>
              </w:rPr>
              <w:t>№ п/п</w:t>
            </w:r>
          </w:p>
        </w:tc>
        <w:tc>
          <w:tcPr>
            <w:tcW w:w="1984" w:type="dxa"/>
            <w:tcBorders>
              <w:top w:val="single" w:sz="4" w:space="0" w:color="auto"/>
              <w:left w:val="single" w:sz="4" w:space="0" w:color="auto"/>
              <w:bottom w:val="single" w:sz="4" w:space="0" w:color="auto"/>
              <w:right w:val="single" w:sz="4" w:space="0" w:color="auto"/>
            </w:tcBorders>
            <w:vAlign w:val="center"/>
            <w:hideMark/>
          </w:tcPr>
          <w:p w:rsidR="00B81498" w:rsidRPr="00B81498" w:rsidRDefault="00B81498" w:rsidP="00B81498">
            <w:pPr>
              <w:tabs>
                <w:tab w:val="left" w:pos="175"/>
              </w:tabs>
              <w:ind w:left="-83"/>
              <w:jc w:val="center"/>
              <w:rPr>
                <w:b/>
                <w:sz w:val="20"/>
                <w:szCs w:val="20"/>
              </w:rPr>
            </w:pPr>
            <w:r w:rsidRPr="00B81498">
              <w:rPr>
                <w:b/>
                <w:sz w:val="20"/>
                <w:szCs w:val="20"/>
              </w:rPr>
              <w:t>Место расположения объекта (источника водоснабжения, водозаборного сооружения )</w:t>
            </w:r>
          </w:p>
        </w:tc>
        <w:tc>
          <w:tcPr>
            <w:tcW w:w="1134" w:type="dxa"/>
            <w:tcBorders>
              <w:top w:val="single" w:sz="4" w:space="0" w:color="auto"/>
              <w:left w:val="single" w:sz="4" w:space="0" w:color="auto"/>
              <w:bottom w:val="single" w:sz="4" w:space="0" w:color="auto"/>
              <w:right w:val="single" w:sz="4" w:space="0" w:color="auto"/>
            </w:tcBorders>
            <w:vAlign w:val="center"/>
            <w:hideMark/>
          </w:tcPr>
          <w:p w:rsidR="00B81498" w:rsidRPr="00B81498" w:rsidRDefault="00B81498" w:rsidP="00B81498">
            <w:pPr>
              <w:tabs>
                <w:tab w:val="left" w:pos="2661"/>
              </w:tabs>
              <w:ind w:left="-108" w:right="-83"/>
              <w:jc w:val="center"/>
              <w:rPr>
                <w:b/>
                <w:sz w:val="20"/>
                <w:szCs w:val="20"/>
              </w:rPr>
            </w:pPr>
            <w:r w:rsidRPr="00B81498">
              <w:rPr>
                <w:b/>
                <w:sz w:val="20"/>
                <w:szCs w:val="20"/>
              </w:rPr>
              <w:t>№ скважин</w:t>
            </w:r>
          </w:p>
        </w:tc>
        <w:tc>
          <w:tcPr>
            <w:tcW w:w="1418" w:type="dxa"/>
            <w:tcBorders>
              <w:top w:val="single" w:sz="4" w:space="0" w:color="auto"/>
              <w:left w:val="single" w:sz="4" w:space="0" w:color="auto"/>
              <w:bottom w:val="single" w:sz="4" w:space="0" w:color="auto"/>
              <w:right w:val="single" w:sz="4" w:space="0" w:color="auto"/>
            </w:tcBorders>
            <w:vAlign w:val="center"/>
          </w:tcPr>
          <w:p w:rsidR="00B81498" w:rsidRPr="00B81498" w:rsidRDefault="00B81498" w:rsidP="00B81498">
            <w:pPr>
              <w:tabs>
                <w:tab w:val="left" w:pos="2661"/>
              </w:tabs>
              <w:ind w:right="-108"/>
              <w:jc w:val="center"/>
              <w:rPr>
                <w:b/>
                <w:sz w:val="20"/>
                <w:szCs w:val="20"/>
              </w:rPr>
            </w:pPr>
            <w:r w:rsidRPr="00B81498">
              <w:rPr>
                <w:b/>
                <w:sz w:val="20"/>
                <w:szCs w:val="20"/>
              </w:rPr>
              <w:t>Год ввода в эксплуатацию</w:t>
            </w:r>
          </w:p>
        </w:tc>
        <w:tc>
          <w:tcPr>
            <w:tcW w:w="1276" w:type="dxa"/>
            <w:tcBorders>
              <w:top w:val="single" w:sz="4" w:space="0" w:color="auto"/>
              <w:left w:val="single" w:sz="4" w:space="0" w:color="auto"/>
              <w:bottom w:val="single" w:sz="4" w:space="0" w:color="auto"/>
              <w:right w:val="single" w:sz="4" w:space="0" w:color="auto"/>
            </w:tcBorders>
            <w:vAlign w:val="center"/>
          </w:tcPr>
          <w:p w:rsidR="00B81498" w:rsidRPr="00B81498" w:rsidRDefault="00B81498" w:rsidP="00B81498">
            <w:pPr>
              <w:tabs>
                <w:tab w:val="left" w:pos="2661"/>
              </w:tabs>
              <w:ind w:left="-108" w:right="-108"/>
              <w:jc w:val="center"/>
              <w:rPr>
                <w:b/>
                <w:sz w:val="20"/>
                <w:szCs w:val="20"/>
              </w:rPr>
            </w:pPr>
            <w:r w:rsidRPr="00B81498">
              <w:rPr>
                <w:b/>
                <w:sz w:val="20"/>
                <w:szCs w:val="20"/>
              </w:rPr>
              <w:t>Глубина скважиным</w:t>
            </w:r>
          </w:p>
        </w:tc>
        <w:tc>
          <w:tcPr>
            <w:tcW w:w="1559" w:type="dxa"/>
            <w:tcBorders>
              <w:top w:val="single" w:sz="4" w:space="0" w:color="auto"/>
              <w:left w:val="single" w:sz="4" w:space="0" w:color="auto"/>
              <w:bottom w:val="single" w:sz="4" w:space="0" w:color="auto"/>
              <w:right w:val="single" w:sz="4" w:space="0" w:color="auto"/>
            </w:tcBorders>
            <w:vAlign w:val="center"/>
          </w:tcPr>
          <w:p w:rsidR="00B81498" w:rsidRPr="00B81498" w:rsidRDefault="00B81498" w:rsidP="00B81498">
            <w:pPr>
              <w:tabs>
                <w:tab w:val="left" w:pos="2661"/>
              </w:tabs>
              <w:ind w:left="-108" w:right="-108"/>
              <w:jc w:val="center"/>
              <w:rPr>
                <w:b/>
                <w:sz w:val="20"/>
                <w:szCs w:val="20"/>
              </w:rPr>
            </w:pPr>
            <w:r w:rsidRPr="00B81498">
              <w:rPr>
                <w:b/>
                <w:sz w:val="20"/>
                <w:szCs w:val="20"/>
              </w:rPr>
              <w:t>Дебет скважины</w:t>
            </w:r>
          </w:p>
          <w:p w:rsidR="00B81498" w:rsidRPr="00B81498" w:rsidRDefault="00B81498" w:rsidP="00B81498">
            <w:pPr>
              <w:tabs>
                <w:tab w:val="left" w:pos="2661"/>
              </w:tabs>
              <w:jc w:val="center"/>
              <w:rPr>
                <w:b/>
                <w:sz w:val="20"/>
                <w:szCs w:val="20"/>
              </w:rPr>
            </w:pPr>
            <w:r w:rsidRPr="00B81498">
              <w:rPr>
                <w:b/>
                <w:sz w:val="20"/>
                <w:szCs w:val="20"/>
              </w:rPr>
              <w:t>м3/сут</w:t>
            </w:r>
          </w:p>
        </w:tc>
        <w:tc>
          <w:tcPr>
            <w:tcW w:w="1134" w:type="dxa"/>
            <w:tcBorders>
              <w:top w:val="single" w:sz="4" w:space="0" w:color="auto"/>
              <w:left w:val="single" w:sz="4" w:space="0" w:color="auto"/>
              <w:bottom w:val="single" w:sz="4" w:space="0" w:color="auto"/>
              <w:right w:val="single" w:sz="4" w:space="0" w:color="auto"/>
            </w:tcBorders>
            <w:vAlign w:val="center"/>
          </w:tcPr>
          <w:p w:rsidR="00B81498" w:rsidRPr="00B81498" w:rsidRDefault="00B81498" w:rsidP="00B81498">
            <w:pPr>
              <w:tabs>
                <w:tab w:val="left" w:pos="2661"/>
              </w:tabs>
              <w:jc w:val="center"/>
              <w:rPr>
                <w:b/>
                <w:sz w:val="20"/>
                <w:szCs w:val="20"/>
              </w:rPr>
            </w:pPr>
            <w:r w:rsidRPr="00B81498">
              <w:rPr>
                <w:b/>
                <w:sz w:val="20"/>
                <w:szCs w:val="20"/>
              </w:rPr>
              <w:t>Марка насоса</w:t>
            </w:r>
          </w:p>
          <w:p w:rsidR="00B81498" w:rsidRPr="00B81498" w:rsidRDefault="00B81498" w:rsidP="00B81498">
            <w:pPr>
              <w:tabs>
                <w:tab w:val="left" w:pos="2661"/>
              </w:tabs>
              <w:jc w:val="center"/>
              <w:rPr>
                <w:b/>
                <w:sz w:val="20"/>
                <w:szCs w:val="20"/>
              </w:rPr>
            </w:pPr>
            <w:r w:rsidRPr="00B81498">
              <w:rPr>
                <w:b/>
                <w:sz w:val="20"/>
                <w:szCs w:val="20"/>
              </w:rPr>
              <w:t xml:space="preserve"> и эл.двиг.</w:t>
            </w:r>
          </w:p>
        </w:tc>
        <w:tc>
          <w:tcPr>
            <w:tcW w:w="1417" w:type="dxa"/>
            <w:tcBorders>
              <w:top w:val="single" w:sz="4" w:space="0" w:color="auto"/>
              <w:left w:val="single" w:sz="4" w:space="0" w:color="auto"/>
              <w:bottom w:val="single" w:sz="4" w:space="0" w:color="auto"/>
              <w:right w:val="single" w:sz="4" w:space="0" w:color="auto"/>
            </w:tcBorders>
            <w:vAlign w:val="center"/>
          </w:tcPr>
          <w:p w:rsidR="00B81498" w:rsidRPr="00B81498" w:rsidRDefault="00B81498" w:rsidP="00CC48B7">
            <w:pPr>
              <w:tabs>
                <w:tab w:val="left" w:pos="2661"/>
              </w:tabs>
              <w:ind w:left="-108" w:right="-108" w:firstLine="108"/>
              <w:jc w:val="center"/>
              <w:rPr>
                <w:b/>
                <w:sz w:val="20"/>
                <w:szCs w:val="20"/>
              </w:rPr>
            </w:pPr>
            <w:r w:rsidRPr="00B81498">
              <w:rPr>
                <w:b/>
                <w:sz w:val="20"/>
                <w:szCs w:val="20"/>
              </w:rPr>
              <w:t>Цель использования</w:t>
            </w:r>
          </w:p>
        </w:tc>
      </w:tr>
      <w:tr w:rsidR="00416719" w:rsidRPr="00B81498" w:rsidTr="00B81498">
        <w:trPr>
          <w:trHeight w:val="477"/>
        </w:trPr>
        <w:tc>
          <w:tcPr>
            <w:tcW w:w="392" w:type="dxa"/>
            <w:tcBorders>
              <w:top w:val="single" w:sz="4" w:space="0" w:color="auto"/>
              <w:left w:val="single" w:sz="4" w:space="0" w:color="auto"/>
              <w:right w:val="single" w:sz="4" w:space="0" w:color="auto"/>
            </w:tcBorders>
            <w:vAlign w:val="center"/>
          </w:tcPr>
          <w:p w:rsidR="00416719" w:rsidRPr="00B81498" w:rsidRDefault="00416719" w:rsidP="00B81498">
            <w:pPr>
              <w:tabs>
                <w:tab w:val="left" w:pos="2661"/>
              </w:tabs>
              <w:jc w:val="center"/>
              <w:rPr>
                <w:sz w:val="20"/>
                <w:szCs w:val="20"/>
              </w:rPr>
            </w:pPr>
            <w:r w:rsidRPr="00B81498">
              <w:rPr>
                <w:sz w:val="20"/>
                <w:szCs w:val="20"/>
              </w:rPr>
              <w:t>1</w:t>
            </w:r>
          </w:p>
        </w:tc>
        <w:tc>
          <w:tcPr>
            <w:tcW w:w="1984" w:type="dxa"/>
            <w:tcBorders>
              <w:top w:val="single" w:sz="4" w:space="0" w:color="auto"/>
              <w:left w:val="single" w:sz="4" w:space="0" w:color="auto"/>
              <w:right w:val="single" w:sz="4" w:space="0" w:color="auto"/>
            </w:tcBorders>
            <w:vAlign w:val="center"/>
          </w:tcPr>
          <w:p w:rsidR="00416719" w:rsidRPr="00B81498" w:rsidRDefault="00416719" w:rsidP="00B81498">
            <w:pPr>
              <w:jc w:val="center"/>
              <w:rPr>
                <w:sz w:val="20"/>
                <w:szCs w:val="20"/>
              </w:rPr>
            </w:pPr>
            <w:r w:rsidRPr="00B81498">
              <w:rPr>
                <w:sz w:val="20"/>
                <w:szCs w:val="20"/>
              </w:rPr>
              <w:t>с. Лозовское</w:t>
            </w:r>
          </w:p>
        </w:tc>
        <w:tc>
          <w:tcPr>
            <w:tcW w:w="1134" w:type="dxa"/>
            <w:tcBorders>
              <w:top w:val="single" w:sz="4" w:space="0" w:color="auto"/>
              <w:left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39-Г</w:t>
            </w:r>
          </w:p>
        </w:tc>
        <w:tc>
          <w:tcPr>
            <w:tcW w:w="1418" w:type="dxa"/>
            <w:tcBorders>
              <w:top w:val="single" w:sz="4" w:space="0" w:color="auto"/>
              <w:left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2015</w:t>
            </w:r>
          </w:p>
        </w:tc>
        <w:tc>
          <w:tcPr>
            <w:tcW w:w="1276" w:type="dxa"/>
            <w:tcBorders>
              <w:top w:val="single" w:sz="4" w:space="0" w:color="auto"/>
              <w:left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w:t>
            </w:r>
          </w:p>
        </w:tc>
        <w:tc>
          <w:tcPr>
            <w:tcW w:w="1559" w:type="dxa"/>
            <w:tcBorders>
              <w:top w:val="single" w:sz="4" w:space="0" w:color="auto"/>
              <w:left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1040</w:t>
            </w:r>
          </w:p>
        </w:tc>
        <w:tc>
          <w:tcPr>
            <w:tcW w:w="1134" w:type="dxa"/>
            <w:tcBorders>
              <w:top w:val="single" w:sz="4" w:space="0" w:color="auto"/>
              <w:left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300</w:t>
            </w:r>
          </w:p>
        </w:tc>
        <w:tc>
          <w:tcPr>
            <w:tcW w:w="1417" w:type="dxa"/>
            <w:tcBorders>
              <w:top w:val="single" w:sz="4" w:space="0" w:color="auto"/>
              <w:left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ЭЦВ- 6-10-80</w:t>
            </w:r>
          </w:p>
        </w:tc>
      </w:tr>
      <w:tr w:rsidR="00416719" w:rsidRPr="00B81498" w:rsidTr="00B81498">
        <w:trPr>
          <w:trHeight w:val="335"/>
        </w:trPr>
        <w:tc>
          <w:tcPr>
            <w:tcW w:w="392" w:type="dxa"/>
            <w:tcBorders>
              <w:top w:val="single" w:sz="4" w:space="0" w:color="auto"/>
              <w:left w:val="single" w:sz="4" w:space="0" w:color="auto"/>
              <w:bottom w:val="single" w:sz="4" w:space="0" w:color="auto"/>
              <w:right w:val="single" w:sz="4" w:space="0" w:color="auto"/>
            </w:tcBorders>
            <w:vAlign w:val="center"/>
          </w:tcPr>
          <w:p w:rsidR="00416719" w:rsidRPr="00B81498" w:rsidRDefault="00416719" w:rsidP="00B81498">
            <w:pPr>
              <w:tabs>
                <w:tab w:val="left" w:pos="2661"/>
              </w:tabs>
              <w:jc w:val="center"/>
              <w:rPr>
                <w:sz w:val="20"/>
                <w:szCs w:val="20"/>
              </w:rPr>
            </w:pPr>
            <w:r w:rsidRPr="00B81498">
              <w:rPr>
                <w:sz w:val="20"/>
                <w:szCs w:val="20"/>
              </w:rPr>
              <w:t>2</w:t>
            </w:r>
          </w:p>
        </w:tc>
        <w:tc>
          <w:tcPr>
            <w:tcW w:w="1984" w:type="dxa"/>
            <w:tcBorders>
              <w:left w:val="single" w:sz="4" w:space="0" w:color="auto"/>
              <w:right w:val="single" w:sz="4" w:space="0" w:color="auto"/>
            </w:tcBorders>
            <w:vAlign w:val="center"/>
          </w:tcPr>
          <w:p w:rsidR="00416719" w:rsidRPr="00B81498" w:rsidRDefault="00416719" w:rsidP="00B81498">
            <w:pPr>
              <w:jc w:val="center"/>
              <w:rPr>
                <w:sz w:val="20"/>
                <w:szCs w:val="20"/>
              </w:rPr>
            </w:pPr>
            <w:r w:rsidRPr="00B81498">
              <w:rPr>
                <w:sz w:val="20"/>
                <w:szCs w:val="20"/>
              </w:rPr>
              <w:t>п. Водино</w:t>
            </w:r>
          </w:p>
        </w:tc>
        <w:tc>
          <w:tcPr>
            <w:tcW w:w="1134" w:type="dxa"/>
            <w:tcBorders>
              <w:top w:val="single" w:sz="4" w:space="0" w:color="auto"/>
              <w:left w:val="single" w:sz="4" w:space="0" w:color="auto"/>
              <w:bottom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125-92</w:t>
            </w:r>
          </w:p>
        </w:tc>
        <w:tc>
          <w:tcPr>
            <w:tcW w:w="1418" w:type="dxa"/>
            <w:tcBorders>
              <w:left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1993</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993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25</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ЭЦВ 6-10-80</w:t>
            </w:r>
          </w:p>
        </w:tc>
      </w:tr>
      <w:tr w:rsidR="00416719" w:rsidRPr="00B81498" w:rsidTr="00B81498">
        <w:trPr>
          <w:trHeight w:val="335"/>
        </w:trPr>
        <w:tc>
          <w:tcPr>
            <w:tcW w:w="392" w:type="dxa"/>
            <w:tcBorders>
              <w:top w:val="single" w:sz="4" w:space="0" w:color="auto"/>
              <w:left w:val="single" w:sz="4" w:space="0" w:color="auto"/>
              <w:bottom w:val="single" w:sz="4" w:space="0" w:color="auto"/>
              <w:right w:val="single" w:sz="4" w:space="0" w:color="auto"/>
            </w:tcBorders>
            <w:vAlign w:val="center"/>
          </w:tcPr>
          <w:p w:rsidR="00416719" w:rsidRPr="00B81498" w:rsidRDefault="00416719" w:rsidP="00B81498">
            <w:pPr>
              <w:tabs>
                <w:tab w:val="left" w:pos="2661"/>
              </w:tabs>
              <w:jc w:val="center"/>
              <w:rPr>
                <w:sz w:val="20"/>
                <w:szCs w:val="20"/>
              </w:rPr>
            </w:pPr>
            <w:r w:rsidRPr="00B81498">
              <w:rPr>
                <w:sz w:val="20"/>
                <w:szCs w:val="20"/>
              </w:rPr>
              <w:t>3</w:t>
            </w:r>
          </w:p>
        </w:tc>
        <w:tc>
          <w:tcPr>
            <w:tcW w:w="1984" w:type="dxa"/>
            <w:tcBorders>
              <w:left w:val="single" w:sz="4" w:space="0" w:color="auto"/>
              <w:right w:val="single" w:sz="4" w:space="0" w:color="auto"/>
            </w:tcBorders>
            <w:vAlign w:val="center"/>
          </w:tcPr>
          <w:p w:rsidR="00416719" w:rsidRPr="00B81498" w:rsidRDefault="00416719" w:rsidP="00B81498">
            <w:pPr>
              <w:jc w:val="center"/>
              <w:rPr>
                <w:sz w:val="20"/>
                <w:szCs w:val="20"/>
              </w:rPr>
            </w:pPr>
            <w:r w:rsidRPr="00B81498">
              <w:rPr>
                <w:sz w:val="20"/>
                <w:szCs w:val="20"/>
              </w:rPr>
              <w:t>д. Караси</w:t>
            </w:r>
          </w:p>
        </w:tc>
        <w:tc>
          <w:tcPr>
            <w:tcW w:w="1134" w:type="dxa"/>
            <w:tcBorders>
              <w:top w:val="single" w:sz="4" w:space="0" w:color="auto"/>
              <w:left w:val="single" w:sz="4" w:space="0" w:color="auto"/>
              <w:bottom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146-Г</w:t>
            </w:r>
          </w:p>
        </w:tc>
        <w:tc>
          <w:tcPr>
            <w:tcW w:w="1418" w:type="dxa"/>
            <w:tcBorders>
              <w:left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1983</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929</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17,5</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jc w:val="center"/>
              <w:rPr>
                <w:sz w:val="20"/>
                <w:szCs w:val="20"/>
              </w:rPr>
            </w:pPr>
            <w:r w:rsidRPr="00416719">
              <w:rPr>
                <w:sz w:val="20"/>
                <w:szCs w:val="20"/>
              </w:rPr>
              <w:t>ЭЦВ 10-10-80</w:t>
            </w:r>
          </w:p>
        </w:tc>
      </w:tr>
      <w:tr w:rsidR="00416719" w:rsidRPr="00B81498" w:rsidTr="00B81498">
        <w:trPr>
          <w:trHeight w:val="335"/>
        </w:trPr>
        <w:tc>
          <w:tcPr>
            <w:tcW w:w="392" w:type="dxa"/>
            <w:tcBorders>
              <w:top w:val="single" w:sz="4" w:space="0" w:color="auto"/>
              <w:left w:val="single" w:sz="4" w:space="0" w:color="auto"/>
              <w:bottom w:val="single" w:sz="4" w:space="0" w:color="auto"/>
              <w:right w:val="single" w:sz="4" w:space="0" w:color="auto"/>
            </w:tcBorders>
            <w:vAlign w:val="center"/>
          </w:tcPr>
          <w:p w:rsidR="00416719" w:rsidRPr="00B81498" w:rsidRDefault="00416719" w:rsidP="00B81498">
            <w:pPr>
              <w:tabs>
                <w:tab w:val="left" w:pos="2661"/>
              </w:tabs>
              <w:jc w:val="center"/>
              <w:rPr>
                <w:sz w:val="20"/>
                <w:szCs w:val="20"/>
              </w:rPr>
            </w:pPr>
            <w:r w:rsidRPr="00B81498">
              <w:rPr>
                <w:sz w:val="20"/>
                <w:szCs w:val="20"/>
              </w:rPr>
              <w:t>4</w:t>
            </w:r>
          </w:p>
        </w:tc>
        <w:tc>
          <w:tcPr>
            <w:tcW w:w="1984" w:type="dxa"/>
            <w:tcBorders>
              <w:left w:val="single" w:sz="4" w:space="0" w:color="auto"/>
              <w:right w:val="single" w:sz="4" w:space="0" w:color="auto"/>
            </w:tcBorders>
            <w:vAlign w:val="center"/>
          </w:tcPr>
          <w:p w:rsidR="00416719" w:rsidRPr="00B81498" w:rsidRDefault="00416719" w:rsidP="00B81498">
            <w:pPr>
              <w:jc w:val="center"/>
              <w:rPr>
                <w:sz w:val="20"/>
                <w:szCs w:val="20"/>
              </w:rPr>
            </w:pPr>
            <w:r w:rsidRPr="00B81498">
              <w:rPr>
                <w:sz w:val="20"/>
                <w:szCs w:val="20"/>
              </w:rPr>
              <w:t>д. Нижний Баган</w:t>
            </w:r>
          </w:p>
        </w:tc>
        <w:tc>
          <w:tcPr>
            <w:tcW w:w="1134" w:type="dxa"/>
            <w:tcBorders>
              <w:top w:val="single" w:sz="4" w:space="0" w:color="auto"/>
              <w:left w:val="single" w:sz="4" w:space="0" w:color="auto"/>
              <w:bottom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88-0305</w:t>
            </w:r>
          </w:p>
        </w:tc>
        <w:tc>
          <w:tcPr>
            <w:tcW w:w="1418" w:type="dxa"/>
            <w:tcBorders>
              <w:left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2006</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1050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50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jc w:val="center"/>
              <w:rPr>
                <w:sz w:val="20"/>
                <w:szCs w:val="20"/>
              </w:rPr>
            </w:pPr>
            <w:r w:rsidRPr="00416719">
              <w:rPr>
                <w:sz w:val="20"/>
                <w:szCs w:val="20"/>
              </w:rPr>
              <w:t>ЭЦВ 6-6,5-85</w:t>
            </w:r>
          </w:p>
        </w:tc>
      </w:tr>
      <w:tr w:rsidR="00416719" w:rsidRPr="00B81498" w:rsidTr="00B81498">
        <w:trPr>
          <w:trHeight w:val="335"/>
        </w:trPr>
        <w:tc>
          <w:tcPr>
            <w:tcW w:w="392" w:type="dxa"/>
            <w:tcBorders>
              <w:top w:val="single" w:sz="4" w:space="0" w:color="auto"/>
              <w:left w:val="single" w:sz="4" w:space="0" w:color="auto"/>
              <w:bottom w:val="single" w:sz="4" w:space="0" w:color="auto"/>
              <w:right w:val="single" w:sz="4" w:space="0" w:color="auto"/>
            </w:tcBorders>
            <w:vAlign w:val="center"/>
          </w:tcPr>
          <w:p w:rsidR="00416719" w:rsidRPr="00B81498" w:rsidRDefault="00416719" w:rsidP="00B81498">
            <w:pPr>
              <w:tabs>
                <w:tab w:val="left" w:pos="2661"/>
              </w:tabs>
              <w:jc w:val="center"/>
              <w:rPr>
                <w:sz w:val="20"/>
                <w:szCs w:val="20"/>
              </w:rPr>
            </w:pPr>
            <w:r w:rsidRPr="00B81498">
              <w:rPr>
                <w:sz w:val="20"/>
                <w:szCs w:val="20"/>
              </w:rPr>
              <w:t>5</w:t>
            </w:r>
          </w:p>
        </w:tc>
        <w:tc>
          <w:tcPr>
            <w:tcW w:w="1984" w:type="dxa"/>
            <w:tcBorders>
              <w:left w:val="single" w:sz="4" w:space="0" w:color="auto"/>
              <w:right w:val="single" w:sz="4" w:space="0" w:color="auto"/>
            </w:tcBorders>
            <w:vAlign w:val="center"/>
          </w:tcPr>
          <w:p w:rsidR="00416719" w:rsidRPr="00B81498" w:rsidRDefault="00416719" w:rsidP="00B81498">
            <w:pPr>
              <w:jc w:val="center"/>
              <w:rPr>
                <w:sz w:val="20"/>
                <w:szCs w:val="20"/>
              </w:rPr>
            </w:pPr>
            <w:r w:rsidRPr="00B81498">
              <w:rPr>
                <w:sz w:val="20"/>
                <w:szCs w:val="20"/>
              </w:rPr>
              <w:t>с. Вознесенка</w:t>
            </w:r>
          </w:p>
        </w:tc>
        <w:tc>
          <w:tcPr>
            <w:tcW w:w="1134" w:type="dxa"/>
            <w:tcBorders>
              <w:top w:val="single" w:sz="4" w:space="0" w:color="auto"/>
              <w:left w:val="single" w:sz="4" w:space="0" w:color="auto"/>
              <w:bottom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99 Г</w:t>
            </w:r>
          </w:p>
        </w:tc>
        <w:tc>
          <w:tcPr>
            <w:tcW w:w="1418" w:type="dxa"/>
            <w:tcBorders>
              <w:left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1971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1044</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ЭЦВ 6-10-185</w:t>
            </w:r>
          </w:p>
        </w:tc>
      </w:tr>
      <w:tr w:rsidR="00416719" w:rsidRPr="00B81498" w:rsidTr="00B81498">
        <w:trPr>
          <w:trHeight w:val="335"/>
        </w:trPr>
        <w:tc>
          <w:tcPr>
            <w:tcW w:w="392" w:type="dxa"/>
            <w:tcBorders>
              <w:top w:val="single" w:sz="4" w:space="0" w:color="auto"/>
              <w:left w:val="single" w:sz="4" w:space="0" w:color="auto"/>
              <w:bottom w:val="single" w:sz="4" w:space="0" w:color="auto"/>
              <w:right w:val="single" w:sz="4" w:space="0" w:color="auto"/>
            </w:tcBorders>
            <w:vAlign w:val="center"/>
          </w:tcPr>
          <w:p w:rsidR="00416719" w:rsidRPr="00B81498" w:rsidRDefault="00416719" w:rsidP="00B81498">
            <w:pPr>
              <w:tabs>
                <w:tab w:val="left" w:pos="2661"/>
              </w:tabs>
              <w:jc w:val="center"/>
              <w:rPr>
                <w:sz w:val="20"/>
                <w:szCs w:val="20"/>
              </w:rPr>
            </w:pPr>
            <w:r w:rsidRPr="00B81498">
              <w:rPr>
                <w:sz w:val="20"/>
                <w:szCs w:val="20"/>
              </w:rPr>
              <w:t>6</w:t>
            </w:r>
          </w:p>
        </w:tc>
        <w:tc>
          <w:tcPr>
            <w:tcW w:w="1984" w:type="dxa"/>
            <w:tcBorders>
              <w:left w:val="single" w:sz="4" w:space="0" w:color="auto"/>
              <w:right w:val="single" w:sz="4" w:space="0" w:color="auto"/>
            </w:tcBorders>
            <w:vAlign w:val="center"/>
          </w:tcPr>
          <w:p w:rsidR="00416719" w:rsidRPr="00B81498" w:rsidRDefault="00416719" w:rsidP="00B81498">
            <w:pPr>
              <w:jc w:val="center"/>
              <w:rPr>
                <w:sz w:val="20"/>
                <w:szCs w:val="20"/>
              </w:rPr>
            </w:pPr>
            <w:r w:rsidRPr="00B81498">
              <w:rPr>
                <w:sz w:val="20"/>
                <w:szCs w:val="20"/>
              </w:rPr>
              <w:t>п. Первомайский</w:t>
            </w:r>
          </w:p>
        </w:tc>
        <w:tc>
          <w:tcPr>
            <w:tcW w:w="1134" w:type="dxa"/>
            <w:tcBorders>
              <w:top w:val="single" w:sz="4" w:space="0" w:color="auto"/>
              <w:left w:val="single" w:sz="4" w:space="0" w:color="auto"/>
              <w:bottom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w:t>
            </w:r>
          </w:p>
        </w:tc>
        <w:tc>
          <w:tcPr>
            <w:tcW w:w="1418" w:type="dxa"/>
            <w:tcBorders>
              <w:left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1984</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1030</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jc w:val="center"/>
              <w:rPr>
                <w:sz w:val="20"/>
                <w:szCs w:val="20"/>
              </w:rPr>
            </w:pPr>
            <w:r w:rsidRPr="00416719">
              <w:rPr>
                <w:sz w:val="20"/>
                <w:szCs w:val="20"/>
              </w:rPr>
              <w:t>ЭЦВ 6-10-85</w:t>
            </w:r>
          </w:p>
        </w:tc>
      </w:tr>
      <w:tr w:rsidR="00416719" w:rsidRPr="00B81498" w:rsidTr="00B81498">
        <w:trPr>
          <w:trHeight w:val="335"/>
        </w:trPr>
        <w:tc>
          <w:tcPr>
            <w:tcW w:w="392" w:type="dxa"/>
            <w:tcBorders>
              <w:top w:val="single" w:sz="4" w:space="0" w:color="auto"/>
              <w:left w:val="single" w:sz="4" w:space="0" w:color="auto"/>
              <w:bottom w:val="single" w:sz="4" w:space="0" w:color="auto"/>
              <w:right w:val="single" w:sz="4" w:space="0" w:color="auto"/>
            </w:tcBorders>
            <w:vAlign w:val="center"/>
          </w:tcPr>
          <w:p w:rsidR="00416719" w:rsidRPr="00B81498" w:rsidRDefault="00416719" w:rsidP="00B81498">
            <w:pPr>
              <w:tabs>
                <w:tab w:val="left" w:pos="2661"/>
              </w:tabs>
              <w:jc w:val="center"/>
              <w:rPr>
                <w:sz w:val="20"/>
                <w:szCs w:val="20"/>
              </w:rPr>
            </w:pPr>
            <w:r w:rsidRPr="00B81498">
              <w:rPr>
                <w:sz w:val="20"/>
                <w:szCs w:val="20"/>
              </w:rPr>
              <w:t>7</w:t>
            </w:r>
          </w:p>
        </w:tc>
        <w:tc>
          <w:tcPr>
            <w:tcW w:w="1984" w:type="dxa"/>
            <w:tcBorders>
              <w:left w:val="single" w:sz="4" w:space="0" w:color="auto"/>
              <w:right w:val="single" w:sz="4" w:space="0" w:color="auto"/>
            </w:tcBorders>
            <w:vAlign w:val="center"/>
          </w:tcPr>
          <w:p w:rsidR="00416719" w:rsidRPr="00B81498" w:rsidRDefault="00416719" w:rsidP="00B81498">
            <w:pPr>
              <w:jc w:val="center"/>
              <w:rPr>
                <w:sz w:val="20"/>
                <w:szCs w:val="20"/>
              </w:rPr>
            </w:pPr>
            <w:r w:rsidRPr="00B81498">
              <w:rPr>
                <w:sz w:val="20"/>
                <w:szCs w:val="20"/>
              </w:rPr>
              <w:t>с. Славянка</w:t>
            </w:r>
          </w:p>
        </w:tc>
        <w:tc>
          <w:tcPr>
            <w:tcW w:w="1134" w:type="dxa"/>
            <w:tcBorders>
              <w:top w:val="single" w:sz="4" w:space="0" w:color="auto"/>
              <w:left w:val="single" w:sz="4" w:space="0" w:color="auto"/>
              <w:bottom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116-84</w:t>
            </w:r>
          </w:p>
        </w:tc>
        <w:tc>
          <w:tcPr>
            <w:tcW w:w="1418" w:type="dxa"/>
            <w:tcBorders>
              <w:left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1988</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w:t>
            </w:r>
          </w:p>
        </w:tc>
        <w:tc>
          <w:tcPr>
            <w:tcW w:w="1559" w:type="dxa"/>
            <w:tcBorders>
              <w:top w:val="single" w:sz="4" w:space="0" w:color="auto"/>
              <w:left w:val="single" w:sz="4" w:space="0" w:color="auto"/>
              <w:bottom w:val="single" w:sz="4" w:space="0" w:color="auto"/>
              <w:right w:val="single" w:sz="4" w:space="0" w:color="auto"/>
            </w:tcBorders>
            <w:vAlign w:val="center"/>
          </w:tcPr>
          <w:p w:rsidR="00416719" w:rsidRPr="00416719" w:rsidRDefault="00416719" w:rsidP="00601123">
            <w:pPr>
              <w:tabs>
                <w:tab w:val="left" w:pos="2661"/>
              </w:tabs>
              <w:jc w:val="center"/>
              <w:rPr>
                <w:sz w:val="20"/>
                <w:szCs w:val="20"/>
              </w:rPr>
            </w:pPr>
            <w:r w:rsidRPr="00416719">
              <w:rPr>
                <w:sz w:val="20"/>
                <w:szCs w:val="20"/>
              </w:rPr>
              <w:t>1057</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tabs>
                <w:tab w:val="left" w:pos="2661"/>
              </w:tabs>
              <w:jc w:val="center"/>
              <w:rPr>
                <w:sz w:val="20"/>
                <w:szCs w:val="20"/>
              </w:rPr>
            </w:pPr>
            <w:r w:rsidRPr="00416719">
              <w:rPr>
                <w:sz w:val="20"/>
                <w:szCs w:val="20"/>
              </w:rPr>
              <w:t>300</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416719" w:rsidRPr="00416719" w:rsidRDefault="00416719" w:rsidP="00601123">
            <w:pPr>
              <w:jc w:val="center"/>
              <w:rPr>
                <w:sz w:val="20"/>
                <w:szCs w:val="20"/>
              </w:rPr>
            </w:pPr>
            <w:r w:rsidRPr="00416719">
              <w:rPr>
                <w:sz w:val="20"/>
                <w:szCs w:val="20"/>
              </w:rPr>
              <w:t>ЭЦВ 6-10-185</w:t>
            </w:r>
          </w:p>
        </w:tc>
      </w:tr>
    </w:tbl>
    <w:p w:rsidR="00B81498" w:rsidRPr="00EB0A30" w:rsidRDefault="00B81498" w:rsidP="00B81498">
      <w:pPr>
        <w:ind w:firstLine="567"/>
        <w:jc w:val="both"/>
      </w:pPr>
    </w:p>
    <w:p w:rsidR="001D6593" w:rsidRPr="00EB0A30" w:rsidRDefault="001D6593" w:rsidP="001D6593">
      <w:pPr>
        <w:pStyle w:val="aff4"/>
      </w:pPr>
      <w:bookmarkStart w:id="10" w:name="_Toc106472396"/>
      <w:r w:rsidRPr="00EB0A30">
        <w:t>1.4.2 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bookmarkEnd w:id="10"/>
    </w:p>
    <w:p w:rsidR="00B81498" w:rsidRDefault="00B81498" w:rsidP="00B81498">
      <w:pPr>
        <w:ind w:firstLine="567"/>
        <w:jc w:val="both"/>
      </w:pPr>
      <w:r>
        <w:t>В Лозовском сельсовете скважины не имеют очистных сооружений, обеззараживающих установок.</w:t>
      </w:r>
    </w:p>
    <w:p w:rsidR="00B81498" w:rsidRDefault="00B81498" w:rsidP="00B81498">
      <w:pPr>
        <w:ind w:firstLine="567"/>
        <w:jc w:val="both"/>
      </w:pPr>
      <w:r>
        <w:t xml:space="preserve">Качество воды из водопроводных сетей контролируется в достаточной мере, регулярно проверяется ФФБУЗ «Центр гигиены и эпидемиологии в Новосибирской области» в Карасукском районе, имеющий аттестат об аккредитации № RA.RU.710008 выдан 25.06.2015 </w:t>
      </w:r>
      <w:r>
        <w:lastRenderedPageBreak/>
        <w:t xml:space="preserve">г., согласно программе производственного контроля,  производит отбор холодной питьевой воды для проведения анализов на предмет пригодности её в потреблении. </w:t>
      </w:r>
    </w:p>
    <w:p w:rsidR="00B81498" w:rsidRDefault="00930950" w:rsidP="00930950">
      <w:pPr>
        <w:ind w:firstLine="567"/>
        <w:jc w:val="both"/>
      </w:pPr>
      <w:r w:rsidRPr="00930950">
        <w:t>Место (адрес) отбора: скважины с. Лозовское</w:t>
      </w:r>
      <w:r>
        <w:t>, п. Водино, д. Караси, д. Нижний Баган, с. Вознесенка, п. Первомайский, с. Славянка.</w:t>
      </w:r>
    </w:p>
    <w:p w:rsidR="00930950" w:rsidRDefault="00930950" w:rsidP="00B81498">
      <w:pPr>
        <w:ind w:firstLine="567"/>
        <w:jc w:val="both"/>
      </w:pPr>
    </w:p>
    <w:p w:rsidR="00EB0A30" w:rsidRDefault="00EB0A30" w:rsidP="00EB0A30">
      <w:pPr>
        <w:pStyle w:val="aff4"/>
        <w:rPr>
          <w:b/>
        </w:rPr>
      </w:pPr>
      <w:bookmarkStart w:id="11" w:name="_Toc106472397"/>
      <w:r w:rsidRPr="00EB0A30">
        <w:t>1.4.3. 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bookmarkEnd w:id="11"/>
    </w:p>
    <w:p w:rsidR="00B81498" w:rsidRDefault="00B81498" w:rsidP="00B81498">
      <w:pPr>
        <w:ind w:firstLine="567"/>
        <w:jc w:val="both"/>
      </w:pPr>
      <w:r>
        <w:t>Централизованную систему водоснабжения Лозовского сельсовета обеспечивают семь водозаборных скважин, соответственно семь станций первого подъема, водонасосные станции в системе водоснабжения отсутствуют.</w:t>
      </w:r>
    </w:p>
    <w:p w:rsidR="00B81498" w:rsidRDefault="00B81498" w:rsidP="00B81498">
      <w:pPr>
        <w:ind w:firstLine="567"/>
        <w:jc w:val="both"/>
      </w:pPr>
      <w:r>
        <w:t>На артезианских скважинах стоят погружные глубинные центробежные насосы, вода подается центробежными насосами напрямую в водопроводную сеть или через накопительные резервуары с автоматизированной системой поддержания необходимых параметров давления водопроводной сети.</w:t>
      </w:r>
    </w:p>
    <w:p w:rsidR="00B81498" w:rsidRDefault="00B81498" w:rsidP="00B81498">
      <w:pPr>
        <w:ind w:firstLine="567"/>
        <w:jc w:val="both"/>
      </w:pPr>
      <w:r>
        <w:t>Характеристика насосного оборудования представлена в таблице 2.</w:t>
      </w:r>
    </w:p>
    <w:p w:rsidR="00B81498" w:rsidRDefault="00B81498" w:rsidP="00B81498">
      <w:pPr>
        <w:ind w:firstLine="567"/>
        <w:jc w:val="both"/>
      </w:pPr>
    </w:p>
    <w:p w:rsidR="00204535" w:rsidRDefault="00B81498" w:rsidP="00B81498">
      <w:pPr>
        <w:ind w:firstLine="567"/>
        <w:jc w:val="both"/>
      </w:pPr>
      <w:r>
        <w:t>Таблица 3. – Насосное оборудование</w:t>
      </w:r>
    </w:p>
    <w:tbl>
      <w:tblPr>
        <w:tblStyle w:val="51"/>
        <w:tblW w:w="0" w:type="auto"/>
        <w:jc w:val="center"/>
        <w:tblInd w:w="108" w:type="dxa"/>
        <w:tblLook w:val="04A0" w:firstRow="1" w:lastRow="0" w:firstColumn="1" w:lastColumn="0" w:noHBand="0" w:noVBand="1"/>
      </w:tblPr>
      <w:tblGrid>
        <w:gridCol w:w="1816"/>
        <w:gridCol w:w="1320"/>
        <w:gridCol w:w="775"/>
        <w:gridCol w:w="1034"/>
        <w:gridCol w:w="1099"/>
        <w:gridCol w:w="769"/>
        <w:gridCol w:w="1421"/>
        <w:gridCol w:w="1513"/>
      </w:tblGrid>
      <w:tr w:rsidR="00B81498" w:rsidRPr="00B81498" w:rsidTr="00416719">
        <w:trPr>
          <w:jc w:val="center"/>
        </w:trPr>
        <w:tc>
          <w:tcPr>
            <w:tcW w:w="1816"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Населенный пункт</w:t>
            </w:r>
          </w:p>
        </w:tc>
        <w:tc>
          <w:tcPr>
            <w:tcW w:w="1320"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Марка насоса</w:t>
            </w:r>
          </w:p>
        </w:tc>
        <w:tc>
          <w:tcPr>
            <w:tcW w:w="775"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Кол-во</w:t>
            </w:r>
          </w:p>
        </w:tc>
        <w:tc>
          <w:tcPr>
            <w:tcW w:w="1034"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Напор, м</w:t>
            </w:r>
          </w:p>
        </w:tc>
        <w:tc>
          <w:tcPr>
            <w:tcW w:w="1099"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Подача, м</w:t>
            </w:r>
            <w:r w:rsidRPr="00B81498">
              <w:rPr>
                <w:rFonts w:ascii="Times New Roman" w:hAnsi="Times New Roman"/>
                <w:b/>
                <w:sz w:val="20"/>
                <w:szCs w:val="20"/>
                <w:vertAlign w:val="superscript"/>
              </w:rPr>
              <w:t>3</w:t>
            </w:r>
            <w:r w:rsidRPr="00B81498">
              <w:rPr>
                <w:rFonts w:ascii="Times New Roman" w:hAnsi="Times New Roman"/>
                <w:b/>
                <w:sz w:val="20"/>
                <w:szCs w:val="20"/>
              </w:rPr>
              <w:t>/ч</w:t>
            </w:r>
          </w:p>
        </w:tc>
        <w:tc>
          <w:tcPr>
            <w:tcW w:w="769"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lang w:val="en-US"/>
              </w:rPr>
              <w:t>N</w:t>
            </w:r>
            <w:r w:rsidRPr="00B81498">
              <w:rPr>
                <w:rFonts w:ascii="Times New Roman" w:hAnsi="Times New Roman"/>
                <w:b/>
                <w:sz w:val="20"/>
                <w:szCs w:val="20"/>
              </w:rPr>
              <w:t>, кВт</w:t>
            </w:r>
          </w:p>
        </w:tc>
        <w:tc>
          <w:tcPr>
            <w:tcW w:w="1421"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Частота вращения, об/мин.</w:t>
            </w:r>
          </w:p>
        </w:tc>
        <w:tc>
          <w:tcPr>
            <w:tcW w:w="1513"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Количество часов работы в сутки</w:t>
            </w:r>
          </w:p>
        </w:tc>
      </w:tr>
      <w:tr w:rsidR="00416719" w:rsidRPr="00B81498" w:rsidTr="00416719">
        <w:trPr>
          <w:jc w:val="center"/>
        </w:trPr>
        <w:tc>
          <w:tcPr>
            <w:tcW w:w="1816" w:type="dxa"/>
            <w:vAlign w:val="center"/>
          </w:tcPr>
          <w:p w:rsidR="00416719" w:rsidRPr="00B81498" w:rsidRDefault="00416719" w:rsidP="00B81498">
            <w:pPr>
              <w:jc w:val="center"/>
              <w:rPr>
                <w:rFonts w:ascii="Times New Roman" w:hAnsi="Times New Roman"/>
                <w:sz w:val="20"/>
                <w:szCs w:val="20"/>
              </w:rPr>
            </w:pPr>
            <w:r w:rsidRPr="00B81498">
              <w:rPr>
                <w:rFonts w:ascii="Times New Roman" w:hAnsi="Times New Roman"/>
                <w:sz w:val="20"/>
                <w:szCs w:val="20"/>
              </w:rPr>
              <w:t>с. Лозовское</w:t>
            </w:r>
          </w:p>
        </w:tc>
        <w:tc>
          <w:tcPr>
            <w:tcW w:w="1320" w:type="dxa"/>
            <w:vAlign w:val="center"/>
          </w:tcPr>
          <w:p w:rsidR="00416719" w:rsidRPr="00416719" w:rsidRDefault="00416719" w:rsidP="00416719">
            <w:pPr>
              <w:tabs>
                <w:tab w:val="left" w:pos="2661"/>
              </w:tabs>
              <w:jc w:val="center"/>
              <w:rPr>
                <w:rFonts w:ascii="Times New Roman" w:hAnsi="Times New Roman"/>
                <w:sz w:val="20"/>
                <w:szCs w:val="20"/>
              </w:rPr>
            </w:pPr>
            <w:r w:rsidRPr="00416719">
              <w:rPr>
                <w:rFonts w:ascii="Times New Roman" w:eastAsia="Times New Roman" w:hAnsi="Times New Roman"/>
                <w:sz w:val="20"/>
                <w:szCs w:val="20"/>
                <w:lang w:eastAsia="ru-RU"/>
              </w:rPr>
              <w:t>ЭЦВ- 6-10-80</w:t>
            </w:r>
          </w:p>
        </w:tc>
        <w:tc>
          <w:tcPr>
            <w:tcW w:w="775"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1</w:t>
            </w:r>
          </w:p>
        </w:tc>
        <w:tc>
          <w:tcPr>
            <w:tcW w:w="1034"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32</w:t>
            </w:r>
          </w:p>
        </w:tc>
        <w:tc>
          <w:tcPr>
            <w:tcW w:w="109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25</w:t>
            </w:r>
          </w:p>
        </w:tc>
        <w:tc>
          <w:tcPr>
            <w:tcW w:w="76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5,5</w:t>
            </w:r>
          </w:p>
        </w:tc>
        <w:tc>
          <w:tcPr>
            <w:tcW w:w="1421"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2900</w:t>
            </w:r>
          </w:p>
        </w:tc>
        <w:tc>
          <w:tcPr>
            <w:tcW w:w="1513"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24</w:t>
            </w:r>
          </w:p>
        </w:tc>
      </w:tr>
      <w:tr w:rsidR="00416719" w:rsidRPr="00B81498" w:rsidTr="00416719">
        <w:trPr>
          <w:jc w:val="center"/>
        </w:trPr>
        <w:tc>
          <w:tcPr>
            <w:tcW w:w="1816" w:type="dxa"/>
            <w:vAlign w:val="center"/>
          </w:tcPr>
          <w:p w:rsidR="00416719" w:rsidRPr="00B81498" w:rsidRDefault="00416719" w:rsidP="00B81498">
            <w:pPr>
              <w:jc w:val="center"/>
              <w:rPr>
                <w:rFonts w:ascii="Times New Roman" w:hAnsi="Times New Roman"/>
                <w:sz w:val="20"/>
                <w:szCs w:val="20"/>
              </w:rPr>
            </w:pPr>
            <w:r w:rsidRPr="00B81498">
              <w:rPr>
                <w:rFonts w:ascii="Times New Roman" w:hAnsi="Times New Roman"/>
                <w:sz w:val="20"/>
                <w:szCs w:val="20"/>
              </w:rPr>
              <w:t>п. Водино</w:t>
            </w:r>
          </w:p>
        </w:tc>
        <w:tc>
          <w:tcPr>
            <w:tcW w:w="1320" w:type="dxa"/>
            <w:vAlign w:val="center"/>
          </w:tcPr>
          <w:p w:rsidR="00416719" w:rsidRPr="00416719" w:rsidRDefault="00416719" w:rsidP="00416719">
            <w:pPr>
              <w:tabs>
                <w:tab w:val="left" w:pos="2661"/>
              </w:tabs>
              <w:jc w:val="center"/>
              <w:rPr>
                <w:rFonts w:ascii="Times New Roman" w:hAnsi="Times New Roman"/>
                <w:sz w:val="20"/>
                <w:szCs w:val="20"/>
              </w:rPr>
            </w:pPr>
            <w:r w:rsidRPr="00416719">
              <w:rPr>
                <w:rFonts w:ascii="Times New Roman" w:hAnsi="Times New Roman"/>
                <w:sz w:val="20"/>
                <w:szCs w:val="20"/>
              </w:rPr>
              <w:t>ЭЦВ 6-10-80</w:t>
            </w:r>
          </w:p>
        </w:tc>
        <w:tc>
          <w:tcPr>
            <w:tcW w:w="775"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1</w:t>
            </w:r>
          </w:p>
        </w:tc>
        <w:tc>
          <w:tcPr>
            <w:tcW w:w="1034"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30</w:t>
            </w:r>
          </w:p>
        </w:tc>
        <w:tc>
          <w:tcPr>
            <w:tcW w:w="109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20</w:t>
            </w:r>
          </w:p>
        </w:tc>
        <w:tc>
          <w:tcPr>
            <w:tcW w:w="76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5</w:t>
            </w:r>
          </w:p>
        </w:tc>
        <w:tc>
          <w:tcPr>
            <w:tcW w:w="1421"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2500</w:t>
            </w:r>
          </w:p>
        </w:tc>
        <w:tc>
          <w:tcPr>
            <w:tcW w:w="1513"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24</w:t>
            </w:r>
          </w:p>
        </w:tc>
      </w:tr>
      <w:tr w:rsidR="00416719" w:rsidRPr="00B81498" w:rsidTr="00416719">
        <w:trPr>
          <w:jc w:val="center"/>
        </w:trPr>
        <w:tc>
          <w:tcPr>
            <w:tcW w:w="1816" w:type="dxa"/>
            <w:vAlign w:val="center"/>
          </w:tcPr>
          <w:p w:rsidR="00416719" w:rsidRPr="00B81498" w:rsidRDefault="00416719" w:rsidP="00B81498">
            <w:pPr>
              <w:jc w:val="center"/>
              <w:rPr>
                <w:rFonts w:ascii="Times New Roman" w:hAnsi="Times New Roman"/>
                <w:sz w:val="20"/>
                <w:szCs w:val="20"/>
              </w:rPr>
            </w:pPr>
            <w:r w:rsidRPr="00B81498">
              <w:rPr>
                <w:rFonts w:ascii="Times New Roman" w:hAnsi="Times New Roman"/>
                <w:sz w:val="20"/>
                <w:szCs w:val="20"/>
              </w:rPr>
              <w:t>д. Караси</w:t>
            </w:r>
          </w:p>
        </w:tc>
        <w:tc>
          <w:tcPr>
            <w:tcW w:w="1320" w:type="dxa"/>
            <w:vAlign w:val="center"/>
          </w:tcPr>
          <w:p w:rsidR="00416719" w:rsidRPr="00416719" w:rsidRDefault="00416719" w:rsidP="00416719">
            <w:pPr>
              <w:tabs>
                <w:tab w:val="left" w:pos="2661"/>
              </w:tabs>
              <w:jc w:val="center"/>
              <w:rPr>
                <w:rFonts w:ascii="Times New Roman" w:hAnsi="Times New Roman"/>
                <w:sz w:val="20"/>
                <w:szCs w:val="20"/>
              </w:rPr>
            </w:pPr>
            <w:r w:rsidRPr="00416719">
              <w:rPr>
                <w:rFonts w:ascii="Times New Roman" w:eastAsia="Times New Roman" w:hAnsi="Times New Roman"/>
                <w:sz w:val="20"/>
                <w:szCs w:val="20"/>
                <w:lang w:eastAsia="ru-RU"/>
              </w:rPr>
              <w:t>ЭЦВ 10-10-80</w:t>
            </w:r>
          </w:p>
        </w:tc>
        <w:tc>
          <w:tcPr>
            <w:tcW w:w="775"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1</w:t>
            </w:r>
          </w:p>
        </w:tc>
        <w:tc>
          <w:tcPr>
            <w:tcW w:w="1034"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30</w:t>
            </w:r>
          </w:p>
        </w:tc>
        <w:tc>
          <w:tcPr>
            <w:tcW w:w="109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20</w:t>
            </w:r>
          </w:p>
        </w:tc>
        <w:tc>
          <w:tcPr>
            <w:tcW w:w="76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5</w:t>
            </w:r>
          </w:p>
        </w:tc>
        <w:tc>
          <w:tcPr>
            <w:tcW w:w="1421"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2500</w:t>
            </w:r>
          </w:p>
        </w:tc>
        <w:tc>
          <w:tcPr>
            <w:tcW w:w="1513"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24</w:t>
            </w:r>
          </w:p>
        </w:tc>
      </w:tr>
      <w:tr w:rsidR="00416719" w:rsidRPr="00B81498" w:rsidTr="00416719">
        <w:trPr>
          <w:jc w:val="center"/>
        </w:trPr>
        <w:tc>
          <w:tcPr>
            <w:tcW w:w="1816" w:type="dxa"/>
            <w:vAlign w:val="center"/>
          </w:tcPr>
          <w:p w:rsidR="00416719" w:rsidRPr="00B81498" w:rsidRDefault="00416719" w:rsidP="00B81498">
            <w:pPr>
              <w:jc w:val="center"/>
              <w:rPr>
                <w:rFonts w:ascii="Times New Roman" w:hAnsi="Times New Roman"/>
                <w:sz w:val="20"/>
                <w:szCs w:val="20"/>
              </w:rPr>
            </w:pPr>
            <w:r w:rsidRPr="00B81498">
              <w:rPr>
                <w:rFonts w:ascii="Times New Roman" w:hAnsi="Times New Roman"/>
                <w:sz w:val="20"/>
                <w:szCs w:val="20"/>
              </w:rPr>
              <w:t>д. Нижний Баган</w:t>
            </w:r>
          </w:p>
        </w:tc>
        <w:tc>
          <w:tcPr>
            <w:tcW w:w="1320" w:type="dxa"/>
            <w:vAlign w:val="center"/>
          </w:tcPr>
          <w:p w:rsidR="00416719" w:rsidRPr="00416719" w:rsidRDefault="00416719" w:rsidP="00416719">
            <w:pPr>
              <w:tabs>
                <w:tab w:val="left" w:pos="2661"/>
              </w:tabs>
              <w:jc w:val="center"/>
              <w:rPr>
                <w:rFonts w:ascii="Times New Roman" w:hAnsi="Times New Roman"/>
                <w:sz w:val="20"/>
                <w:szCs w:val="20"/>
              </w:rPr>
            </w:pPr>
            <w:r w:rsidRPr="00416719">
              <w:rPr>
                <w:rFonts w:ascii="Times New Roman" w:hAnsi="Times New Roman"/>
                <w:sz w:val="20"/>
                <w:szCs w:val="20"/>
              </w:rPr>
              <w:t>ЭЦВ 6-6,5-85</w:t>
            </w:r>
          </w:p>
        </w:tc>
        <w:tc>
          <w:tcPr>
            <w:tcW w:w="775"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1</w:t>
            </w:r>
          </w:p>
        </w:tc>
        <w:tc>
          <w:tcPr>
            <w:tcW w:w="1034"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30</w:t>
            </w:r>
          </w:p>
        </w:tc>
        <w:tc>
          <w:tcPr>
            <w:tcW w:w="109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20</w:t>
            </w:r>
          </w:p>
        </w:tc>
        <w:tc>
          <w:tcPr>
            <w:tcW w:w="76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5</w:t>
            </w:r>
          </w:p>
        </w:tc>
        <w:tc>
          <w:tcPr>
            <w:tcW w:w="1421"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2500</w:t>
            </w:r>
          </w:p>
        </w:tc>
        <w:tc>
          <w:tcPr>
            <w:tcW w:w="1513"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24</w:t>
            </w:r>
          </w:p>
        </w:tc>
      </w:tr>
      <w:tr w:rsidR="00416719" w:rsidRPr="00B81498" w:rsidTr="00416719">
        <w:trPr>
          <w:jc w:val="center"/>
        </w:trPr>
        <w:tc>
          <w:tcPr>
            <w:tcW w:w="1816" w:type="dxa"/>
            <w:vAlign w:val="center"/>
          </w:tcPr>
          <w:p w:rsidR="00416719" w:rsidRPr="00B81498" w:rsidRDefault="00416719" w:rsidP="00B81498">
            <w:pPr>
              <w:jc w:val="center"/>
              <w:rPr>
                <w:rFonts w:ascii="Times New Roman" w:hAnsi="Times New Roman"/>
                <w:sz w:val="20"/>
                <w:szCs w:val="20"/>
              </w:rPr>
            </w:pPr>
            <w:r w:rsidRPr="00B81498">
              <w:rPr>
                <w:rFonts w:ascii="Times New Roman" w:hAnsi="Times New Roman"/>
                <w:sz w:val="20"/>
                <w:szCs w:val="20"/>
              </w:rPr>
              <w:t>с. Вознесенка</w:t>
            </w:r>
          </w:p>
        </w:tc>
        <w:tc>
          <w:tcPr>
            <w:tcW w:w="1320" w:type="dxa"/>
            <w:vAlign w:val="center"/>
          </w:tcPr>
          <w:p w:rsidR="00416719" w:rsidRPr="00416719" w:rsidRDefault="00416719" w:rsidP="00416719">
            <w:pPr>
              <w:tabs>
                <w:tab w:val="left" w:pos="2661"/>
              </w:tabs>
              <w:jc w:val="center"/>
              <w:rPr>
                <w:rFonts w:ascii="Times New Roman" w:hAnsi="Times New Roman"/>
                <w:sz w:val="20"/>
                <w:szCs w:val="20"/>
              </w:rPr>
            </w:pPr>
            <w:r w:rsidRPr="00416719">
              <w:rPr>
                <w:rFonts w:ascii="Times New Roman" w:hAnsi="Times New Roman"/>
                <w:sz w:val="20"/>
                <w:szCs w:val="20"/>
              </w:rPr>
              <w:t>ЭЦВ 6-10-185</w:t>
            </w:r>
          </w:p>
        </w:tc>
        <w:tc>
          <w:tcPr>
            <w:tcW w:w="775"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w:t>
            </w:r>
          </w:p>
        </w:tc>
        <w:tc>
          <w:tcPr>
            <w:tcW w:w="1034"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32</w:t>
            </w:r>
          </w:p>
        </w:tc>
        <w:tc>
          <w:tcPr>
            <w:tcW w:w="109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25</w:t>
            </w:r>
          </w:p>
        </w:tc>
        <w:tc>
          <w:tcPr>
            <w:tcW w:w="76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5,5</w:t>
            </w:r>
          </w:p>
        </w:tc>
        <w:tc>
          <w:tcPr>
            <w:tcW w:w="1421"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2900</w:t>
            </w:r>
          </w:p>
        </w:tc>
        <w:tc>
          <w:tcPr>
            <w:tcW w:w="1513"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24</w:t>
            </w:r>
          </w:p>
        </w:tc>
      </w:tr>
      <w:tr w:rsidR="00416719" w:rsidRPr="00B81498" w:rsidTr="00416719">
        <w:trPr>
          <w:jc w:val="center"/>
        </w:trPr>
        <w:tc>
          <w:tcPr>
            <w:tcW w:w="1816" w:type="dxa"/>
            <w:vAlign w:val="center"/>
          </w:tcPr>
          <w:p w:rsidR="00416719" w:rsidRPr="00B81498" w:rsidRDefault="00416719" w:rsidP="00B81498">
            <w:pPr>
              <w:jc w:val="center"/>
              <w:rPr>
                <w:rFonts w:ascii="Times New Roman" w:hAnsi="Times New Roman"/>
                <w:sz w:val="20"/>
                <w:szCs w:val="20"/>
              </w:rPr>
            </w:pPr>
            <w:r w:rsidRPr="00B81498">
              <w:rPr>
                <w:rFonts w:ascii="Times New Roman" w:hAnsi="Times New Roman"/>
                <w:sz w:val="20"/>
                <w:szCs w:val="20"/>
              </w:rPr>
              <w:t>п. Первомайский</w:t>
            </w:r>
          </w:p>
        </w:tc>
        <w:tc>
          <w:tcPr>
            <w:tcW w:w="1320" w:type="dxa"/>
            <w:vAlign w:val="center"/>
          </w:tcPr>
          <w:p w:rsidR="00416719" w:rsidRPr="00416719" w:rsidRDefault="00416719" w:rsidP="00416719">
            <w:pPr>
              <w:tabs>
                <w:tab w:val="left" w:pos="2661"/>
              </w:tabs>
              <w:jc w:val="center"/>
              <w:rPr>
                <w:rFonts w:ascii="Times New Roman" w:hAnsi="Times New Roman"/>
                <w:sz w:val="20"/>
                <w:szCs w:val="20"/>
              </w:rPr>
            </w:pPr>
            <w:r w:rsidRPr="00416719">
              <w:rPr>
                <w:rFonts w:ascii="Times New Roman" w:hAnsi="Times New Roman"/>
                <w:sz w:val="20"/>
                <w:szCs w:val="20"/>
              </w:rPr>
              <w:t>ЭЦВ-6-10-185</w:t>
            </w:r>
          </w:p>
        </w:tc>
        <w:tc>
          <w:tcPr>
            <w:tcW w:w="775"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1</w:t>
            </w:r>
          </w:p>
        </w:tc>
        <w:tc>
          <w:tcPr>
            <w:tcW w:w="1034"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32</w:t>
            </w:r>
          </w:p>
        </w:tc>
        <w:tc>
          <w:tcPr>
            <w:tcW w:w="109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25</w:t>
            </w:r>
          </w:p>
        </w:tc>
        <w:tc>
          <w:tcPr>
            <w:tcW w:w="76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5,5</w:t>
            </w:r>
          </w:p>
        </w:tc>
        <w:tc>
          <w:tcPr>
            <w:tcW w:w="1421"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2900</w:t>
            </w:r>
          </w:p>
        </w:tc>
        <w:tc>
          <w:tcPr>
            <w:tcW w:w="1513"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24</w:t>
            </w:r>
          </w:p>
        </w:tc>
      </w:tr>
      <w:tr w:rsidR="00416719" w:rsidRPr="00B81498" w:rsidTr="00416719">
        <w:trPr>
          <w:jc w:val="center"/>
        </w:trPr>
        <w:tc>
          <w:tcPr>
            <w:tcW w:w="1816" w:type="dxa"/>
            <w:vAlign w:val="center"/>
          </w:tcPr>
          <w:p w:rsidR="00416719" w:rsidRPr="00B81498" w:rsidRDefault="00416719" w:rsidP="00B81498">
            <w:pPr>
              <w:jc w:val="center"/>
              <w:rPr>
                <w:rFonts w:ascii="Times New Roman" w:hAnsi="Times New Roman"/>
                <w:sz w:val="20"/>
                <w:szCs w:val="20"/>
              </w:rPr>
            </w:pPr>
            <w:r w:rsidRPr="00B81498">
              <w:rPr>
                <w:rFonts w:ascii="Times New Roman" w:hAnsi="Times New Roman"/>
                <w:sz w:val="20"/>
                <w:szCs w:val="20"/>
              </w:rPr>
              <w:t>с. Славянка</w:t>
            </w:r>
          </w:p>
        </w:tc>
        <w:tc>
          <w:tcPr>
            <w:tcW w:w="1320" w:type="dxa"/>
            <w:vAlign w:val="center"/>
          </w:tcPr>
          <w:p w:rsidR="00416719" w:rsidRPr="00416719" w:rsidRDefault="00416719" w:rsidP="00416719">
            <w:pPr>
              <w:tabs>
                <w:tab w:val="left" w:pos="2661"/>
              </w:tabs>
              <w:jc w:val="center"/>
              <w:rPr>
                <w:rFonts w:ascii="Times New Roman" w:hAnsi="Times New Roman"/>
                <w:sz w:val="20"/>
                <w:szCs w:val="20"/>
              </w:rPr>
            </w:pPr>
            <w:r w:rsidRPr="00416719">
              <w:rPr>
                <w:rFonts w:ascii="Times New Roman" w:hAnsi="Times New Roman"/>
                <w:sz w:val="20"/>
                <w:szCs w:val="20"/>
              </w:rPr>
              <w:t>ЭЦВ 6-10-185</w:t>
            </w:r>
          </w:p>
        </w:tc>
        <w:tc>
          <w:tcPr>
            <w:tcW w:w="775"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1</w:t>
            </w:r>
          </w:p>
        </w:tc>
        <w:tc>
          <w:tcPr>
            <w:tcW w:w="1034"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30</w:t>
            </w:r>
          </w:p>
        </w:tc>
        <w:tc>
          <w:tcPr>
            <w:tcW w:w="109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20</w:t>
            </w:r>
          </w:p>
        </w:tc>
        <w:tc>
          <w:tcPr>
            <w:tcW w:w="769"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5</w:t>
            </w:r>
          </w:p>
        </w:tc>
        <w:tc>
          <w:tcPr>
            <w:tcW w:w="1421"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2500</w:t>
            </w:r>
          </w:p>
        </w:tc>
        <w:tc>
          <w:tcPr>
            <w:tcW w:w="1513" w:type="dxa"/>
            <w:vAlign w:val="center"/>
          </w:tcPr>
          <w:p w:rsidR="00416719" w:rsidRPr="00416719" w:rsidRDefault="00416719" w:rsidP="00416719">
            <w:pPr>
              <w:jc w:val="center"/>
              <w:rPr>
                <w:rFonts w:ascii="Times New Roman" w:hAnsi="Times New Roman"/>
                <w:sz w:val="20"/>
                <w:szCs w:val="20"/>
              </w:rPr>
            </w:pPr>
            <w:r w:rsidRPr="00416719">
              <w:rPr>
                <w:rFonts w:ascii="Times New Roman" w:hAnsi="Times New Roman"/>
                <w:sz w:val="20"/>
                <w:szCs w:val="20"/>
              </w:rPr>
              <w:t>24</w:t>
            </w:r>
          </w:p>
        </w:tc>
      </w:tr>
    </w:tbl>
    <w:p w:rsidR="00B81498" w:rsidRPr="00EB0A30" w:rsidRDefault="00B81498" w:rsidP="00B81498">
      <w:pPr>
        <w:ind w:firstLine="567"/>
        <w:jc w:val="both"/>
      </w:pPr>
    </w:p>
    <w:p w:rsidR="001D6593" w:rsidRPr="00EB0A30" w:rsidRDefault="00CC70A6" w:rsidP="00CC70A6">
      <w:pPr>
        <w:pStyle w:val="aff4"/>
      </w:pPr>
      <w:bookmarkStart w:id="12" w:name="_Toc106472398"/>
      <w:r w:rsidRPr="00EB0A30">
        <w:t xml:space="preserve">1.4.4. </w:t>
      </w:r>
      <w:r w:rsidR="001D6593" w:rsidRPr="00EB0A30">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w:t>
      </w:r>
      <w:r w:rsidRPr="00EB0A30">
        <w:t>е транспортировки по этим сетям.</w:t>
      </w:r>
      <w:bookmarkEnd w:id="12"/>
    </w:p>
    <w:p w:rsidR="00B81498" w:rsidRDefault="00B81498" w:rsidP="00B81498">
      <w:pPr>
        <w:ind w:firstLine="567"/>
        <w:jc w:val="both"/>
      </w:pPr>
      <w:r>
        <w:t>Снабжение абонентов холодной питьевой водой надлежащего качества осуществляется через централизованную систему сетей водопровода.</w:t>
      </w:r>
    </w:p>
    <w:p w:rsidR="00B81498" w:rsidRDefault="00B81498" w:rsidP="00B81498">
      <w:pPr>
        <w:ind w:firstLine="567"/>
        <w:jc w:val="both"/>
      </w:pPr>
      <w:r>
        <w:t>Функционирование и эксплуатация водопроводных сетей систем централизованного водоснабжения осуществляется МУП «Баганский к</w:t>
      </w:r>
      <w:r w:rsidR="001063F7">
        <w:t>оммунальщик».</w:t>
      </w:r>
    </w:p>
    <w:p w:rsidR="00B81498" w:rsidRDefault="00B81498" w:rsidP="00B81498">
      <w:pPr>
        <w:ind w:firstLine="567"/>
        <w:jc w:val="both"/>
      </w:pPr>
      <w:r>
        <w:t>Характеристика водопроводных сетей указана в таблице 4.</w:t>
      </w:r>
    </w:p>
    <w:p w:rsidR="00B81498" w:rsidRDefault="00B81498" w:rsidP="00B81498">
      <w:pPr>
        <w:ind w:firstLine="567"/>
        <w:jc w:val="both"/>
      </w:pPr>
    </w:p>
    <w:p w:rsidR="008F37B9" w:rsidRDefault="00B81498" w:rsidP="00B81498">
      <w:pPr>
        <w:ind w:firstLine="567"/>
        <w:jc w:val="both"/>
      </w:pPr>
      <w:r>
        <w:t>Таблица 4. Характеристика водопроводных сетей.</w:t>
      </w:r>
    </w:p>
    <w:tbl>
      <w:tblPr>
        <w:tblStyle w:val="60"/>
        <w:tblW w:w="10173" w:type="dxa"/>
        <w:jc w:val="center"/>
        <w:tblLook w:val="04A0" w:firstRow="1" w:lastRow="0" w:firstColumn="1" w:lastColumn="0" w:noHBand="0" w:noVBand="1"/>
      </w:tblPr>
      <w:tblGrid>
        <w:gridCol w:w="563"/>
        <w:gridCol w:w="1826"/>
        <w:gridCol w:w="1996"/>
        <w:gridCol w:w="1555"/>
        <w:gridCol w:w="1333"/>
        <w:gridCol w:w="1772"/>
        <w:gridCol w:w="1128"/>
      </w:tblGrid>
      <w:tr w:rsidR="00B81498" w:rsidRPr="00B81498" w:rsidTr="00B81498">
        <w:trPr>
          <w:jc w:val="center"/>
        </w:trPr>
        <w:tc>
          <w:tcPr>
            <w:tcW w:w="563"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 п/п</w:t>
            </w:r>
          </w:p>
        </w:tc>
        <w:tc>
          <w:tcPr>
            <w:tcW w:w="1826"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Населенный пункт</w:t>
            </w:r>
          </w:p>
        </w:tc>
        <w:tc>
          <w:tcPr>
            <w:tcW w:w="1996"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Протяженность, км</w:t>
            </w:r>
          </w:p>
        </w:tc>
        <w:tc>
          <w:tcPr>
            <w:tcW w:w="1555"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Материал</w:t>
            </w:r>
          </w:p>
        </w:tc>
        <w:tc>
          <w:tcPr>
            <w:tcW w:w="1333"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Диаметр, мм</w:t>
            </w:r>
          </w:p>
        </w:tc>
        <w:tc>
          <w:tcPr>
            <w:tcW w:w="1772"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Год ввода в эксплуатацию</w:t>
            </w:r>
          </w:p>
        </w:tc>
        <w:tc>
          <w:tcPr>
            <w:tcW w:w="1128" w:type="dxa"/>
            <w:vAlign w:val="center"/>
          </w:tcPr>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Износ,</w:t>
            </w:r>
          </w:p>
          <w:p w:rsidR="00B81498" w:rsidRPr="00B81498" w:rsidRDefault="00B81498" w:rsidP="00B81498">
            <w:pPr>
              <w:jc w:val="center"/>
              <w:rPr>
                <w:rFonts w:ascii="Times New Roman" w:hAnsi="Times New Roman"/>
                <w:b/>
                <w:sz w:val="20"/>
                <w:szCs w:val="20"/>
              </w:rPr>
            </w:pPr>
            <w:r w:rsidRPr="00B81498">
              <w:rPr>
                <w:rFonts w:ascii="Times New Roman" w:hAnsi="Times New Roman"/>
                <w:b/>
                <w:sz w:val="20"/>
                <w:szCs w:val="20"/>
              </w:rPr>
              <w:t>%</w:t>
            </w:r>
          </w:p>
        </w:tc>
      </w:tr>
      <w:tr w:rsidR="00B81498" w:rsidRPr="00B81498" w:rsidTr="00B81498">
        <w:trPr>
          <w:jc w:val="center"/>
        </w:trPr>
        <w:tc>
          <w:tcPr>
            <w:tcW w:w="56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w:t>
            </w:r>
          </w:p>
        </w:tc>
        <w:tc>
          <w:tcPr>
            <w:tcW w:w="1826"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с. Лозовское</w:t>
            </w:r>
          </w:p>
        </w:tc>
        <w:tc>
          <w:tcPr>
            <w:tcW w:w="1996" w:type="dxa"/>
            <w:vAlign w:val="center"/>
          </w:tcPr>
          <w:p w:rsidR="00B81498" w:rsidRPr="00B81498" w:rsidRDefault="00B81498" w:rsidP="00CC48B7">
            <w:pPr>
              <w:jc w:val="center"/>
              <w:rPr>
                <w:rFonts w:ascii="Times New Roman" w:hAnsi="Times New Roman"/>
                <w:sz w:val="20"/>
                <w:szCs w:val="20"/>
              </w:rPr>
            </w:pPr>
            <w:r w:rsidRPr="00B81498">
              <w:rPr>
                <w:rFonts w:ascii="Times New Roman" w:hAnsi="Times New Roman"/>
                <w:sz w:val="20"/>
                <w:szCs w:val="20"/>
              </w:rPr>
              <w:t>3,</w:t>
            </w:r>
            <w:r w:rsidR="00CC48B7">
              <w:rPr>
                <w:rFonts w:ascii="Times New Roman" w:hAnsi="Times New Roman"/>
                <w:sz w:val="20"/>
                <w:szCs w:val="20"/>
              </w:rPr>
              <w:t>835</w:t>
            </w:r>
          </w:p>
        </w:tc>
        <w:tc>
          <w:tcPr>
            <w:tcW w:w="155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Полипропи-лен;</w:t>
            </w:r>
          </w:p>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сталь; полиэтилен</w:t>
            </w:r>
          </w:p>
        </w:tc>
        <w:tc>
          <w:tcPr>
            <w:tcW w:w="1333" w:type="dxa"/>
            <w:vAlign w:val="center"/>
          </w:tcPr>
          <w:p w:rsidR="00B81498" w:rsidRPr="00B81498" w:rsidRDefault="00CC48B7" w:rsidP="00B81498">
            <w:pPr>
              <w:jc w:val="center"/>
              <w:rPr>
                <w:rFonts w:ascii="Times New Roman" w:hAnsi="Times New Roman"/>
                <w:sz w:val="20"/>
                <w:szCs w:val="20"/>
              </w:rPr>
            </w:pPr>
            <w:r w:rsidRPr="00CC48B7">
              <w:rPr>
                <w:rFonts w:ascii="Times New Roman" w:hAnsi="Times New Roman"/>
                <w:sz w:val="20"/>
                <w:szCs w:val="20"/>
              </w:rPr>
              <w:t>50;76;100; 110</w:t>
            </w:r>
          </w:p>
        </w:tc>
        <w:tc>
          <w:tcPr>
            <w:tcW w:w="1772" w:type="dxa"/>
            <w:vAlign w:val="center"/>
          </w:tcPr>
          <w:p w:rsidR="00B81498" w:rsidRPr="00B81498" w:rsidRDefault="00CC48B7" w:rsidP="00B81498">
            <w:pPr>
              <w:jc w:val="center"/>
              <w:rPr>
                <w:rFonts w:ascii="Times New Roman" w:hAnsi="Times New Roman"/>
                <w:sz w:val="20"/>
                <w:szCs w:val="20"/>
              </w:rPr>
            </w:pPr>
            <w:r>
              <w:rPr>
                <w:rFonts w:ascii="Times New Roman" w:hAnsi="Times New Roman"/>
                <w:sz w:val="20"/>
                <w:szCs w:val="20"/>
              </w:rPr>
              <w:t>1966</w:t>
            </w:r>
          </w:p>
        </w:tc>
        <w:tc>
          <w:tcPr>
            <w:tcW w:w="1128" w:type="dxa"/>
            <w:shd w:val="clear" w:color="auto" w:fill="auto"/>
            <w:vAlign w:val="center"/>
          </w:tcPr>
          <w:p w:rsidR="00B81498" w:rsidRPr="00B81498" w:rsidRDefault="00CC48B7" w:rsidP="00B81498">
            <w:pPr>
              <w:jc w:val="center"/>
              <w:rPr>
                <w:rFonts w:ascii="Times New Roman" w:hAnsi="Times New Roman"/>
                <w:sz w:val="20"/>
                <w:szCs w:val="20"/>
              </w:rPr>
            </w:pPr>
            <w:r>
              <w:rPr>
                <w:rFonts w:ascii="Times New Roman" w:hAnsi="Times New Roman"/>
                <w:sz w:val="20"/>
                <w:szCs w:val="20"/>
              </w:rPr>
              <w:t>80</w:t>
            </w:r>
          </w:p>
        </w:tc>
      </w:tr>
      <w:tr w:rsidR="00B81498" w:rsidRPr="00B81498" w:rsidTr="00B81498">
        <w:trPr>
          <w:jc w:val="center"/>
        </w:trPr>
        <w:tc>
          <w:tcPr>
            <w:tcW w:w="56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2</w:t>
            </w:r>
          </w:p>
        </w:tc>
        <w:tc>
          <w:tcPr>
            <w:tcW w:w="1826"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п. Водино</w:t>
            </w:r>
          </w:p>
        </w:tc>
        <w:tc>
          <w:tcPr>
            <w:tcW w:w="1996"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2,200</w:t>
            </w:r>
          </w:p>
        </w:tc>
        <w:tc>
          <w:tcPr>
            <w:tcW w:w="155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сталь, полиэтилен</w:t>
            </w:r>
          </w:p>
        </w:tc>
        <w:tc>
          <w:tcPr>
            <w:tcW w:w="133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110</w:t>
            </w:r>
          </w:p>
        </w:tc>
        <w:tc>
          <w:tcPr>
            <w:tcW w:w="1772"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2004</w:t>
            </w:r>
          </w:p>
        </w:tc>
        <w:tc>
          <w:tcPr>
            <w:tcW w:w="1128" w:type="dxa"/>
            <w:shd w:val="clear" w:color="auto" w:fill="auto"/>
            <w:vAlign w:val="center"/>
          </w:tcPr>
          <w:p w:rsidR="00B81498" w:rsidRPr="00B81498" w:rsidRDefault="008D02F1" w:rsidP="00B81498">
            <w:pPr>
              <w:jc w:val="center"/>
              <w:rPr>
                <w:rFonts w:ascii="Times New Roman" w:hAnsi="Times New Roman"/>
                <w:sz w:val="20"/>
                <w:szCs w:val="20"/>
              </w:rPr>
            </w:pPr>
            <w:r>
              <w:rPr>
                <w:rFonts w:ascii="Times New Roman" w:hAnsi="Times New Roman"/>
                <w:sz w:val="20"/>
                <w:szCs w:val="20"/>
              </w:rPr>
              <w:t>24</w:t>
            </w:r>
          </w:p>
        </w:tc>
      </w:tr>
      <w:tr w:rsidR="00B81498" w:rsidRPr="00B81498" w:rsidTr="00B81498">
        <w:trPr>
          <w:jc w:val="center"/>
        </w:trPr>
        <w:tc>
          <w:tcPr>
            <w:tcW w:w="56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3</w:t>
            </w:r>
          </w:p>
        </w:tc>
        <w:tc>
          <w:tcPr>
            <w:tcW w:w="1826"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д. Караси</w:t>
            </w:r>
          </w:p>
        </w:tc>
        <w:tc>
          <w:tcPr>
            <w:tcW w:w="1996"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2,</w:t>
            </w:r>
            <w:r w:rsidR="008D02F1">
              <w:rPr>
                <w:rFonts w:ascii="Times New Roman" w:hAnsi="Times New Roman"/>
                <w:sz w:val="20"/>
                <w:szCs w:val="20"/>
              </w:rPr>
              <w:t>8</w:t>
            </w:r>
          </w:p>
        </w:tc>
        <w:tc>
          <w:tcPr>
            <w:tcW w:w="155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 xml:space="preserve">сталь, чугун, </w:t>
            </w:r>
            <w:r w:rsidRPr="00B81498">
              <w:rPr>
                <w:rFonts w:ascii="Times New Roman" w:hAnsi="Times New Roman"/>
                <w:sz w:val="20"/>
                <w:szCs w:val="20"/>
              </w:rPr>
              <w:lastRenderedPageBreak/>
              <w:t>полиэтилен</w:t>
            </w:r>
          </w:p>
        </w:tc>
        <w:tc>
          <w:tcPr>
            <w:tcW w:w="133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lastRenderedPageBreak/>
              <w:t>110</w:t>
            </w:r>
          </w:p>
        </w:tc>
        <w:tc>
          <w:tcPr>
            <w:tcW w:w="1772"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1983/2000</w:t>
            </w:r>
          </w:p>
        </w:tc>
        <w:tc>
          <w:tcPr>
            <w:tcW w:w="1128" w:type="dxa"/>
            <w:shd w:val="clear" w:color="auto" w:fill="auto"/>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85/25</w:t>
            </w:r>
          </w:p>
        </w:tc>
      </w:tr>
      <w:tr w:rsidR="00B81498" w:rsidRPr="00B81498" w:rsidTr="00B81498">
        <w:trPr>
          <w:jc w:val="center"/>
        </w:trPr>
        <w:tc>
          <w:tcPr>
            <w:tcW w:w="563" w:type="dxa"/>
            <w:vAlign w:val="center"/>
          </w:tcPr>
          <w:p w:rsidR="00B81498" w:rsidRPr="00B81498" w:rsidRDefault="00B81498" w:rsidP="00B81498">
            <w:pPr>
              <w:jc w:val="center"/>
              <w:rPr>
                <w:rFonts w:ascii="Times New Roman" w:hAnsi="Times New Roman"/>
                <w:sz w:val="20"/>
                <w:szCs w:val="20"/>
              </w:rPr>
            </w:pPr>
          </w:p>
        </w:tc>
        <w:tc>
          <w:tcPr>
            <w:tcW w:w="1826"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д. Нижний Баган</w:t>
            </w:r>
          </w:p>
        </w:tc>
        <w:tc>
          <w:tcPr>
            <w:tcW w:w="1996"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0,800</w:t>
            </w:r>
          </w:p>
        </w:tc>
        <w:tc>
          <w:tcPr>
            <w:tcW w:w="155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сталь, полиэтилен</w:t>
            </w:r>
          </w:p>
        </w:tc>
        <w:tc>
          <w:tcPr>
            <w:tcW w:w="133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110</w:t>
            </w:r>
          </w:p>
        </w:tc>
        <w:tc>
          <w:tcPr>
            <w:tcW w:w="1772"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2006</w:t>
            </w:r>
          </w:p>
        </w:tc>
        <w:tc>
          <w:tcPr>
            <w:tcW w:w="1128" w:type="dxa"/>
            <w:shd w:val="clear" w:color="auto" w:fill="auto"/>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65</w:t>
            </w:r>
          </w:p>
        </w:tc>
      </w:tr>
      <w:tr w:rsidR="00B81498" w:rsidRPr="00B81498" w:rsidTr="00B81498">
        <w:trPr>
          <w:jc w:val="center"/>
        </w:trPr>
        <w:tc>
          <w:tcPr>
            <w:tcW w:w="563" w:type="dxa"/>
            <w:vAlign w:val="center"/>
          </w:tcPr>
          <w:p w:rsidR="00B81498" w:rsidRPr="00B81498" w:rsidRDefault="00B81498" w:rsidP="00B81498">
            <w:pPr>
              <w:jc w:val="center"/>
              <w:rPr>
                <w:rFonts w:ascii="Times New Roman" w:hAnsi="Times New Roman"/>
                <w:sz w:val="20"/>
                <w:szCs w:val="20"/>
              </w:rPr>
            </w:pPr>
          </w:p>
        </w:tc>
        <w:tc>
          <w:tcPr>
            <w:tcW w:w="1826"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с. Вознесенка</w:t>
            </w:r>
          </w:p>
        </w:tc>
        <w:tc>
          <w:tcPr>
            <w:tcW w:w="1996"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9,000</w:t>
            </w:r>
          </w:p>
        </w:tc>
        <w:tc>
          <w:tcPr>
            <w:tcW w:w="155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сталь; полиэтилен</w:t>
            </w:r>
          </w:p>
        </w:tc>
        <w:tc>
          <w:tcPr>
            <w:tcW w:w="133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120,110</w:t>
            </w:r>
          </w:p>
        </w:tc>
        <w:tc>
          <w:tcPr>
            <w:tcW w:w="1772"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1971</w:t>
            </w:r>
          </w:p>
        </w:tc>
        <w:tc>
          <w:tcPr>
            <w:tcW w:w="1128" w:type="dxa"/>
            <w:shd w:val="clear" w:color="auto" w:fill="auto"/>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70</w:t>
            </w:r>
          </w:p>
        </w:tc>
      </w:tr>
      <w:tr w:rsidR="00B81498" w:rsidRPr="00B81498" w:rsidTr="00B81498">
        <w:trPr>
          <w:jc w:val="center"/>
        </w:trPr>
        <w:tc>
          <w:tcPr>
            <w:tcW w:w="563" w:type="dxa"/>
            <w:vAlign w:val="center"/>
          </w:tcPr>
          <w:p w:rsidR="00B81498" w:rsidRPr="00B81498" w:rsidRDefault="00B81498" w:rsidP="00B81498">
            <w:pPr>
              <w:jc w:val="center"/>
              <w:rPr>
                <w:rFonts w:ascii="Times New Roman" w:hAnsi="Times New Roman"/>
                <w:sz w:val="20"/>
                <w:szCs w:val="20"/>
              </w:rPr>
            </w:pPr>
          </w:p>
        </w:tc>
        <w:tc>
          <w:tcPr>
            <w:tcW w:w="1826"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п. Первомайский</w:t>
            </w:r>
          </w:p>
        </w:tc>
        <w:tc>
          <w:tcPr>
            <w:tcW w:w="1996"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4,000</w:t>
            </w:r>
          </w:p>
        </w:tc>
        <w:tc>
          <w:tcPr>
            <w:tcW w:w="155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сталь; полиэтилен</w:t>
            </w:r>
          </w:p>
        </w:tc>
        <w:tc>
          <w:tcPr>
            <w:tcW w:w="133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150, 100</w:t>
            </w:r>
          </w:p>
        </w:tc>
        <w:tc>
          <w:tcPr>
            <w:tcW w:w="1772"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1984</w:t>
            </w:r>
          </w:p>
        </w:tc>
        <w:tc>
          <w:tcPr>
            <w:tcW w:w="1128" w:type="dxa"/>
            <w:shd w:val="clear" w:color="auto" w:fill="auto"/>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70</w:t>
            </w:r>
          </w:p>
        </w:tc>
      </w:tr>
      <w:tr w:rsidR="00B81498" w:rsidRPr="00B81498" w:rsidTr="00B81498">
        <w:trPr>
          <w:jc w:val="center"/>
        </w:trPr>
        <w:tc>
          <w:tcPr>
            <w:tcW w:w="563" w:type="dxa"/>
            <w:vAlign w:val="center"/>
          </w:tcPr>
          <w:p w:rsidR="00B81498" w:rsidRPr="00B81498" w:rsidRDefault="00B81498" w:rsidP="00B81498">
            <w:pPr>
              <w:jc w:val="center"/>
              <w:rPr>
                <w:rFonts w:ascii="Times New Roman" w:hAnsi="Times New Roman"/>
                <w:sz w:val="20"/>
                <w:szCs w:val="20"/>
              </w:rPr>
            </w:pPr>
          </w:p>
        </w:tc>
        <w:tc>
          <w:tcPr>
            <w:tcW w:w="1826"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с. Славянка</w:t>
            </w:r>
          </w:p>
        </w:tc>
        <w:tc>
          <w:tcPr>
            <w:tcW w:w="1996"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3,700</w:t>
            </w:r>
          </w:p>
        </w:tc>
        <w:tc>
          <w:tcPr>
            <w:tcW w:w="1555"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сталь, чугун, полиэтилен</w:t>
            </w:r>
          </w:p>
        </w:tc>
        <w:tc>
          <w:tcPr>
            <w:tcW w:w="1333"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120; 110</w:t>
            </w:r>
          </w:p>
        </w:tc>
        <w:tc>
          <w:tcPr>
            <w:tcW w:w="1772" w:type="dxa"/>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1984</w:t>
            </w:r>
          </w:p>
        </w:tc>
        <w:tc>
          <w:tcPr>
            <w:tcW w:w="1128" w:type="dxa"/>
            <w:shd w:val="clear" w:color="auto" w:fill="auto"/>
            <w:vAlign w:val="center"/>
          </w:tcPr>
          <w:p w:rsidR="00B81498" w:rsidRPr="00B81498" w:rsidRDefault="00B81498" w:rsidP="00B81498">
            <w:pPr>
              <w:jc w:val="center"/>
              <w:rPr>
                <w:rFonts w:ascii="Times New Roman" w:hAnsi="Times New Roman"/>
                <w:sz w:val="20"/>
                <w:szCs w:val="20"/>
              </w:rPr>
            </w:pPr>
            <w:r w:rsidRPr="00B81498">
              <w:rPr>
                <w:rFonts w:ascii="Times New Roman" w:hAnsi="Times New Roman"/>
                <w:sz w:val="20"/>
                <w:szCs w:val="20"/>
              </w:rPr>
              <w:t>70</w:t>
            </w:r>
          </w:p>
        </w:tc>
      </w:tr>
    </w:tbl>
    <w:p w:rsidR="00B81498" w:rsidRPr="00EB0A30" w:rsidRDefault="00B81498" w:rsidP="00B81498">
      <w:pPr>
        <w:ind w:firstLine="567"/>
        <w:jc w:val="both"/>
      </w:pPr>
    </w:p>
    <w:p w:rsidR="001D6593" w:rsidRPr="00EB0A30" w:rsidRDefault="00CC70A6" w:rsidP="00CC70A6">
      <w:pPr>
        <w:pStyle w:val="aff4"/>
      </w:pPr>
      <w:bookmarkStart w:id="13" w:name="_Toc106472399"/>
      <w:r w:rsidRPr="00EB0A30">
        <w:t xml:space="preserve">1.4.5. </w:t>
      </w:r>
      <w:r w:rsidR="001D6593" w:rsidRPr="00EB0A30">
        <w:t xml:space="preserve">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w:t>
      </w:r>
      <w:r w:rsidRPr="00EB0A30">
        <w:t>на качество и безопасность воды.</w:t>
      </w:r>
      <w:bookmarkEnd w:id="13"/>
    </w:p>
    <w:p w:rsidR="00B81498" w:rsidRDefault="00B81498" w:rsidP="00B81498">
      <w:pPr>
        <w:ind w:firstLine="567"/>
        <w:jc w:val="both"/>
      </w:pPr>
      <w:r>
        <w:t>Основными причинами высокой аварийности при эксплуатации трубопроводов является сокращение ремонтных мощностей, низкие темпы работ по замене отработавших срок трубопроводов на трубопроводы с антикоррозионными покрытиями, а также прогрессирующее старение действующих сетей. При общей динамики аварийности, по оценкам экспертов, причинами разрыва трубопроводов являются:</w:t>
      </w:r>
    </w:p>
    <w:p w:rsidR="00B81498" w:rsidRDefault="00B81498" w:rsidP="00B81498">
      <w:pPr>
        <w:ind w:firstLine="567"/>
        <w:jc w:val="both"/>
      </w:pPr>
      <w:r>
        <w:t>•</w:t>
      </w:r>
      <w:r>
        <w:tab/>
        <w:t>60% случаев – гидроудары, перепады давления и вибрации;</w:t>
      </w:r>
    </w:p>
    <w:p w:rsidR="00B81498" w:rsidRDefault="00B81498" w:rsidP="00B81498">
      <w:pPr>
        <w:ind w:firstLine="567"/>
        <w:jc w:val="both"/>
      </w:pPr>
      <w:r>
        <w:t>•</w:t>
      </w:r>
      <w:r>
        <w:tab/>
        <w:t>25% - коррозионные процессы;</w:t>
      </w:r>
    </w:p>
    <w:p w:rsidR="00B81498" w:rsidRDefault="00B81498" w:rsidP="00B81498">
      <w:pPr>
        <w:ind w:firstLine="567"/>
        <w:jc w:val="both"/>
      </w:pPr>
      <w:r>
        <w:t>•</w:t>
      </w:r>
      <w:r>
        <w:tab/>
        <w:t>15% - природные явления и форс-мажорные обстоятельства.</w:t>
      </w:r>
    </w:p>
    <w:p w:rsidR="00B81498" w:rsidRDefault="00B81498" w:rsidP="00B81498">
      <w:pPr>
        <w:ind w:firstLine="567"/>
        <w:jc w:val="both"/>
      </w:pPr>
      <w:r>
        <w:t xml:space="preserve">Аварии на трубопроводе происходят не только по техническим причинам: существует и ряд других, основным из которых является так называемый человеческий фактор. </w:t>
      </w:r>
    </w:p>
    <w:p w:rsidR="00B81498" w:rsidRDefault="00B81498" w:rsidP="00B81498">
      <w:pPr>
        <w:ind w:firstLine="567"/>
        <w:jc w:val="both"/>
      </w:pPr>
      <w:r>
        <w:t>Основные проблемы и трудности в эксплуатации систем водоснабжения Лозовского сельсовета:</w:t>
      </w:r>
    </w:p>
    <w:p w:rsidR="00B81498" w:rsidRDefault="00B81498" w:rsidP="00B81498">
      <w:pPr>
        <w:ind w:firstLine="567"/>
        <w:jc w:val="both"/>
      </w:pPr>
      <w:r>
        <w:t xml:space="preserve">В целом ряде случаев высокая степень износа артезианских скважин (общий ресурс и истощение недр земли), водопровода и оборудования приводит к ситуациям, сопряженным с риском возникновения техногенных аварий. </w:t>
      </w:r>
    </w:p>
    <w:p w:rsidR="00B81498" w:rsidRDefault="00B81498" w:rsidP="00B81498">
      <w:pPr>
        <w:ind w:firstLine="567"/>
        <w:jc w:val="both"/>
      </w:pPr>
      <w:r>
        <w:t>Ликвидация последствий аварий в поселковых условиях водопроводной сети вызывает в ряде случаев затраты, превосходящие стоимость прокладки новых трубопроводов, а также к ухудшению качества питьевой воды.</w:t>
      </w:r>
    </w:p>
    <w:p w:rsidR="00B81498" w:rsidRDefault="00B81498" w:rsidP="00B81498">
      <w:pPr>
        <w:ind w:firstLine="567"/>
        <w:jc w:val="both"/>
      </w:pPr>
      <w:r>
        <w:t>Большая часть водопроводных узлов с участками водопровода в жилых домах смонтированы и эксплуатируются с 1971 года.</w:t>
      </w:r>
    </w:p>
    <w:p w:rsidR="00B81498" w:rsidRDefault="00B81498" w:rsidP="00B81498">
      <w:pPr>
        <w:ind w:firstLine="567"/>
        <w:jc w:val="both"/>
      </w:pPr>
      <w:r>
        <w:t>Водопроводные узлы имеют большой процент коррозии на наружной поверхности и зашлакованность на внутренних поверхностях. Отложение коррозии во внутренних поверхностях трубопровода и арматуры ведет к уменьшению внутреннего диаметра и соответственно к нарушению режима подачи воды (гарантированный объем, уровень давления в системе водоснабжения) и качества. Основные водопроводные узлы с участками водопроводов подлежат замене.</w:t>
      </w:r>
    </w:p>
    <w:p w:rsidR="00B81498" w:rsidRDefault="00B81498" w:rsidP="00B81498">
      <w:pPr>
        <w:ind w:firstLine="567"/>
        <w:jc w:val="both"/>
      </w:pPr>
      <w:r>
        <w:t>Основные проблемы функционирования системы водоснабжения Лозовского сельсовета:</w:t>
      </w:r>
    </w:p>
    <w:p w:rsidR="00B81498" w:rsidRDefault="00B81498" w:rsidP="00B81498">
      <w:pPr>
        <w:ind w:firstLine="567"/>
        <w:jc w:val="both"/>
      </w:pPr>
      <w:r>
        <w:t>-</w:t>
      </w:r>
      <w:r>
        <w:tab/>
        <w:t>высокая степень износа  водопроводов, оборудования и  функциональных</w:t>
      </w:r>
    </w:p>
    <w:p w:rsidR="00B81498" w:rsidRDefault="00B81498" w:rsidP="00B81498">
      <w:pPr>
        <w:ind w:firstLine="567"/>
        <w:jc w:val="both"/>
      </w:pPr>
      <w:r>
        <w:t>элементов системы;</w:t>
      </w:r>
    </w:p>
    <w:p w:rsidR="00B81498" w:rsidRDefault="00B81498" w:rsidP="00B81498">
      <w:pPr>
        <w:ind w:firstLine="567"/>
        <w:jc w:val="both"/>
      </w:pPr>
      <w:r>
        <w:t>-</w:t>
      </w:r>
      <w:r>
        <w:tab/>
        <w:t>недостаточная степень техногенной надежности;</w:t>
      </w:r>
    </w:p>
    <w:p w:rsidR="00B81498" w:rsidRDefault="00B81498" w:rsidP="00B81498">
      <w:pPr>
        <w:ind w:firstLine="567"/>
        <w:jc w:val="both"/>
      </w:pPr>
      <w:r>
        <w:t>-</w:t>
      </w:r>
      <w:r>
        <w:tab/>
        <w:t>отсутствие новых технологий водоочистки;</w:t>
      </w:r>
    </w:p>
    <w:p w:rsidR="00B81498" w:rsidRDefault="00B81498" w:rsidP="00B81498">
      <w:pPr>
        <w:ind w:firstLine="567"/>
        <w:jc w:val="both"/>
      </w:pPr>
      <w:r>
        <w:t>-</w:t>
      </w:r>
      <w:r>
        <w:tab/>
        <w:t>высокая ресурсоемкость объектов потребителя;</w:t>
      </w:r>
    </w:p>
    <w:p w:rsidR="00B81498" w:rsidRDefault="00B81498" w:rsidP="00B81498">
      <w:pPr>
        <w:ind w:firstLine="567"/>
        <w:jc w:val="both"/>
      </w:pPr>
      <w:r>
        <w:t>-</w:t>
      </w:r>
      <w:r>
        <w:tab/>
        <w:t>низкая степень автоматизации производственных процессов;</w:t>
      </w:r>
    </w:p>
    <w:p w:rsidR="00B81498" w:rsidRDefault="00B81498" w:rsidP="00B81498">
      <w:pPr>
        <w:ind w:firstLine="567"/>
        <w:jc w:val="both"/>
      </w:pPr>
      <w:r>
        <w:t>-</w:t>
      </w:r>
      <w:r>
        <w:tab/>
        <w:t>низкая энергоэффективность оборудования;</w:t>
      </w:r>
    </w:p>
    <w:p w:rsidR="00B81498" w:rsidRDefault="00B81498" w:rsidP="00B81498">
      <w:pPr>
        <w:ind w:firstLine="567"/>
        <w:jc w:val="both"/>
      </w:pPr>
      <w:r>
        <w:t>-</w:t>
      </w:r>
      <w:r>
        <w:tab/>
        <w:t>низкая надежность источника энергоснабжения;</w:t>
      </w:r>
    </w:p>
    <w:p w:rsidR="00B81498" w:rsidRDefault="00B81498" w:rsidP="00B81498">
      <w:pPr>
        <w:ind w:firstLine="567"/>
        <w:jc w:val="both"/>
      </w:pPr>
      <w:r>
        <w:t>-</w:t>
      </w:r>
      <w:r>
        <w:tab/>
        <w:t>отсутствие резервного энергоснабжения;</w:t>
      </w:r>
    </w:p>
    <w:p w:rsidR="00B81498" w:rsidRDefault="00B81498" w:rsidP="00B81498">
      <w:pPr>
        <w:ind w:firstLine="567"/>
        <w:jc w:val="both"/>
      </w:pPr>
      <w:r>
        <w:t>-</w:t>
      </w:r>
      <w:r>
        <w:tab/>
        <w:t>высокие показатели аварийности на водопроводных сетях;</w:t>
      </w:r>
    </w:p>
    <w:p w:rsidR="00B81498" w:rsidRDefault="00B81498" w:rsidP="00B81498">
      <w:pPr>
        <w:ind w:firstLine="567"/>
        <w:jc w:val="both"/>
      </w:pPr>
      <w:r>
        <w:t>-</w:t>
      </w:r>
      <w:r>
        <w:tab/>
        <w:t>высокие потери воды при транспортировке;</w:t>
      </w:r>
    </w:p>
    <w:p w:rsidR="00B81498" w:rsidRDefault="00B81498" w:rsidP="00B81498">
      <w:pPr>
        <w:ind w:firstLine="567"/>
        <w:jc w:val="both"/>
      </w:pPr>
      <w:r>
        <w:lastRenderedPageBreak/>
        <w:t>-</w:t>
      </w:r>
      <w:r>
        <w:tab/>
        <w:t>отсутствие резервных и недостаточное количество кольцевых</w:t>
      </w:r>
    </w:p>
    <w:p w:rsidR="00C860ED" w:rsidRDefault="00B81498" w:rsidP="00B81498">
      <w:pPr>
        <w:ind w:firstLine="567"/>
        <w:jc w:val="both"/>
      </w:pPr>
      <w:r>
        <w:t>водопроводных линий.</w:t>
      </w:r>
    </w:p>
    <w:p w:rsidR="00B81498" w:rsidRPr="00EB0A30" w:rsidRDefault="00B81498" w:rsidP="00B81498">
      <w:pPr>
        <w:ind w:firstLine="567"/>
        <w:jc w:val="both"/>
      </w:pPr>
    </w:p>
    <w:p w:rsidR="001D6593" w:rsidRPr="00EB0A30" w:rsidRDefault="00CC70A6" w:rsidP="00CC70A6">
      <w:pPr>
        <w:pStyle w:val="aff4"/>
      </w:pPr>
      <w:bookmarkStart w:id="14" w:name="_Toc106472400"/>
      <w:r w:rsidRPr="00EB0A30">
        <w:t xml:space="preserve">1.4.6. </w:t>
      </w:r>
      <w:r w:rsidR="001D6593" w:rsidRPr="00EB0A30">
        <w:t>описание централизованной системы горячего водоснабжения с использованием закрытых систем горячего водоснабжения, отражающее технологически</w:t>
      </w:r>
      <w:r w:rsidRPr="00EB0A30">
        <w:t>е особенности указанной системы.</w:t>
      </w:r>
      <w:bookmarkEnd w:id="14"/>
    </w:p>
    <w:p w:rsidR="00926C3C" w:rsidRDefault="00B81498" w:rsidP="00926C3C">
      <w:pPr>
        <w:ind w:firstLine="567"/>
        <w:jc w:val="both"/>
      </w:pPr>
      <w:r w:rsidRPr="00B81498">
        <w:t>Централизованное горячее водоснабжение в Лозовском сельсовете отсутствует. Приготовление горячей воды происходит в частном порядке – путем установки электрических водонагревателей или приготовление горячей воды в банях.</w:t>
      </w:r>
    </w:p>
    <w:p w:rsidR="00B81498" w:rsidRPr="00EB0A30" w:rsidRDefault="00B81498" w:rsidP="00926C3C">
      <w:pPr>
        <w:ind w:firstLine="567"/>
        <w:jc w:val="both"/>
      </w:pPr>
    </w:p>
    <w:p w:rsidR="001D6593" w:rsidRPr="00EB0A30" w:rsidRDefault="00CC70A6" w:rsidP="00CC70A6">
      <w:pPr>
        <w:pStyle w:val="aff4"/>
      </w:pPr>
      <w:bookmarkStart w:id="15" w:name="_Toc106472401"/>
      <w:r w:rsidRPr="00EB0A30">
        <w:t>1.5.</w:t>
      </w:r>
      <w:r w:rsidR="001D6593" w:rsidRPr="00EB0A30">
        <w:t xml:space="preserve"> описание существующих технических и технологических решений по предотвращению замерзания воды применительно к территории распр</w:t>
      </w:r>
      <w:r w:rsidRPr="00EB0A30">
        <w:t>остранения вечномерзлых грунтов.</w:t>
      </w:r>
      <w:bookmarkEnd w:id="15"/>
    </w:p>
    <w:p w:rsidR="00A83AD0" w:rsidRDefault="00B81498" w:rsidP="001D6593">
      <w:pPr>
        <w:ind w:firstLine="567"/>
        <w:jc w:val="both"/>
      </w:pPr>
      <w:r w:rsidRPr="00B81498">
        <w:t>В Лозовском сельсовете Баганского района Новосибирской области, территории распространения вечномерзлых грунтов отсутствует.</w:t>
      </w:r>
    </w:p>
    <w:p w:rsidR="00B81498" w:rsidRPr="00EB0A30" w:rsidRDefault="00B81498" w:rsidP="001D6593">
      <w:pPr>
        <w:ind w:firstLine="567"/>
        <w:jc w:val="both"/>
      </w:pPr>
    </w:p>
    <w:p w:rsidR="001D6593" w:rsidRPr="00EB0A30" w:rsidRDefault="00B26DA9" w:rsidP="00B26DA9">
      <w:pPr>
        <w:pStyle w:val="aff4"/>
      </w:pPr>
      <w:bookmarkStart w:id="16" w:name="_Toc106472402"/>
      <w:r w:rsidRPr="00EB0A30">
        <w:t>1.6.</w:t>
      </w:r>
      <w:r w:rsidR="001D6593" w:rsidRPr="00EB0A30">
        <w:t xml:space="preserve"> 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bookmarkEnd w:id="16"/>
    </w:p>
    <w:p w:rsidR="00B81498" w:rsidRDefault="00B81498" w:rsidP="00B81498">
      <w:pPr>
        <w:ind w:firstLine="567"/>
        <w:jc w:val="both"/>
      </w:pPr>
      <w:r>
        <w:t>Источник водоснабжения, водопроводные сети, оборудования функциональных элементов системы водоснабжения находятся в муниципальной собственности Баганского района Новосибирской области.</w:t>
      </w:r>
    </w:p>
    <w:p w:rsidR="00926C3C" w:rsidRDefault="00B81498" w:rsidP="00B81498">
      <w:pPr>
        <w:ind w:firstLine="567"/>
        <w:jc w:val="both"/>
      </w:pPr>
      <w:r>
        <w:t>Функционирование и эксплуатация водопроводных сетей систем централизованного водоснабжения осуществляется МУП «Баганский к</w:t>
      </w:r>
      <w:r w:rsidR="001063F7">
        <w:t>оммунальщик»</w:t>
      </w:r>
      <w:r>
        <w:t xml:space="preserve"> на основании «Правил технической эксплуатации систем и сооружений коммунального водоснабжения и канализации», утвержденных приказом Госстроя РФ№168 от 30.12.1999г.</w:t>
      </w:r>
    </w:p>
    <w:p w:rsidR="00B81498" w:rsidRPr="00EB0A30" w:rsidRDefault="00B81498" w:rsidP="00B81498">
      <w:pPr>
        <w:ind w:firstLine="567"/>
        <w:jc w:val="both"/>
      </w:pPr>
    </w:p>
    <w:p w:rsidR="001D6593" w:rsidRPr="00EB0A30" w:rsidRDefault="001D6593" w:rsidP="00A16E9E">
      <w:pPr>
        <w:pStyle w:val="aff2"/>
      </w:pPr>
      <w:bookmarkStart w:id="17" w:name="_Toc106472403"/>
      <w:r w:rsidRPr="00EB0A30">
        <w:t xml:space="preserve">Раздел </w:t>
      </w:r>
      <w:r w:rsidR="0033131F" w:rsidRPr="00EB0A30">
        <w:t>2</w:t>
      </w:r>
      <w:r w:rsidR="00A16E9E" w:rsidRPr="00EB0A30">
        <w:t xml:space="preserve"> </w:t>
      </w:r>
      <w:r w:rsidRPr="00EB0A30">
        <w:t>"Направления развития централизованных</w:t>
      </w:r>
      <w:r w:rsidR="00A16E9E" w:rsidRPr="00EB0A30">
        <w:t xml:space="preserve"> систем водоснабжения"</w:t>
      </w:r>
      <w:bookmarkEnd w:id="17"/>
    </w:p>
    <w:p w:rsidR="001D6593" w:rsidRPr="00EB0A30" w:rsidRDefault="00A16E9E" w:rsidP="00A16E9E">
      <w:pPr>
        <w:pStyle w:val="aff4"/>
      </w:pPr>
      <w:bookmarkStart w:id="18" w:name="_Toc106472404"/>
      <w:r w:rsidRPr="00EB0A30">
        <w:t>2.1.</w:t>
      </w:r>
      <w:r w:rsidR="001D6593" w:rsidRPr="00EB0A30">
        <w:t xml:space="preserve"> основные направления, принципы, задачи и плановые значения показателей развития центра</w:t>
      </w:r>
      <w:r w:rsidRPr="00EB0A30">
        <w:t>лизованных систем водоснабжения.</w:t>
      </w:r>
      <w:bookmarkEnd w:id="18"/>
    </w:p>
    <w:p w:rsidR="00B81498" w:rsidRDefault="00B81498" w:rsidP="00B81498">
      <w:pPr>
        <w:ind w:firstLine="567"/>
        <w:jc w:val="both"/>
      </w:pPr>
      <w:r>
        <w:t>•</w:t>
      </w:r>
      <w:r>
        <w:tab/>
        <w:t>обеспечить увеличение возможности подключения к системам водоснабжения объектов жилищного и гражданского строительства на территории муниципал</w:t>
      </w:r>
      <w:r w:rsidR="00E369E6">
        <w:t>ьного образования на период 2022-2038</w:t>
      </w:r>
      <w:r>
        <w:t xml:space="preserve"> годов; </w:t>
      </w:r>
    </w:p>
    <w:p w:rsidR="00B81498" w:rsidRDefault="00B81498" w:rsidP="00B81498">
      <w:pPr>
        <w:ind w:firstLine="567"/>
        <w:jc w:val="both"/>
      </w:pPr>
      <w:r>
        <w:t>•</w:t>
      </w:r>
      <w:r>
        <w:tab/>
        <w:t>обеспечить устойчивую работу систем водоснабжения с учетом возрастающего количества потребляемой воды  для вновь застраиваемых и реконструируемых объектов;</w:t>
      </w:r>
    </w:p>
    <w:p w:rsidR="00B81498" w:rsidRDefault="00B81498" w:rsidP="00B81498">
      <w:pPr>
        <w:ind w:firstLine="567"/>
        <w:jc w:val="both"/>
      </w:pPr>
      <w:r>
        <w:t>•</w:t>
      </w:r>
      <w:r>
        <w:tab/>
        <w:t>модернизировать сети водопровода в Лозовском сельсовете;</w:t>
      </w:r>
    </w:p>
    <w:p w:rsidR="00B81498" w:rsidRDefault="00B81498" w:rsidP="00B81498">
      <w:pPr>
        <w:ind w:firstLine="567"/>
        <w:jc w:val="both"/>
      </w:pPr>
      <w:r>
        <w:t>•</w:t>
      </w:r>
      <w:r>
        <w:tab/>
        <w:t>снизить аварийность на водопроводных сетях;</w:t>
      </w:r>
    </w:p>
    <w:p w:rsidR="00B81498" w:rsidRDefault="00B81498" w:rsidP="00B81498">
      <w:pPr>
        <w:ind w:firstLine="567"/>
        <w:jc w:val="both"/>
      </w:pPr>
      <w:r>
        <w:t>•</w:t>
      </w:r>
      <w:r>
        <w:tab/>
        <w:t>улучшить качественные показатели услуг водоснабжения;</w:t>
      </w:r>
    </w:p>
    <w:p w:rsidR="00B81498" w:rsidRDefault="00B81498" w:rsidP="00B81498">
      <w:pPr>
        <w:ind w:firstLine="567"/>
        <w:jc w:val="both"/>
      </w:pPr>
      <w:r>
        <w:t>•</w:t>
      </w:r>
      <w:r>
        <w:tab/>
        <w:t>обеспечить надежность и бесперебойность работы объектов водоснабжения;</w:t>
      </w:r>
    </w:p>
    <w:p w:rsidR="00B81498" w:rsidRDefault="00B81498" w:rsidP="00B81498">
      <w:pPr>
        <w:ind w:firstLine="567"/>
        <w:jc w:val="both"/>
      </w:pPr>
      <w:r>
        <w:t>•</w:t>
      </w:r>
      <w:r>
        <w:tab/>
        <w:t>исключить возможность срыва водоснабжения  в  населенных пунктах поселения из-за поломки оборудования;</w:t>
      </w:r>
    </w:p>
    <w:p w:rsidR="00B81498" w:rsidRDefault="00B81498" w:rsidP="00B81498">
      <w:pPr>
        <w:ind w:firstLine="567"/>
        <w:jc w:val="both"/>
      </w:pPr>
      <w:r>
        <w:t>•</w:t>
      </w:r>
      <w:r>
        <w:tab/>
        <w:t>снизить эксплуатационные расходы на электричество (более 10 %), требуемое для перекачки;</w:t>
      </w:r>
    </w:p>
    <w:p w:rsidR="009E626A" w:rsidRDefault="00B81498" w:rsidP="00B81498">
      <w:pPr>
        <w:ind w:firstLine="567"/>
        <w:jc w:val="both"/>
      </w:pPr>
      <w:r>
        <w:t>•</w:t>
      </w:r>
      <w:r>
        <w:tab/>
        <w:t>осуществить выполнение природоохранных и энергосберегающих мероприятий.</w:t>
      </w:r>
    </w:p>
    <w:p w:rsidR="00B81498" w:rsidRPr="00EB0A30" w:rsidRDefault="00B81498" w:rsidP="00B81498">
      <w:pPr>
        <w:ind w:firstLine="567"/>
        <w:jc w:val="both"/>
      </w:pPr>
    </w:p>
    <w:p w:rsidR="001D6593" w:rsidRPr="00EB0A30" w:rsidRDefault="00A16E9E" w:rsidP="00A16E9E">
      <w:pPr>
        <w:pStyle w:val="aff4"/>
      </w:pPr>
      <w:bookmarkStart w:id="19" w:name="_Toc106472405"/>
      <w:r w:rsidRPr="00EB0A30">
        <w:t>2.2.</w:t>
      </w:r>
      <w:r w:rsidR="001D6593" w:rsidRPr="00EB0A30">
        <w:t xml:space="preserve"> различные сценарии развития централизованных систем водоснабжения в зависимости от различных сценариев развития поселений, городских округов.</w:t>
      </w:r>
      <w:bookmarkEnd w:id="19"/>
    </w:p>
    <w:p w:rsidR="002B5081" w:rsidRDefault="00B81498" w:rsidP="009E626A">
      <w:pPr>
        <w:ind w:firstLine="567"/>
        <w:jc w:val="both"/>
      </w:pPr>
      <w:r w:rsidRPr="00B81498">
        <w:t xml:space="preserve">Запасы подземных вод в пределах поселения по эксплуатируемому водоносному горизонту неизвестны, поэтому следует предусмотреть мероприятия по их оценке. На территории поселения сохраняется существующая и, в связи с освоением новых территорий, </w:t>
      </w:r>
      <w:r w:rsidRPr="00B81498">
        <w:lastRenderedPageBreak/>
        <w:t>будет развиваться планируемая централизованная система водоснабжения. Подключение планируемых площадок нового строительства, располагаемых на территории или вблизи действующих систем водоснабжения, производится по техническим условиям эксплуатирующей водопроводные сети организации. Для снижения потерь воды, связанных с ее нерациональным использованием, у потребителей повсеместно устанавливаются счетчики расхода воды.</w:t>
      </w:r>
    </w:p>
    <w:p w:rsidR="00B81498" w:rsidRDefault="00B81498" w:rsidP="009E626A">
      <w:pPr>
        <w:ind w:firstLine="567"/>
        <w:jc w:val="both"/>
        <w:sectPr w:rsidR="00B81498" w:rsidSect="00AD24A4">
          <w:pgSz w:w="11906" w:h="16838"/>
          <w:pgMar w:top="1134" w:right="1133" w:bottom="1134" w:left="1134" w:header="708" w:footer="303" w:gutter="0"/>
          <w:cols w:space="708"/>
          <w:titlePg/>
          <w:docGrid w:linePitch="360"/>
        </w:sectPr>
      </w:pPr>
    </w:p>
    <w:p w:rsidR="001D6593" w:rsidRPr="00EB0A30" w:rsidRDefault="001D6593" w:rsidP="006327B6">
      <w:pPr>
        <w:pStyle w:val="aff2"/>
      </w:pPr>
      <w:bookmarkStart w:id="20" w:name="_Toc106472406"/>
      <w:r w:rsidRPr="00EB0A30">
        <w:lastRenderedPageBreak/>
        <w:t xml:space="preserve">Раздел </w:t>
      </w:r>
      <w:r w:rsidR="006327B6" w:rsidRPr="00EB0A30">
        <w:t xml:space="preserve">3 </w:t>
      </w:r>
      <w:r w:rsidRPr="00EB0A30">
        <w:t>"Баланс водоснабжения и потребления горячей, питье</w:t>
      </w:r>
      <w:r w:rsidR="006327B6" w:rsidRPr="00EB0A30">
        <w:t>вой, технической воды"</w:t>
      </w:r>
      <w:bookmarkEnd w:id="20"/>
    </w:p>
    <w:p w:rsidR="001D6593" w:rsidRPr="00EB0A30" w:rsidRDefault="006327B6" w:rsidP="002D5086">
      <w:pPr>
        <w:pStyle w:val="aff4"/>
      </w:pPr>
      <w:bookmarkStart w:id="21" w:name="_Toc106472407"/>
      <w:r w:rsidRPr="00EB0A30">
        <w:t>3.1.</w:t>
      </w:r>
      <w:r w:rsidR="001D6593" w:rsidRPr="00EB0A30">
        <w:t xml:space="preserve"> общий баланс подачи и реализации воды, включая анализ и оценку структурных составляющих потерь горячей, питьевой, технической воды при ее</w:t>
      </w:r>
      <w:r w:rsidRPr="00EB0A30">
        <w:t xml:space="preserve"> производстве и транспортировке.</w:t>
      </w:r>
      <w:bookmarkEnd w:id="21"/>
    </w:p>
    <w:p w:rsidR="006D50A0" w:rsidRDefault="00B81498" w:rsidP="006D50A0">
      <w:pPr>
        <w:ind w:firstLine="567"/>
        <w:jc w:val="both"/>
      </w:pPr>
      <w:r w:rsidRPr="00B81498">
        <w:t>Таблица 5. 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p>
    <w:tbl>
      <w:tblPr>
        <w:tblW w:w="1527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42"/>
        <w:gridCol w:w="851"/>
        <w:gridCol w:w="846"/>
        <w:gridCol w:w="850"/>
        <w:gridCol w:w="849"/>
        <w:gridCol w:w="851"/>
        <w:gridCol w:w="850"/>
        <w:gridCol w:w="851"/>
        <w:gridCol w:w="850"/>
        <w:gridCol w:w="851"/>
        <w:gridCol w:w="850"/>
        <w:gridCol w:w="993"/>
        <w:gridCol w:w="850"/>
        <w:gridCol w:w="992"/>
        <w:gridCol w:w="851"/>
        <w:gridCol w:w="992"/>
        <w:gridCol w:w="851"/>
      </w:tblGrid>
      <w:tr w:rsidR="007B7956" w:rsidRPr="00D41DD0" w:rsidTr="00D41DD0">
        <w:tc>
          <w:tcPr>
            <w:tcW w:w="1242" w:type="dxa"/>
            <w:vMerge w:val="restart"/>
            <w:tcBorders>
              <w:top w:val="single" w:sz="4" w:space="0" w:color="000000"/>
              <w:left w:val="single" w:sz="4" w:space="0" w:color="000000"/>
              <w:bottom w:val="single" w:sz="4" w:space="0" w:color="000000"/>
              <w:right w:val="single" w:sz="4" w:space="0" w:color="000000"/>
            </w:tcBorders>
            <w:vAlign w:val="center"/>
            <w:hideMark/>
          </w:tcPr>
          <w:p w:rsidR="007B7956" w:rsidRPr="00D41DD0" w:rsidRDefault="007B7956"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Потребители</w:t>
            </w:r>
          </w:p>
        </w:tc>
        <w:tc>
          <w:tcPr>
            <w:tcW w:w="3396" w:type="dxa"/>
            <w:gridSpan w:val="4"/>
            <w:tcBorders>
              <w:top w:val="single" w:sz="4" w:space="0" w:color="000000"/>
              <w:left w:val="single" w:sz="4" w:space="0" w:color="000000"/>
              <w:bottom w:val="single" w:sz="4" w:space="0" w:color="000000"/>
              <w:right w:val="single" w:sz="4" w:space="0" w:color="000000"/>
            </w:tcBorders>
            <w:vAlign w:val="center"/>
            <w:hideMark/>
          </w:tcPr>
          <w:p w:rsidR="007B7956" w:rsidRPr="00FE0132" w:rsidRDefault="007B7956" w:rsidP="00A311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sz w:val="20"/>
                <w:szCs w:val="20"/>
                <w:lang w:eastAsia="en-US"/>
              </w:rPr>
            </w:pPr>
            <w:r w:rsidRPr="00FE0132">
              <w:rPr>
                <w:rFonts w:eastAsia="Calibri"/>
                <w:b/>
                <w:sz w:val="20"/>
                <w:szCs w:val="20"/>
                <w:lang w:eastAsia="en-US"/>
              </w:rPr>
              <w:t>2019 год</w:t>
            </w:r>
          </w:p>
        </w:tc>
        <w:tc>
          <w:tcPr>
            <w:tcW w:w="3402" w:type="dxa"/>
            <w:gridSpan w:val="4"/>
            <w:tcBorders>
              <w:top w:val="single" w:sz="4" w:space="0" w:color="000000"/>
              <w:left w:val="single" w:sz="4" w:space="0" w:color="000000"/>
              <w:bottom w:val="single" w:sz="4" w:space="0" w:color="000000"/>
              <w:right w:val="single" w:sz="4" w:space="0" w:color="000000"/>
            </w:tcBorders>
            <w:vAlign w:val="center"/>
          </w:tcPr>
          <w:p w:rsidR="007B7956" w:rsidRPr="00FE0132" w:rsidRDefault="007B7956" w:rsidP="00A311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sz w:val="20"/>
                <w:szCs w:val="20"/>
                <w:lang w:eastAsia="en-US"/>
              </w:rPr>
            </w:pPr>
            <w:r w:rsidRPr="00FE0132">
              <w:rPr>
                <w:rFonts w:eastAsia="Calibri"/>
                <w:b/>
                <w:sz w:val="20"/>
                <w:szCs w:val="20"/>
                <w:lang w:eastAsia="en-US"/>
              </w:rPr>
              <w:t>2020 год</w:t>
            </w:r>
          </w:p>
        </w:tc>
        <w:tc>
          <w:tcPr>
            <w:tcW w:w="3544" w:type="dxa"/>
            <w:gridSpan w:val="4"/>
            <w:tcBorders>
              <w:top w:val="single" w:sz="4" w:space="0" w:color="000000"/>
              <w:left w:val="single" w:sz="4" w:space="0" w:color="000000"/>
              <w:bottom w:val="single" w:sz="4" w:space="0" w:color="000000"/>
              <w:right w:val="single" w:sz="4" w:space="0" w:color="000000"/>
            </w:tcBorders>
            <w:vAlign w:val="center"/>
          </w:tcPr>
          <w:p w:rsidR="007B7956" w:rsidRPr="00FE0132" w:rsidRDefault="007B7956" w:rsidP="00A311E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sz w:val="20"/>
                <w:szCs w:val="20"/>
                <w:lang w:eastAsia="en-US"/>
              </w:rPr>
            </w:pPr>
            <w:r w:rsidRPr="00FE0132">
              <w:rPr>
                <w:rFonts w:eastAsia="Calibri"/>
                <w:b/>
                <w:sz w:val="20"/>
                <w:szCs w:val="20"/>
                <w:lang w:eastAsia="en-US"/>
              </w:rPr>
              <w:t>2021 год</w:t>
            </w:r>
          </w:p>
        </w:tc>
        <w:tc>
          <w:tcPr>
            <w:tcW w:w="3686" w:type="dxa"/>
            <w:gridSpan w:val="4"/>
            <w:tcBorders>
              <w:top w:val="single" w:sz="4" w:space="0" w:color="000000"/>
              <w:left w:val="single" w:sz="4" w:space="0" w:color="000000"/>
              <w:bottom w:val="single" w:sz="4" w:space="0" w:color="000000"/>
              <w:right w:val="single" w:sz="4" w:space="0" w:color="000000"/>
            </w:tcBorders>
            <w:vAlign w:val="center"/>
            <w:hideMark/>
          </w:tcPr>
          <w:p w:rsidR="007B7956" w:rsidRPr="00FE0132" w:rsidRDefault="007B7956" w:rsidP="00A311EA">
            <w:pPr>
              <w:tabs>
                <w:tab w:val="left" w:pos="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b/>
                <w:sz w:val="20"/>
                <w:szCs w:val="20"/>
                <w:lang w:eastAsia="en-US"/>
              </w:rPr>
            </w:pPr>
            <w:r w:rsidRPr="00FE0132">
              <w:rPr>
                <w:rFonts w:eastAsia="Calibri"/>
                <w:b/>
                <w:sz w:val="20"/>
                <w:szCs w:val="20"/>
                <w:lang w:eastAsia="en-US"/>
              </w:rPr>
              <w:t>Ожидаемый 2022 год</w:t>
            </w:r>
          </w:p>
        </w:tc>
      </w:tr>
      <w:tr w:rsidR="00D41DD0" w:rsidRPr="00D41DD0" w:rsidTr="00D41DD0">
        <w:trPr>
          <w:trHeight w:val="1829"/>
        </w:trPr>
        <w:tc>
          <w:tcPr>
            <w:tcW w:w="1242" w:type="dxa"/>
            <w:vMerge/>
            <w:tcBorders>
              <w:top w:val="single" w:sz="4" w:space="0" w:color="000000"/>
              <w:left w:val="single" w:sz="4" w:space="0" w:color="000000"/>
              <w:bottom w:val="single" w:sz="4" w:space="0" w:color="000000"/>
              <w:right w:val="single" w:sz="4" w:space="0" w:color="000000"/>
            </w:tcBorders>
            <w:vAlign w:val="center"/>
            <w:hideMark/>
          </w:tcPr>
          <w:p w:rsidR="00D41DD0" w:rsidRPr="00D41DD0" w:rsidRDefault="00D41DD0" w:rsidP="00D41DD0">
            <w:pPr>
              <w:jc w:val="center"/>
              <w:rPr>
                <w:rFonts w:eastAsia="Calibri"/>
                <w:sz w:val="20"/>
                <w:szCs w:val="20"/>
                <w:lang w:eastAsia="en-US"/>
              </w:rPr>
            </w:pPr>
            <w:bookmarkStart w:id="22" w:name="_Hlk73700581"/>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Поднято        из</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источника тыс. м3</w:t>
            </w:r>
          </w:p>
        </w:tc>
        <w:tc>
          <w:tcPr>
            <w:tcW w:w="846" w:type="dxa"/>
            <w:tcBorders>
              <w:top w:val="single" w:sz="4" w:space="0" w:color="000000"/>
              <w:left w:val="single" w:sz="4" w:space="0" w:color="000000"/>
              <w:bottom w:val="single" w:sz="4" w:space="0" w:color="000000"/>
              <w:right w:val="single" w:sz="4" w:space="0" w:color="000000"/>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Способ учета</w:t>
            </w:r>
          </w:p>
          <w:p w:rsidR="00D41DD0" w:rsidRPr="00D41DD0" w:rsidRDefault="00D41DD0" w:rsidP="00D41DD0">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прибор/</w:t>
            </w:r>
          </w:p>
          <w:p w:rsidR="00D41DD0" w:rsidRPr="00D41DD0" w:rsidRDefault="00D41DD0" w:rsidP="00D41DD0">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hideMark/>
          </w:tcPr>
          <w:p w:rsidR="00D41DD0" w:rsidRPr="00D41DD0" w:rsidRDefault="00D41DD0" w:rsidP="00D41DD0">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Принято</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потреби-телем</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тыс. м3</w:t>
            </w:r>
          </w:p>
        </w:tc>
        <w:tc>
          <w:tcPr>
            <w:tcW w:w="849" w:type="dxa"/>
            <w:tcBorders>
              <w:top w:val="single" w:sz="4" w:space="0" w:color="000000"/>
              <w:left w:val="single" w:sz="4" w:space="0" w:color="auto"/>
              <w:bottom w:val="single" w:sz="4" w:space="0" w:color="000000"/>
              <w:right w:val="single" w:sz="4" w:space="0" w:color="000000"/>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Способ учета</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прибор/ расчет</w:t>
            </w:r>
          </w:p>
        </w:tc>
        <w:tc>
          <w:tcPr>
            <w:tcW w:w="851" w:type="dxa"/>
            <w:tcBorders>
              <w:top w:val="single" w:sz="4" w:space="0" w:color="000000"/>
              <w:left w:val="single" w:sz="4" w:space="0" w:color="000000"/>
              <w:bottom w:val="single" w:sz="4" w:space="0" w:color="000000"/>
              <w:right w:val="single" w:sz="4" w:space="0" w:color="auto"/>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Поднято        из</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источника тыс. м3</w:t>
            </w:r>
          </w:p>
        </w:tc>
        <w:tc>
          <w:tcPr>
            <w:tcW w:w="850" w:type="dxa"/>
            <w:tcBorders>
              <w:top w:val="single" w:sz="4" w:space="0" w:color="000000"/>
              <w:left w:val="single" w:sz="4" w:space="0" w:color="auto"/>
              <w:bottom w:val="single" w:sz="4" w:space="0" w:color="000000"/>
              <w:right w:val="single" w:sz="4" w:space="0" w:color="000000"/>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Способ учета</w:t>
            </w:r>
          </w:p>
          <w:p w:rsidR="00D41DD0" w:rsidRPr="00D41DD0" w:rsidRDefault="00D41DD0" w:rsidP="00D41DD0">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прибор/ расчет</w:t>
            </w:r>
          </w:p>
        </w:tc>
        <w:tc>
          <w:tcPr>
            <w:tcW w:w="851" w:type="dxa"/>
            <w:tcBorders>
              <w:top w:val="single" w:sz="4" w:space="0" w:color="000000"/>
              <w:left w:val="single" w:sz="4" w:space="0" w:color="000000"/>
              <w:bottom w:val="single" w:sz="4" w:space="0" w:color="000000"/>
              <w:right w:val="single" w:sz="4" w:space="0" w:color="000000"/>
            </w:tcBorders>
            <w:vAlign w:val="center"/>
            <w:hideMark/>
          </w:tcPr>
          <w:p w:rsidR="00D41DD0" w:rsidRPr="00D41DD0" w:rsidRDefault="00D41DD0" w:rsidP="00D41DD0">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Передано</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потреби-телем</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тыс. м3</w:t>
            </w:r>
          </w:p>
        </w:tc>
        <w:tc>
          <w:tcPr>
            <w:tcW w:w="850" w:type="dxa"/>
            <w:tcBorders>
              <w:top w:val="single" w:sz="4" w:space="0" w:color="000000"/>
              <w:left w:val="single" w:sz="4" w:space="0" w:color="000000"/>
              <w:bottom w:val="single" w:sz="4" w:space="0" w:color="000000"/>
              <w:right w:val="single" w:sz="4" w:space="0" w:color="000000"/>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Способ учета</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прибор/</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auto"/>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Поднято        из</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источника тыс. м3</w:t>
            </w:r>
          </w:p>
        </w:tc>
        <w:tc>
          <w:tcPr>
            <w:tcW w:w="850" w:type="dxa"/>
            <w:tcBorders>
              <w:top w:val="single" w:sz="4" w:space="0" w:color="000000"/>
              <w:left w:val="single" w:sz="4" w:space="0" w:color="000000"/>
              <w:bottom w:val="single" w:sz="4" w:space="0" w:color="000000"/>
              <w:right w:val="single" w:sz="4" w:space="0" w:color="auto"/>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Способ учета</w:t>
            </w:r>
          </w:p>
          <w:p w:rsidR="00D41DD0" w:rsidRPr="00D41DD0" w:rsidRDefault="00D41DD0" w:rsidP="00D41DD0">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прибор/</w:t>
            </w:r>
          </w:p>
          <w:p w:rsidR="00D41DD0" w:rsidRPr="00D41DD0" w:rsidRDefault="00D41DD0" w:rsidP="00D41DD0">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hideMark/>
          </w:tcPr>
          <w:p w:rsidR="00D41DD0" w:rsidRPr="00D41DD0" w:rsidRDefault="00D41DD0" w:rsidP="00D41DD0">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Передано</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потреби-телем</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тыс. м3</w:t>
            </w:r>
          </w:p>
        </w:tc>
        <w:tc>
          <w:tcPr>
            <w:tcW w:w="850" w:type="dxa"/>
            <w:tcBorders>
              <w:top w:val="single" w:sz="4" w:space="0" w:color="000000"/>
              <w:left w:val="single" w:sz="4" w:space="0" w:color="auto"/>
              <w:bottom w:val="single" w:sz="4" w:space="0" w:color="000000"/>
              <w:right w:val="single" w:sz="4" w:space="0" w:color="000000"/>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Способ учета</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прибор/ расчет</w:t>
            </w:r>
          </w:p>
        </w:tc>
        <w:tc>
          <w:tcPr>
            <w:tcW w:w="992" w:type="dxa"/>
            <w:tcBorders>
              <w:top w:val="single" w:sz="4" w:space="0" w:color="000000"/>
              <w:left w:val="single" w:sz="4" w:space="0" w:color="000000"/>
              <w:bottom w:val="single" w:sz="4" w:space="0" w:color="000000"/>
              <w:right w:val="single" w:sz="4" w:space="0" w:color="auto"/>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Поднято        из</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источника тыс. м3</w:t>
            </w:r>
          </w:p>
        </w:tc>
        <w:tc>
          <w:tcPr>
            <w:tcW w:w="851" w:type="dxa"/>
            <w:tcBorders>
              <w:top w:val="single" w:sz="4" w:space="0" w:color="000000"/>
              <w:left w:val="single" w:sz="4" w:space="0" w:color="auto"/>
              <w:bottom w:val="single" w:sz="4" w:space="0" w:color="000000"/>
              <w:right w:val="single" w:sz="4" w:space="0" w:color="auto"/>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Способ учета</w:t>
            </w:r>
          </w:p>
          <w:p w:rsidR="00D41DD0" w:rsidRPr="00D41DD0" w:rsidRDefault="00D41DD0" w:rsidP="00D41DD0">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прибор/ расчет</w:t>
            </w:r>
          </w:p>
        </w:tc>
        <w:tc>
          <w:tcPr>
            <w:tcW w:w="992" w:type="dxa"/>
            <w:tcBorders>
              <w:top w:val="single" w:sz="4" w:space="0" w:color="000000"/>
              <w:left w:val="single" w:sz="4" w:space="0" w:color="auto"/>
              <w:bottom w:val="single" w:sz="4" w:space="0" w:color="000000"/>
              <w:right w:val="single" w:sz="4" w:space="0" w:color="auto"/>
            </w:tcBorders>
            <w:vAlign w:val="center"/>
            <w:hideMark/>
          </w:tcPr>
          <w:p w:rsidR="00D41DD0" w:rsidRPr="00D41DD0" w:rsidRDefault="00D41DD0" w:rsidP="00D41DD0">
            <w:pPr>
              <w:tabs>
                <w:tab w:val="left" w:pos="88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Принято</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потреби-телем</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тыс. м3</w:t>
            </w:r>
          </w:p>
        </w:tc>
        <w:tc>
          <w:tcPr>
            <w:tcW w:w="851" w:type="dxa"/>
            <w:tcBorders>
              <w:top w:val="single" w:sz="4" w:space="0" w:color="000000"/>
              <w:left w:val="single" w:sz="4" w:space="0" w:color="auto"/>
              <w:bottom w:val="single" w:sz="4" w:space="0" w:color="000000"/>
              <w:right w:val="single" w:sz="4" w:space="0" w:color="000000"/>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Способ учета</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08"/>
              <w:jc w:val="center"/>
              <w:rPr>
                <w:rFonts w:eastAsia="Calibri"/>
                <w:sz w:val="20"/>
                <w:szCs w:val="20"/>
                <w:lang w:eastAsia="en-US"/>
              </w:rPr>
            </w:pPr>
            <w:r w:rsidRPr="00D41DD0">
              <w:rPr>
                <w:rFonts w:eastAsia="Calibri"/>
                <w:sz w:val="20"/>
                <w:szCs w:val="20"/>
                <w:lang w:eastAsia="en-US"/>
              </w:rPr>
              <w:t>Прибор /расчет</w:t>
            </w:r>
          </w:p>
        </w:tc>
      </w:tr>
      <w:tr w:rsidR="00D41DD0" w:rsidRPr="00D41DD0" w:rsidTr="00D41DD0">
        <w:trPr>
          <w:trHeight w:val="311"/>
        </w:trPr>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с. Лозовское</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Всего</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17,6</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14,95</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15,6</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12,0</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11,81</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10,81</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12,40</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11,35</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11,2</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9,65</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10,8</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7,95</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10,41</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9,52</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10,93</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10,00</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rPr>
          <w:trHeight w:val="265"/>
        </w:trPr>
        <w:tc>
          <w:tcPr>
            <w:tcW w:w="1242" w:type="dxa"/>
            <w:tcBorders>
              <w:top w:val="single" w:sz="4" w:space="0" w:color="000000"/>
              <w:left w:val="single" w:sz="4" w:space="0" w:color="000000"/>
              <w:bottom w:val="single" w:sz="4" w:space="0" w:color="000000"/>
              <w:right w:val="single" w:sz="4" w:space="0" w:color="000000"/>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бюджетные организации</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3,4</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3,3</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3,0</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2,7</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1,41</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1,29</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1,48</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1,35</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hideMark/>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FF0000"/>
                <w:sz w:val="20"/>
                <w:szCs w:val="20"/>
                <w:lang w:eastAsia="en-US"/>
              </w:rPr>
            </w:pPr>
            <w:r w:rsidRPr="00D41DD0">
              <w:rPr>
                <w:rFonts w:eastAsia="Calibri"/>
                <w:color w:val="000000"/>
                <w:sz w:val="20"/>
                <w:szCs w:val="20"/>
                <w:lang w:eastAsia="en-US"/>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3,0</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2,0</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1,8</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1,35</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1,01</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1,06</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w:t>
            </w:r>
          </w:p>
        </w:tc>
      </w:tr>
      <w:tr w:rsidR="00D41DD0" w:rsidRPr="00D41DD0" w:rsidTr="00D41DD0">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 Водино</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Всего</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7,8</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6,1</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6,6</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5,9</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12,56</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11,49</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13,19</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12,07</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5,2</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3,8</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4,5</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4,0</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10,34</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9,46</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10,85</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9,93</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бюджетные организации</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2,6</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2,3</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2,1</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1,9</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2,22</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2,03</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2,33</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2,14</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FF0000"/>
                <w:sz w:val="20"/>
                <w:szCs w:val="20"/>
                <w:lang w:eastAsia="en-US"/>
              </w:rPr>
            </w:pPr>
            <w:r w:rsidRPr="00D41DD0">
              <w:rPr>
                <w:rFonts w:eastAsia="Calibri"/>
                <w:color w:val="000000"/>
                <w:sz w:val="20"/>
                <w:szCs w:val="20"/>
                <w:lang w:eastAsia="en-US"/>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1,07</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1,12</w:t>
            </w:r>
          </w:p>
        </w:tc>
        <w:tc>
          <w:tcPr>
            <w:tcW w:w="851" w:type="dxa"/>
            <w:tcBorders>
              <w:top w:val="single" w:sz="4" w:space="0" w:color="000000"/>
              <w:left w:val="single" w:sz="4" w:space="0" w:color="auto"/>
              <w:bottom w:val="single" w:sz="4" w:space="0" w:color="000000"/>
              <w:right w:val="single" w:sz="4" w:space="0" w:color="auto"/>
            </w:tcBorders>
          </w:tcPr>
          <w:p w:rsidR="00D41DD0" w:rsidRPr="00D41DD0" w:rsidRDefault="00D41DD0" w:rsidP="00D41DD0">
            <w:pPr>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w:t>
            </w:r>
          </w:p>
        </w:tc>
        <w:tc>
          <w:tcPr>
            <w:tcW w:w="851" w:type="dxa"/>
            <w:tcBorders>
              <w:top w:val="single" w:sz="4" w:space="0" w:color="000000"/>
              <w:left w:val="single" w:sz="4" w:space="0" w:color="auto"/>
              <w:bottom w:val="single" w:sz="4" w:space="0" w:color="000000"/>
              <w:right w:val="single" w:sz="4" w:space="0" w:color="000000"/>
            </w:tcBorders>
          </w:tcPr>
          <w:p w:rsidR="00D41DD0" w:rsidRPr="00D41DD0" w:rsidRDefault="00D41DD0" w:rsidP="00D41DD0">
            <w:pPr>
              <w:jc w:val="center"/>
              <w:rPr>
                <w:rFonts w:eastAsia="Calibri"/>
                <w:sz w:val="20"/>
                <w:szCs w:val="20"/>
                <w:lang w:eastAsia="en-US"/>
              </w:rPr>
            </w:pPr>
            <w:r w:rsidRPr="00D41DD0">
              <w:rPr>
                <w:rFonts w:eastAsia="Calibri"/>
                <w:sz w:val="20"/>
                <w:szCs w:val="20"/>
                <w:lang w:eastAsia="en-US"/>
              </w:rPr>
              <w:t>Расчет</w:t>
            </w:r>
          </w:p>
        </w:tc>
      </w:tr>
      <w:tr w:rsidR="00D41DD0" w:rsidRPr="00D41DD0" w:rsidTr="00D41DD0">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lastRenderedPageBreak/>
              <w:t>д. Караси</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Всего</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3,0</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2,2</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2,66</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1,9</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3,49</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3,19</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3,66</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3,35</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1,5</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1,2</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1,36</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0,8</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3,49</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3,19</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3,66</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3,35</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бюджетные организации</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1,5</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1,0</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1,3</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1,1</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FF0000"/>
                <w:sz w:val="20"/>
                <w:szCs w:val="20"/>
                <w:lang w:eastAsia="en-US"/>
              </w:rPr>
            </w:pPr>
            <w:r w:rsidRPr="00D41DD0">
              <w:rPr>
                <w:rFonts w:eastAsia="Calibri"/>
                <w:color w:val="000000"/>
                <w:sz w:val="20"/>
                <w:szCs w:val="20"/>
                <w:lang w:eastAsia="en-US"/>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0,29</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0,31</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r>
      <w:tr w:rsidR="00D41DD0" w:rsidRPr="00D41DD0" w:rsidTr="00D41DD0">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д. Нижний Баган</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Всего</w:t>
            </w:r>
          </w:p>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2,1</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1,79</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2,4</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1,2</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1,30</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1,19</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1,37</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1,25</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1,4</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1,29</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1,4</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0,4</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1,30</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1,19</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1,37</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1,25</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бюджетные организации</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0,7</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0,5</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1,0</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0,8</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FF0000"/>
                <w:sz w:val="20"/>
                <w:szCs w:val="20"/>
                <w:lang w:eastAsia="en-US"/>
              </w:rPr>
            </w:pPr>
            <w:r w:rsidRPr="00D41DD0">
              <w:rPr>
                <w:rFonts w:eastAsia="Calibri"/>
                <w:color w:val="000000"/>
                <w:sz w:val="20"/>
                <w:szCs w:val="20"/>
                <w:lang w:eastAsia="en-US"/>
              </w:rPr>
              <w:t>прочие</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0,11</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0,12</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Расчет</w:t>
            </w:r>
          </w:p>
        </w:tc>
      </w:tr>
      <w:bookmarkEnd w:id="22"/>
      <w:tr w:rsidR="00D41DD0" w:rsidRPr="00D41DD0" w:rsidTr="00D41DD0">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с. Вознесенка</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Всего</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24,2</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23,78</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23,96</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23,22</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22,09</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21,64</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22,09</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21,64</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23,35</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22,85</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23,0</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22,3</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20,85</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20,47</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20,85</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20,47</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бюджетные организации</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0,85</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0,93</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0,96</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0,92</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1,24</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1,17</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1,24</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1,17</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 xml:space="preserve">п. Первомайский </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Всего</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7,3</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5,72</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6,11</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5,12</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5,8</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4,65</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5,8</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4,65</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7,29</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5521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08"/>
              <w:jc w:val="center"/>
              <w:rPr>
                <w:rFonts w:eastAsia="Calibri"/>
                <w:sz w:val="20"/>
                <w:szCs w:val="20"/>
                <w:lang w:eastAsia="en-US"/>
              </w:rPr>
            </w:pPr>
            <w:r w:rsidRPr="00D41DD0">
              <w:rPr>
                <w:rFonts w:eastAsia="Calibri"/>
                <w:sz w:val="20"/>
                <w:szCs w:val="20"/>
                <w:lang w:eastAsia="en-US"/>
              </w:rPr>
              <w:t>Прибор/расчет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5,7</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5521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03"/>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6,08</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5521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02"/>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5,1</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55219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02"/>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5,77</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9F7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02"/>
              <w:jc w:val="center"/>
              <w:rPr>
                <w:rFonts w:eastAsia="Calibri"/>
                <w:sz w:val="20"/>
                <w:szCs w:val="20"/>
                <w:lang w:eastAsia="en-US"/>
              </w:rPr>
            </w:pPr>
            <w:r w:rsidRPr="00D41DD0">
              <w:rPr>
                <w:rFonts w:eastAsia="Calibri"/>
                <w:sz w:val="20"/>
                <w:szCs w:val="20"/>
                <w:lang w:eastAsia="en-US"/>
              </w:rPr>
              <w:t>Прибор/расчет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4,63</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9F7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02"/>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5,77</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9F7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02"/>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4,63</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9F7AC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hanging="102"/>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lastRenderedPageBreak/>
              <w:t>бюджетные организации</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0,01</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0,02</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0,03</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0,02</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0,03</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0,02</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0,03</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0,02</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5270" w:type="dxa"/>
            <w:gridSpan w:val="17"/>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с. Славянка</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Всего</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7,27</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5,74</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6,65</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5,03</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5,89</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4,12</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5,89</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4,12</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В т.ч.</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население</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7,19</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5,63</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6,54</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4,93</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5,62</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3,9</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5,62</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3,9</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r w:rsidR="00D41DD0" w:rsidRPr="00D41DD0" w:rsidTr="00D41DD0">
        <w:tc>
          <w:tcPr>
            <w:tcW w:w="1242"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eastAsia="Calibri"/>
                <w:color w:val="000000"/>
                <w:sz w:val="20"/>
                <w:szCs w:val="20"/>
                <w:lang w:eastAsia="en-US"/>
              </w:rPr>
            </w:pPr>
            <w:r w:rsidRPr="00D41DD0">
              <w:rPr>
                <w:rFonts w:eastAsia="Calibri"/>
                <w:color w:val="000000"/>
                <w:sz w:val="20"/>
                <w:szCs w:val="20"/>
                <w:lang w:eastAsia="en-US"/>
              </w:rPr>
              <w:t>бюджетные организации</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0,08</w:t>
            </w:r>
          </w:p>
        </w:tc>
        <w:tc>
          <w:tcPr>
            <w:tcW w:w="846"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0,11</w:t>
            </w:r>
          </w:p>
        </w:tc>
        <w:tc>
          <w:tcPr>
            <w:tcW w:w="849"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0,11</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0,1</w:t>
            </w:r>
          </w:p>
        </w:tc>
        <w:tc>
          <w:tcPr>
            <w:tcW w:w="850" w:type="dxa"/>
            <w:tcBorders>
              <w:top w:val="single" w:sz="4" w:space="0" w:color="000000"/>
              <w:left w:val="single" w:sz="4" w:space="0" w:color="000000"/>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851"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0,27</w:t>
            </w:r>
          </w:p>
        </w:tc>
        <w:tc>
          <w:tcPr>
            <w:tcW w:w="850"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3"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0,22</w:t>
            </w:r>
          </w:p>
        </w:tc>
        <w:tc>
          <w:tcPr>
            <w:tcW w:w="850"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000000"/>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0,27</w:t>
            </w:r>
          </w:p>
        </w:tc>
        <w:tc>
          <w:tcPr>
            <w:tcW w:w="851"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c>
          <w:tcPr>
            <w:tcW w:w="992" w:type="dxa"/>
            <w:tcBorders>
              <w:top w:val="single" w:sz="4" w:space="0" w:color="000000"/>
              <w:left w:val="single" w:sz="4" w:space="0" w:color="auto"/>
              <w:bottom w:val="single" w:sz="4" w:space="0" w:color="000000"/>
              <w:right w:val="single" w:sz="4" w:space="0" w:color="auto"/>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0,22</w:t>
            </w:r>
          </w:p>
        </w:tc>
        <w:tc>
          <w:tcPr>
            <w:tcW w:w="851" w:type="dxa"/>
            <w:tcBorders>
              <w:top w:val="single" w:sz="4" w:space="0" w:color="000000"/>
              <w:left w:val="single" w:sz="4" w:space="0" w:color="auto"/>
              <w:bottom w:val="single" w:sz="4" w:space="0" w:color="000000"/>
              <w:right w:val="single" w:sz="4" w:space="0" w:color="000000"/>
            </w:tcBorders>
            <w:vAlign w:val="center"/>
          </w:tcPr>
          <w:p w:rsidR="00D41DD0" w:rsidRPr="00D41DD0" w:rsidRDefault="00D41DD0" w:rsidP="00D41D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D41DD0">
              <w:rPr>
                <w:rFonts w:eastAsia="Calibri"/>
                <w:sz w:val="20"/>
                <w:szCs w:val="20"/>
                <w:lang w:eastAsia="en-US"/>
              </w:rPr>
              <w:t>Прибор/расчет</w:t>
            </w:r>
          </w:p>
        </w:tc>
      </w:tr>
    </w:tbl>
    <w:p w:rsidR="00B81498" w:rsidRDefault="00B81498" w:rsidP="006D50A0">
      <w:pPr>
        <w:ind w:firstLine="567"/>
        <w:jc w:val="both"/>
      </w:pPr>
    </w:p>
    <w:p w:rsidR="00D41DD0" w:rsidRDefault="00D41DD0" w:rsidP="006D50A0">
      <w:pPr>
        <w:ind w:firstLine="567"/>
        <w:jc w:val="both"/>
      </w:pPr>
    </w:p>
    <w:p w:rsidR="00D41DD0" w:rsidRDefault="00D41DD0" w:rsidP="006D50A0">
      <w:pPr>
        <w:ind w:firstLine="567"/>
        <w:jc w:val="both"/>
        <w:sectPr w:rsidR="00D41DD0" w:rsidSect="00B81498">
          <w:pgSz w:w="16838" w:h="11906" w:orient="landscape"/>
          <w:pgMar w:top="1134" w:right="1134" w:bottom="707" w:left="1134" w:header="708" w:footer="303" w:gutter="0"/>
          <w:cols w:space="708"/>
          <w:titlePg/>
          <w:docGrid w:linePitch="360"/>
        </w:sectPr>
      </w:pPr>
    </w:p>
    <w:p w:rsidR="001D6593" w:rsidRPr="00EB0A30" w:rsidRDefault="002D5086" w:rsidP="002D5086">
      <w:pPr>
        <w:pStyle w:val="aff4"/>
      </w:pPr>
      <w:bookmarkStart w:id="23" w:name="_Toc106472408"/>
      <w:r w:rsidRPr="00EB0A30">
        <w:lastRenderedPageBreak/>
        <w:t>3.2.</w:t>
      </w:r>
      <w:r w:rsidR="001D6593" w:rsidRPr="00EB0A30">
        <w:t xml:space="preserve"> территориальный баланс подачи горячей, питьевой, технической воды по технологическим зонам водоснабжения (годовой и в сутки</w:t>
      </w:r>
      <w:r w:rsidR="006327B6" w:rsidRPr="00EB0A30">
        <w:t xml:space="preserve"> максимального водопотребления).</w:t>
      </w:r>
      <w:bookmarkEnd w:id="23"/>
    </w:p>
    <w:p w:rsidR="00514281" w:rsidRDefault="00B81498" w:rsidP="001D6593">
      <w:pPr>
        <w:ind w:firstLine="567"/>
        <w:jc w:val="both"/>
      </w:pPr>
      <w:r w:rsidRPr="00B81498">
        <w:t>Таблица 6. 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p>
    <w:tbl>
      <w:tblPr>
        <w:tblW w:w="7922" w:type="dxa"/>
        <w:jc w:val="center"/>
        <w:tblInd w:w="-14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64"/>
        <w:gridCol w:w="2428"/>
        <w:gridCol w:w="2330"/>
      </w:tblGrid>
      <w:tr w:rsidR="00C850B5" w:rsidRPr="00B81498" w:rsidTr="00C850B5">
        <w:trPr>
          <w:jc w:val="center"/>
        </w:trPr>
        <w:tc>
          <w:tcPr>
            <w:tcW w:w="3164" w:type="dxa"/>
            <w:vMerge w:val="restart"/>
            <w:vAlign w:val="center"/>
          </w:tcPr>
          <w:p w:rsidR="00C850B5" w:rsidRPr="00B81498" w:rsidRDefault="00C850B5" w:rsidP="00B81498">
            <w:pPr>
              <w:spacing w:after="200" w:line="276" w:lineRule="auto"/>
              <w:jc w:val="center"/>
              <w:rPr>
                <w:rFonts w:eastAsia="Calibri"/>
                <w:b/>
                <w:sz w:val="20"/>
                <w:szCs w:val="20"/>
                <w:lang w:eastAsia="en-US"/>
              </w:rPr>
            </w:pPr>
            <w:r w:rsidRPr="00B81498">
              <w:rPr>
                <w:rFonts w:eastAsia="Calibri"/>
                <w:b/>
                <w:sz w:val="20"/>
                <w:szCs w:val="20"/>
                <w:lang w:eastAsia="en-US"/>
              </w:rPr>
              <w:t>Наименование населенного пункта</w:t>
            </w:r>
          </w:p>
        </w:tc>
        <w:tc>
          <w:tcPr>
            <w:tcW w:w="4758" w:type="dxa"/>
            <w:gridSpan w:val="2"/>
            <w:tcBorders>
              <w:left w:val="single" w:sz="4" w:space="0" w:color="auto"/>
              <w:right w:val="single" w:sz="4" w:space="0" w:color="auto"/>
            </w:tcBorders>
            <w:vAlign w:val="center"/>
          </w:tcPr>
          <w:p w:rsidR="00C850B5" w:rsidRPr="00B81498" w:rsidRDefault="00C850B5" w:rsidP="00B81498">
            <w:pPr>
              <w:spacing w:after="200" w:line="276" w:lineRule="auto"/>
              <w:jc w:val="center"/>
              <w:rPr>
                <w:rFonts w:eastAsia="Calibri"/>
                <w:b/>
                <w:sz w:val="20"/>
                <w:szCs w:val="20"/>
                <w:lang w:eastAsia="en-US"/>
              </w:rPr>
            </w:pPr>
            <w:r w:rsidRPr="00B81498">
              <w:rPr>
                <w:rFonts w:eastAsia="Calibri"/>
                <w:b/>
                <w:sz w:val="20"/>
                <w:szCs w:val="20"/>
                <w:lang w:eastAsia="en-US"/>
              </w:rPr>
              <w:t>2021 год</w:t>
            </w:r>
          </w:p>
        </w:tc>
      </w:tr>
      <w:tr w:rsidR="00C850B5" w:rsidRPr="00B81498" w:rsidTr="00C850B5">
        <w:trPr>
          <w:jc w:val="center"/>
        </w:trPr>
        <w:tc>
          <w:tcPr>
            <w:tcW w:w="3164" w:type="dxa"/>
            <w:vMerge/>
            <w:vAlign w:val="center"/>
          </w:tcPr>
          <w:p w:rsidR="00C850B5" w:rsidRPr="00B81498" w:rsidRDefault="00C850B5" w:rsidP="00B81498">
            <w:pPr>
              <w:spacing w:after="200" w:line="276" w:lineRule="auto"/>
              <w:jc w:val="center"/>
              <w:rPr>
                <w:rFonts w:eastAsia="Calibri"/>
                <w:b/>
                <w:sz w:val="20"/>
                <w:szCs w:val="20"/>
                <w:lang w:eastAsia="en-US"/>
              </w:rPr>
            </w:pPr>
          </w:p>
        </w:tc>
        <w:tc>
          <w:tcPr>
            <w:tcW w:w="4758" w:type="dxa"/>
            <w:gridSpan w:val="2"/>
            <w:tcBorders>
              <w:left w:val="single" w:sz="4" w:space="0" w:color="auto"/>
              <w:right w:val="single" w:sz="4" w:space="0" w:color="auto"/>
            </w:tcBorders>
            <w:vAlign w:val="center"/>
          </w:tcPr>
          <w:p w:rsidR="00C850B5" w:rsidRPr="00B81498" w:rsidRDefault="00C850B5" w:rsidP="00B81498">
            <w:pPr>
              <w:spacing w:after="200" w:line="276" w:lineRule="auto"/>
              <w:jc w:val="center"/>
              <w:rPr>
                <w:rFonts w:eastAsia="Calibri"/>
                <w:b/>
                <w:bCs/>
                <w:sz w:val="20"/>
                <w:szCs w:val="20"/>
                <w:lang w:eastAsia="en-US"/>
              </w:rPr>
            </w:pPr>
            <w:r w:rsidRPr="00B81498">
              <w:rPr>
                <w:rFonts w:eastAsia="Calibri"/>
                <w:b/>
                <w:bCs/>
                <w:sz w:val="20"/>
                <w:szCs w:val="20"/>
                <w:lang w:eastAsia="en-US"/>
              </w:rPr>
              <w:t>Максимальное водопотребление</w:t>
            </w:r>
          </w:p>
        </w:tc>
      </w:tr>
      <w:tr w:rsidR="00C850B5" w:rsidRPr="00B81498" w:rsidTr="00C850B5">
        <w:trPr>
          <w:jc w:val="center"/>
        </w:trPr>
        <w:tc>
          <w:tcPr>
            <w:tcW w:w="3164" w:type="dxa"/>
            <w:vMerge/>
            <w:vAlign w:val="center"/>
          </w:tcPr>
          <w:p w:rsidR="00C850B5" w:rsidRPr="00B81498" w:rsidRDefault="00C850B5" w:rsidP="00B81498">
            <w:pPr>
              <w:spacing w:after="200" w:line="276" w:lineRule="auto"/>
              <w:jc w:val="center"/>
              <w:rPr>
                <w:rFonts w:eastAsia="Calibri"/>
                <w:b/>
                <w:sz w:val="20"/>
                <w:szCs w:val="20"/>
                <w:lang w:eastAsia="en-US"/>
              </w:rPr>
            </w:pPr>
          </w:p>
        </w:tc>
        <w:tc>
          <w:tcPr>
            <w:tcW w:w="2428" w:type="dxa"/>
            <w:tcBorders>
              <w:left w:val="single" w:sz="4" w:space="0" w:color="auto"/>
              <w:right w:val="single" w:sz="4" w:space="0" w:color="auto"/>
            </w:tcBorders>
            <w:vAlign w:val="center"/>
          </w:tcPr>
          <w:p w:rsidR="00C850B5" w:rsidRPr="00B81498" w:rsidRDefault="00C850B5" w:rsidP="00B81498">
            <w:pPr>
              <w:spacing w:after="200" w:line="276" w:lineRule="auto"/>
              <w:jc w:val="center"/>
              <w:rPr>
                <w:rFonts w:eastAsia="Calibri"/>
                <w:b/>
                <w:sz w:val="20"/>
                <w:szCs w:val="20"/>
                <w:lang w:eastAsia="en-US"/>
              </w:rPr>
            </w:pPr>
            <w:r w:rsidRPr="00B81498">
              <w:rPr>
                <w:rFonts w:eastAsia="Calibri"/>
                <w:b/>
                <w:sz w:val="20"/>
                <w:szCs w:val="20"/>
                <w:lang w:eastAsia="en-US"/>
              </w:rPr>
              <w:t>м</w:t>
            </w:r>
            <w:r w:rsidRPr="00B81498">
              <w:rPr>
                <w:rFonts w:eastAsia="Calibri"/>
                <w:b/>
                <w:sz w:val="20"/>
                <w:szCs w:val="20"/>
                <w:vertAlign w:val="superscript"/>
                <w:lang w:eastAsia="en-US"/>
              </w:rPr>
              <w:t>3</w:t>
            </w:r>
            <w:r w:rsidRPr="00B81498">
              <w:rPr>
                <w:rFonts w:eastAsia="Calibri"/>
                <w:b/>
                <w:sz w:val="20"/>
                <w:szCs w:val="20"/>
                <w:lang w:eastAsia="en-US"/>
              </w:rPr>
              <w:t>/сут.</w:t>
            </w:r>
          </w:p>
        </w:tc>
        <w:tc>
          <w:tcPr>
            <w:tcW w:w="2330" w:type="dxa"/>
            <w:tcBorders>
              <w:left w:val="single" w:sz="4" w:space="0" w:color="auto"/>
              <w:right w:val="single" w:sz="4" w:space="0" w:color="auto"/>
            </w:tcBorders>
            <w:vAlign w:val="center"/>
          </w:tcPr>
          <w:p w:rsidR="00C850B5" w:rsidRPr="00B81498" w:rsidRDefault="00C850B5" w:rsidP="00B81498">
            <w:pPr>
              <w:spacing w:after="200" w:line="276" w:lineRule="auto"/>
              <w:jc w:val="center"/>
              <w:rPr>
                <w:rFonts w:eastAsia="Calibri"/>
                <w:b/>
                <w:sz w:val="20"/>
                <w:szCs w:val="20"/>
                <w:lang w:eastAsia="en-US"/>
              </w:rPr>
            </w:pPr>
            <w:r w:rsidRPr="00B81498">
              <w:rPr>
                <w:rFonts w:eastAsia="Calibri"/>
                <w:b/>
                <w:sz w:val="20"/>
                <w:szCs w:val="20"/>
                <w:lang w:eastAsia="en-US"/>
              </w:rPr>
              <w:t>тыс.м</w:t>
            </w:r>
            <w:r w:rsidRPr="00B81498">
              <w:rPr>
                <w:rFonts w:eastAsia="Calibri"/>
                <w:b/>
                <w:sz w:val="20"/>
                <w:szCs w:val="20"/>
                <w:vertAlign w:val="superscript"/>
                <w:lang w:eastAsia="en-US"/>
              </w:rPr>
              <w:t>3</w:t>
            </w:r>
            <w:r w:rsidRPr="00B81498">
              <w:rPr>
                <w:rFonts w:eastAsia="Calibri"/>
                <w:b/>
                <w:sz w:val="20"/>
                <w:szCs w:val="20"/>
                <w:lang w:eastAsia="en-US"/>
              </w:rPr>
              <w:t>/год</w:t>
            </w:r>
          </w:p>
        </w:tc>
      </w:tr>
      <w:tr w:rsidR="007B7956" w:rsidRPr="00B81498" w:rsidTr="00D43785">
        <w:trPr>
          <w:jc w:val="center"/>
        </w:trPr>
        <w:tc>
          <w:tcPr>
            <w:tcW w:w="3164" w:type="dxa"/>
            <w:vAlign w:val="center"/>
          </w:tcPr>
          <w:p w:rsidR="007B7956" w:rsidRPr="00B81498" w:rsidRDefault="007B7956" w:rsidP="00D43785">
            <w:pPr>
              <w:spacing w:line="276" w:lineRule="auto"/>
              <w:jc w:val="center"/>
              <w:rPr>
                <w:rFonts w:eastAsia="Calibri"/>
                <w:sz w:val="20"/>
                <w:szCs w:val="20"/>
                <w:lang w:eastAsia="en-US"/>
              </w:rPr>
            </w:pPr>
            <w:r w:rsidRPr="00B81498">
              <w:rPr>
                <w:rFonts w:eastAsia="Calibri"/>
                <w:sz w:val="20"/>
                <w:szCs w:val="20"/>
                <w:lang w:eastAsia="en-US"/>
              </w:rPr>
              <w:t>с. Лозовское</w:t>
            </w:r>
          </w:p>
        </w:tc>
        <w:tc>
          <w:tcPr>
            <w:tcW w:w="2428"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32,37</w:t>
            </w:r>
          </w:p>
        </w:tc>
        <w:tc>
          <w:tcPr>
            <w:tcW w:w="2330"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11,81</w:t>
            </w:r>
          </w:p>
        </w:tc>
      </w:tr>
      <w:tr w:rsidR="007B7956" w:rsidRPr="00B81498" w:rsidTr="00D43785">
        <w:trPr>
          <w:jc w:val="center"/>
        </w:trPr>
        <w:tc>
          <w:tcPr>
            <w:tcW w:w="3164" w:type="dxa"/>
            <w:vAlign w:val="center"/>
          </w:tcPr>
          <w:p w:rsidR="007B7956" w:rsidRPr="00B81498" w:rsidRDefault="007B7956" w:rsidP="00D43785">
            <w:pPr>
              <w:spacing w:line="276" w:lineRule="auto"/>
              <w:jc w:val="center"/>
              <w:rPr>
                <w:rFonts w:eastAsia="Calibri"/>
                <w:sz w:val="20"/>
                <w:szCs w:val="20"/>
                <w:lang w:eastAsia="en-US"/>
              </w:rPr>
            </w:pPr>
            <w:r w:rsidRPr="00B81498">
              <w:rPr>
                <w:rFonts w:eastAsia="Calibri"/>
                <w:sz w:val="20"/>
                <w:szCs w:val="20"/>
                <w:lang w:eastAsia="en-US"/>
              </w:rPr>
              <w:t>п. Водино</w:t>
            </w:r>
          </w:p>
        </w:tc>
        <w:tc>
          <w:tcPr>
            <w:tcW w:w="2428"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34,41</w:t>
            </w:r>
          </w:p>
        </w:tc>
        <w:tc>
          <w:tcPr>
            <w:tcW w:w="2330"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12,56</w:t>
            </w:r>
          </w:p>
        </w:tc>
      </w:tr>
      <w:tr w:rsidR="007B7956" w:rsidRPr="00B81498" w:rsidTr="00D43785">
        <w:trPr>
          <w:jc w:val="center"/>
        </w:trPr>
        <w:tc>
          <w:tcPr>
            <w:tcW w:w="3164" w:type="dxa"/>
            <w:vAlign w:val="center"/>
          </w:tcPr>
          <w:p w:rsidR="007B7956" w:rsidRPr="00B81498" w:rsidRDefault="007B7956" w:rsidP="00D43785">
            <w:pPr>
              <w:spacing w:line="276" w:lineRule="auto"/>
              <w:jc w:val="center"/>
              <w:rPr>
                <w:rFonts w:eastAsia="Calibri"/>
                <w:sz w:val="20"/>
                <w:szCs w:val="20"/>
                <w:lang w:eastAsia="en-US"/>
              </w:rPr>
            </w:pPr>
            <w:r w:rsidRPr="00B81498">
              <w:rPr>
                <w:rFonts w:eastAsia="Calibri"/>
                <w:sz w:val="20"/>
                <w:szCs w:val="20"/>
                <w:lang w:eastAsia="en-US"/>
              </w:rPr>
              <w:t>д. Караси</w:t>
            </w:r>
          </w:p>
        </w:tc>
        <w:tc>
          <w:tcPr>
            <w:tcW w:w="2428"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9,56</w:t>
            </w:r>
          </w:p>
        </w:tc>
        <w:tc>
          <w:tcPr>
            <w:tcW w:w="2330"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3,49</w:t>
            </w:r>
          </w:p>
        </w:tc>
      </w:tr>
      <w:tr w:rsidR="007B7956" w:rsidRPr="00B81498" w:rsidTr="00D43785">
        <w:trPr>
          <w:jc w:val="center"/>
        </w:trPr>
        <w:tc>
          <w:tcPr>
            <w:tcW w:w="3164" w:type="dxa"/>
            <w:vAlign w:val="center"/>
          </w:tcPr>
          <w:p w:rsidR="007B7956" w:rsidRPr="00B81498" w:rsidRDefault="007B7956" w:rsidP="00D43785">
            <w:pPr>
              <w:spacing w:line="276" w:lineRule="auto"/>
              <w:jc w:val="center"/>
              <w:rPr>
                <w:rFonts w:eastAsia="Calibri"/>
                <w:sz w:val="20"/>
                <w:szCs w:val="20"/>
                <w:lang w:eastAsia="en-US"/>
              </w:rPr>
            </w:pPr>
            <w:r w:rsidRPr="00B81498">
              <w:rPr>
                <w:rFonts w:eastAsia="Calibri"/>
                <w:sz w:val="20"/>
                <w:szCs w:val="20"/>
                <w:lang w:eastAsia="en-US"/>
              </w:rPr>
              <w:t>д. Нижний Баган</w:t>
            </w:r>
          </w:p>
        </w:tc>
        <w:tc>
          <w:tcPr>
            <w:tcW w:w="2428"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3,57</w:t>
            </w:r>
          </w:p>
        </w:tc>
        <w:tc>
          <w:tcPr>
            <w:tcW w:w="2330"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1,30</w:t>
            </w:r>
          </w:p>
        </w:tc>
      </w:tr>
      <w:tr w:rsidR="007B7956" w:rsidRPr="00B81498" w:rsidTr="00D43785">
        <w:trPr>
          <w:jc w:val="center"/>
        </w:trPr>
        <w:tc>
          <w:tcPr>
            <w:tcW w:w="3164" w:type="dxa"/>
            <w:vAlign w:val="center"/>
          </w:tcPr>
          <w:p w:rsidR="007B7956" w:rsidRPr="00B81498" w:rsidRDefault="007B7956" w:rsidP="00D43785">
            <w:pPr>
              <w:spacing w:line="276" w:lineRule="auto"/>
              <w:jc w:val="center"/>
              <w:rPr>
                <w:rFonts w:eastAsia="Calibri"/>
                <w:sz w:val="20"/>
                <w:szCs w:val="20"/>
                <w:lang w:eastAsia="en-US"/>
              </w:rPr>
            </w:pPr>
            <w:r w:rsidRPr="00B81498">
              <w:rPr>
                <w:rFonts w:eastAsia="Calibri"/>
                <w:sz w:val="20"/>
                <w:szCs w:val="20"/>
                <w:lang w:eastAsia="en-US"/>
              </w:rPr>
              <w:t>с. Вознесенка</w:t>
            </w:r>
          </w:p>
        </w:tc>
        <w:tc>
          <w:tcPr>
            <w:tcW w:w="2428"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60,52</w:t>
            </w:r>
          </w:p>
        </w:tc>
        <w:tc>
          <w:tcPr>
            <w:tcW w:w="2330"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22,09</w:t>
            </w:r>
          </w:p>
        </w:tc>
      </w:tr>
      <w:tr w:rsidR="007B7956" w:rsidRPr="00B81498" w:rsidTr="00D43785">
        <w:trPr>
          <w:jc w:val="center"/>
        </w:trPr>
        <w:tc>
          <w:tcPr>
            <w:tcW w:w="3164" w:type="dxa"/>
            <w:vAlign w:val="center"/>
          </w:tcPr>
          <w:p w:rsidR="007B7956" w:rsidRPr="00B81498" w:rsidRDefault="007B7956" w:rsidP="00D43785">
            <w:pPr>
              <w:spacing w:line="276" w:lineRule="auto"/>
              <w:jc w:val="center"/>
              <w:rPr>
                <w:rFonts w:eastAsia="Calibri"/>
                <w:sz w:val="20"/>
                <w:szCs w:val="20"/>
                <w:lang w:eastAsia="en-US"/>
              </w:rPr>
            </w:pPr>
            <w:r w:rsidRPr="00B81498">
              <w:rPr>
                <w:rFonts w:eastAsia="Calibri"/>
                <w:sz w:val="20"/>
                <w:szCs w:val="20"/>
                <w:lang w:eastAsia="en-US"/>
              </w:rPr>
              <w:t>п. Первомайск</w:t>
            </w:r>
          </w:p>
        </w:tc>
        <w:tc>
          <w:tcPr>
            <w:tcW w:w="2428"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15,9</w:t>
            </w:r>
          </w:p>
        </w:tc>
        <w:tc>
          <w:tcPr>
            <w:tcW w:w="2330"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5,8</w:t>
            </w:r>
          </w:p>
        </w:tc>
      </w:tr>
      <w:tr w:rsidR="007B7956" w:rsidRPr="00B81498" w:rsidTr="00D43785">
        <w:trPr>
          <w:jc w:val="center"/>
        </w:trPr>
        <w:tc>
          <w:tcPr>
            <w:tcW w:w="3164" w:type="dxa"/>
            <w:vAlign w:val="center"/>
          </w:tcPr>
          <w:p w:rsidR="007B7956" w:rsidRPr="00B81498" w:rsidRDefault="007B7956" w:rsidP="00D43785">
            <w:pPr>
              <w:spacing w:line="276" w:lineRule="auto"/>
              <w:jc w:val="center"/>
              <w:rPr>
                <w:rFonts w:eastAsia="Calibri"/>
                <w:sz w:val="20"/>
                <w:szCs w:val="20"/>
                <w:lang w:eastAsia="en-US"/>
              </w:rPr>
            </w:pPr>
            <w:r w:rsidRPr="00B81498">
              <w:rPr>
                <w:rFonts w:eastAsia="Calibri"/>
                <w:sz w:val="20"/>
                <w:szCs w:val="20"/>
                <w:lang w:eastAsia="en-US"/>
              </w:rPr>
              <w:t>с. Славянка</w:t>
            </w:r>
          </w:p>
        </w:tc>
        <w:tc>
          <w:tcPr>
            <w:tcW w:w="2428"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15,9</w:t>
            </w:r>
          </w:p>
        </w:tc>
        <w:tc>
          <w:tcPr>
            <w:tcW w:w="2330" w:type="dxa"/>
            <w:tcBorders>
              <w:left w:val="single" w:sz="4" w:space="0" w:color="auto"/>
              <w:right w:val="single" w:sz="4" w:space="0" w:color="auto"/>
            </w:tcBorders>
            <w:vAlign w:val="center"/>
          </w:tcPr>
          <w:p w:rsidR="007B7956" w:rsidRPr="007B7956" w:rsidRDefault="007B7956" w:rsidP="00A311EA">
            <w:pPr>
              <w:jc w:val="center"/>
              <w:rPr>
                <w:sz w:val="20"/>
                <w:szCs w:val="20"/>
              </w:rPr>
            </w:pPr>
            <w:r w:rsidRPr="007B7956">
              <w:rPr>
                <w:sz w:val="20"/>
                <w:szCs w:val="20"/>
              </w:rPr>
              <w:t>5,8</w:t>
            </w:r>
          </w:p>
        </w:tc>
      </w:tr>
    </w:tbl>
    <w:p w:rsidR="00B81498" w:rsidRPr="00EB0A30" w:rsidRDefault="00B81498" w:rsidP="001D6593">
      <w:pPr>
        <w:ind w:firstLine="567"/>
        <w:jc w:val="both"/>
      </w:pPr>
    </w:p>
    <w:p w:rsidR="001D6593" w:rsidRPr="00EB0A30" w:rsidRDefault="002D5086" w:rsidP="002D5086">
      <w:pPr>
        <w:pStyle w:val="aff4"/>
      </w:pPr>
      <w:bookmarkStart w:id="24" w:name="_Toc106472409"/>
      <w:r w:rsidRPr="00EB0A30">
        <w:t>3.3.</w:t>
      </w:r>
      <w:r w:rsidR="001D6593" w:rsidRPr="00EB0A30">
        <w:t xml:space="preserve"> 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w:t>
      </w:r>
      <w:r w:rsidR="006327B6" w:rsidRPr="00EB0A30">
        <w:t>ов (пожаротушение, полив и др.).</w:t>
      </w:r>
      <w:bookmarkEnd w:id="24"/>
    </w:p>
    <w:p w:rsidR="00BF3129" w:rsidRDefault="005F1A73" w:rsidP="005F1A73">
      <w:pPr>
        <w:tabs>
          <w:tab w:val="left" w:pos="1752"/>
        </w:tabs>
        <w:ind w:firstLine="567"/>
        <w:jc w:val="both"/>
      </w:pPr>
      <w:r w:rsidRPr="005F1A73">
        <w:t>Таблица 7. Структурный водный баланс реализации воды Лозовского сельсовета по группам потребителей</w:t>
      </w:r>
    </w:p>
    <w:tbl>
      <w:tblPr>
        <w:tblOverlap w:val="never"/>
        <w:tblW w:w="0" w:type="auto"/>
        <w:jc w:val="center"/>
        <w:tblInd w:w="10" w:type="dxa"/>
        <w:tblLayout w:type="fixed"/>
        <w:tblCellMar>
          <w:left w:w="10" w:type="dxa"/>
          <w:right w:w="10" w:type="dxa"/>
        </w:tblCellMar>
        <w:tblLook w:val="04A0" w:firstRow="1" w:lastRow="0" w:firstColumn="1" w:lastColumn="0" w:noHBand="0" w:noVBand="1"/>
      </w:tblPr>
      <w:tblGrid>
        <w:gridCol w:w="5616"/>
        <w:gridCol w:w="1123"/>
        <w:gridCol w:w="1138"/>
      </w:tblGrid>
      <w:tr w:rsidR="00601123" w:rsidRPr="007702EF" w:rsidTr="00601123">
        <w:trPr>
          <w:trHeight w:hRule="exact" w:val="499"/>
          <w:jc w:val="center"/>
        </w:trPr>
        <w:tc>
          <w:tcPr>
            <w:tcW w:w="5616" w:type="dxa"/>
            <w:tcBorders>
              <w:top w:val="single" w:sz="4" w:space="0" w:color="auto"/>
              <w:left w:val="single" w:sz="4" w:space="0" w:color="auto"/>
            </w:tcBorders>
            <w:shd w:val="clear" w:color="auto" w:fill="auto"/>
            <w:vAlign w:val="center"/>
          </w:tcPr>
          <w:p w:rsidR="00601123" w:rsidRPr="007702EF" w:rsidRDefault="00601123" w:rsidP="00601123">
            <w:pPr>
              <w:widowControl w:val="0"/>
              <w:jc w:val="center"/>
              <w:rPr>
                <w:b/>
                <w:color w:val="000000"/>
                <w:sz w:val="20"/>
                <w:szCs w:val="20"/>
                <w:lang w:bidi="ru-RU"/>
              </w:rPr>
            </w:pPr>
            <w:r w:rsidRPr="007702EF">
              <w:rPr>
                <w:b/>
                <w:color w:val="000000"/>
                <w:sz w:val="20"/>
                <w:szCs w:val="20"/>
                <w:lang w:bidi="ru-RU"/>
              </w:rPr>
              <w:t>Показатель</w:t>
            </w:r>
          </w:p>
        </w:tc>
        <w:tc>
          <w:tcPr>
            <w:tcW w:w="1123" w:type="dxa"/>
            <w:tcBorders>
              <w:top w:val="single" w:sz="4" w:space="0" w:color="auto"/>
              <w:left w:val="single" w:sz="4" w:space="0" w:color="auto"/>
            </w:tcBorders>
            <w:shd w:val="clear" w:color="auto" w:fill="auto"/>
            <w:vAlign w:val="center"/>
          </w:tcPr>
          <w:p w:rsidR="00601123" w:rsidRPr="007702EF" w:rsidRDefault="00601123" w:rsidP="00601123">
            <w:pPr>
              <w:widowControl w:val="0"/>
              <w:jc w:val="center"/>
              <w:rPr>
                <w:b/>
                <w:color w:val="000000"/>
                <w:sz w:val="20"/>
                <w:szCs w:val="20"/>
                <w:lang w:bidi="ru-RU"/>
              </w:rPr>
            </w:pPr>
            <w:r w:rsidRPr="007702EF">
              <w:rPr>
                <w:b/>
                <w:color w:val="000000"/>
                <w:sz w:val="20"/>
                <w:szCs w:val="20"/>
                <w:lang w:bidi="ru-RU"/>
              </w:rPr>
              <w:t>Ед. изм.</w:t>
            </w:r>
          </w:p>
        </w:tc>
        <w:tc>
          <w:tcPr>
            <w:tcW w:w="1138" w:type="dxa"/>
            <w:tcBorders>
              <w:top w:val="single" w:sz="4" w:space="0" w:color="auto"/>
              <w:left w:val="single" w:sz="4" w:space="0" w:color="auto"/>
              <w:right w:val="single" w:sz="4" w:space="0" w:color="auto"/>
            </w:tcBorders>
            <w:shd w:val="clear" w:color="auto" w:fill="auto"/>
            <w:vAlign w:val="center"/>
          </w:tcPr>
          <w:p w:rsidR="00601123" w:rsidRPr="007702EF" w:rsidRDefault="00601123" w:rsidP="00601123">
            <w:pPr>
              <w:widowControl w:val="0"/>
              <w:ind w:firstLine="200"/>
              <w:rPr>
                <w:b/>
                <w:color w:val="000000"/>
                <w:sz w:val="20"/>
                <w:szCs w:val="20"/>
                <w:lang w:bidi="ru-RU"/>
              </w:rPr>
            </w:pPr>
            <w:r w:rsidRPr="007702EF">
              <w:rPr>
                <w:b/>
                <w:color w:val="000000"/>
                <w:sz w:val="20"/>
                <w:szCs w:val="20"/>
                <w:lang w:bidi="ru-RU"/>
              </w:rPr>
              <w:t>2021 г.</w:t>
            </w:r>
          </w:p>
        </w:tc>
      </w:tr>
      <w:tr w:rsidR="00601123" w:rsidRPr="007702EF" w:rsidTr="00601123">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bottom"/>
          </w:tcPr>
          <w:p w:rsidR="00601123" w:rsidRPr="007702EF" w:rsidRDefault="00601123" w:rsidP="00601123">
            <w:pPr>
              <w:widowControl w:val="0"/>
              <w:jc w:val="center"/>
              <w:rPr>
                <w:color w:val="000000"/>
                <w:sz w:val="20"/>
                <w:szCs w:val="20"/>
                <w:lang w:bidi="ru-RU"/>
              </w:rPr>
            </w:pPr>
            <w:r w:rsidRPr="007702EF">
              <w:rPr>
                <w:rFonts w:eastAsia="Calibri"/>
                <w:sz w:val="20"/>
                <w:szCs w:val="20"/>
                <w:lang w:eastAsia="en-US"/>
              </w:rPr>
              <w:t>с. Лозовское</w:t>
            </w:r>
          </w:p>
        </w:tc>
      </w:tr>
      <w:tr w:rsidR="00BD0BE5" w:rsidRPr="007702EF" w:rsidTr="00FD7733">
        <w:trPr>
          <w:trHeight w:hRule="exact" w:val="264"/>
          <w:jc w:val="center"/>
        </w:trPr>
        <w:tc>
          <w:tcPr>
            <w:tcW w:w="5616" w:type="dxa"/>
            <w:tcBorders>
              <w:top w:val="single" w:sz="4" w:space="0" w:color="auto"/>
              <w:left w:val="single" w:sz="4" w:space="0" w:color="auto"/>
            </w:tcBorders>
            <w:shd w:val="clear" w:color="auto" w:fill="auto"/>
            <w:vAlign w:val="bottom"/>
          </w:tcPr>
          <w:p w:rsidR="00BD0BE5" w:rsidRPr="007702EF" w:rsidRDefault="00BD0BE5" w:rsidP="00601123">
            <w:pPr>
              <w:widowControl w:val="0"/>
              <w:rPr>
                <w:color w:val="000000"/>
                <w:sz w:val="20"/>
                <w:szCs w:val="20"/>
                <w:lang w:bidi="ru-RU"/>
              </w:rPr>
            </w:pPr>
            <w:r w:rsidRPr="007702EF">
              <w:rPr>
                <w:color w:val="000000"/>
                <w:sz w:val="20"/>
                <w:szCs w:val="20"/>
                <w:lang w:bidi="ru-RU"/>
              </w:rPr>
              <w:t>Передано воды потребителям:</w:t>
            </w:r>
          </w:p>
        </w:tc>
        <w:tc>
          <w:tcPr>
            <w:tcW w:w="1123" w:type="dxa"/>
            <w:tcBorders>
              <w:top w:val="single" w:sz="4" w:space="0" w:color="auto"/>
              <w:left w:val="single" w:sz="4" w:space="0" w:color="auto"/>
            </w:tcBorders>
            <w:shd w:val="clear" w:color="auto" w:fill="auto"/>
            <w:vAlign w:val="bottom"/>
          </w:tcPr>
          <w:p w:rsidR="00BD0BE5" w:rsidRPr="007702EF" w:rsidRDefault="00BD0BE5" w:rsidP="00601123">
            <w:pPr>
              <w:widowControl w:val="0"/>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BD0BE5" w:rsidRPr="007702EF" w:rsidRDefault="00D74653" w:rsidP="00FD77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7702EF">
              <w:rPr>
                <w:sz w:val="20"/>
                <w:szCs w:val="20"/>
              </w:rPr>
              <w:t>11,81</w:t>
            </w:r>
          </w:p>
        </w:tc>
      </w:tr>
      <w:tr w:rsidR="00D74653" w:rsidRPr="007702EF" w:rsidTr="00FD7733">
        <w:trPr>
          <w:trHeight w:hRule="exact" w:val="264"/>
          <w:jc w:val="center"/>
        </w:trPr>
        <w:tc>
          <w:tcPr>
            <w:tcW w:w="5616" w:type="dxa"/>
            <w:tcBorders>
              <w:top w:val="single" w:sz="4" w:space="0" w:color="auto"/>
              <w:left w:val="single" w:sz="4" w:space="0" w:color="auto"/>
            </w:tcBorders>
            <w:shd w:val="clear" w:color="auto" w:fill="auto"/>
            <w:vAlign w:val="center"/>
          </w:tcPr>
          <w:p w:rsidR="00D74653" w:rsidRPr="007702EF" w:rsidRDefault="00D74653" w:rsidP="00601123">
            <w:pPr>
              <w:widowControl w:val="0"/>
              <w:rPr>
                <w:color w:val="000000"/>
                <w:sz w:val="20"/>
                <w:szCs w:val="20"/>
                <w:lang w:bidi="ru-RU"/>
              </w:rPr>
            </w:pPr>
            <w:r w:rsidRPr="007702EF">
              <w:rPr>
                <w:color w:val="000000"/>
                <w:sz w:val="20"/>
                <w:szCs w:val="20"/>
                <w:lang w:bidi="ru-RU"/>
              </w:rPr>
              <w:t>-население</w:t>
            </w:r>
          </w:p>
        </w:tc>
        <w:tc>
          <w:tcPr>
            <w:tcW w:w="1123" w:type="dxa"/>
            <w:tcBorders>
              <w:top w:val="single" w:sz="4" w:space="0" w:color="auto"/>
              <w:left w:val="single" w:sz="4" w:space="0" w:color="auto"/>
            </w:tcBorders>
            <w:shd w:val="clear" w:color="auto" w:fill="auto"/>
            <w:vAlign w:val="bottom"/>
          </w:tcPr>
          <w:p w:rsidR="00D74653" w:rsidRPr="007702EF" w:rsidRDefault="00D74653" w:rsidP="00601123">
            <w:pPr>
              <w:widowControl w:val="0"/>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D74653" w:rsidRPr="007702EF" w:rsidRDefault="00D74653" w:rsidP="00A311EA">
            <w:pPr>
              <w:jc w:val="center"/>
              <w:rPr>
                <w:color w:val="000000"/>
                <w:sz w:val="20"/>
                <w:szCs w:val="20"/>
              </w:rPr>
            </w:pPr>
            <w:r w:rsidRPr="007702EF">
              <w:rPr>
                <w:sz w:val="20"/>
                <w:szCs w:val="20"/>
              </w:rPr>
              <w:t>10,41</w:t>
            </w:r>
          </w:p>
        </w:tc>
      </w:tr>
      <w:tr w:rsidR="00D74653" w:rsidRPr="007702EF" w:rsidTr="00FD7733">
        <w:trPr>
          <w:trHeight w:hRule="exact" w:val="264"/>
          <w:jc w:val="center"/>
        </w:trPr>
        <w:tc>
          <w:tcPr>
            <w:tcW w:w="5616" w:type="dxa"/>
            <w:tcBorders>
              <w:top w:val="single" w:sz="4" w:space="0" w:color="auto"/>
              <w:left w:val="single" w:sz="4" w:space="0" w:color="auto"/>
            </w:tcBorders>
            <w:shd w:val="clear" w:color="auto" w:fill="auto"/>
            <w:vAlign w:val="center"/>
          </w:tcPr>
          <w:p w:rsidR="00D74653" w:rsidRPr="007702EF" w:rsidRDefault="00D74653" w:rsidP="00601123">
            <w:pPr>
              <w:rPr>
                <w:color w:val="000000"/>
                <w:sz w:val="20"/>
                <w:szCs w:val="20"/>
                <w:lang w:bidi="ru-RU"/>
              </w:rPr>
            </w:pPr>
            <w:r w:rsidRPr="007702EF">
              <w:rPr>
                <w:color w:val="000000"/>
                <w:sz w:val="20"/>
                <w:szCs w:val="20"/>
                <w:lang w:bidi="ru-RU"/>
              </w:rPr>
              <w:t>-</w:t>
            </w:r>
            <w:r w:rsidRPr="007702EF">
              <w:rPr>
                <w:sz w:val="20"/>
                <w:szCs w:val="20"/>
              </w:rPr>
              <w:t xml:space="preserve"> </w:t>
            </w:r>
            <w:r w:rsidRPr="007702EF">
              <w:rPr>
                <w:color w:val="000000"/>
                <w:sz w:val="20"/>
                <w:szCs w:val="20"/>
                <w:lang w:bidi="ru-RU"/>
              </w:rPr>
              <w:t>бюджет</w:t>
            </w:r>
          </w:p>
        </w:tc>
        <w:tc>
          <w:tcPr>
            <w:tcW w:w="1123" w:type="dxa"/>
            <w:tcBorders>
              <w:top w:val="single" w:sz="4" w:space="0" w:color="auto"/>
              <w:left w:val="single" w:sz="4" w:space="0" w:color="auto"/>
            </w:tcBorders>
            <w:shd w:val="clear" w:color="auto" w:fill="auto"/>
            <w:vAlign w:val="bottom"/>
          </w:tcPr>
          <w:p w:rsidR="00D74653" w:rsidRPr="007702EF" w:rsidRDefault="00D74653" w:rsidP="00601123">
            <w:pPr>
              <w:widowControl w:val="0"/>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D74653" w:rsidRPr="007702EF" w:rsidRDefault="00D74653" w:rsidP="00A311EA">
            <w:pPr>
              <w:jc w:val="center"/>
              <w:rPr>
                <w:color w:val="000000"/>
                <w:sz w:val="20"/>
                <w:szCs w:val="20"/>
              </w:rPr>
            </w:pPr>
            <w:r w:rsidRPr="007702EF">
              <w:rPr>
                <w:sz w:val="20"/>
                <w:szCs w:val="20"/>
              </w:rPr>
              <w:t>1,41</w:t>
            </w:r>
          </w:p>
        </w:tc>
      </w:tr>
      <w:tr w:rsidR="00D74653" w:rsidRPr="007702EF" w:rsidTr="00FD7733">
        <w:trPr>
          <w:trHeight w:hRule="exact" w:val="259"/>
          <w:jc w:val="center"/>
        </w:trPr>
        <w:tc>
          <w:tcPr>
            <w:tcW w:w="5616" w:type="dxa"/>
            <w:tcBorders>
              <w:top w:val="single" w:sz="4" w:space="0" w:color="auto"/>
              <w:left w:val="single" w:sz="4" w:space="0" w:color="auto"/>
            </w:tcBorders>
            <w:shd w:val="clear" w:color="auto" w:fill="auto"/>
            <w:vAlign w:val="center"/>
          </w:tcPr>
          <w:p w:rsidR="00D74653" w:rsidRPr="007702EF" w:rsidRDefault="00D74653" w:rsidP="00601123">
            <w:pPr>
              <w:rPr>
                <w:color w:val="000000"/>
                <w:sz w:val="20"/>
                <w:szCs w:val="20"/>
                <w:lang w:bidi="ru-RU"/>
              </w:rPr>
            </w:pPr>
            <w:r w:rsidRPr="007702EF">
              <w:rPr>
                <w:color w:val="000000"/>
                <w:sz w:val="20"/>
                <w:szCs w:val="20"/>
                <w:lang w:bidi="ru-RU"/>
              </w:rPr>
              <w:t>-прочие</w:t>
            </w:r>
          </w:p>
        </w:tc>
        <w:tc>
          <w:tcPr>
            <w:tcW w:w="1123" w:type="dxa"/>
            <w:tcBorders>
              <w:top w:val="single" w:sz="4" w:space="0" w:color="auto"/>
              <w:left w:val="single" w:sz="4" w:space="0" w:color="auto"/>
            </w:tcBorders>
            <w:shd w:val="clear" w:color="auto" w:fill="auto"/>
            <w:vAlign w:val="bottom"/>
          </w:tcPr>
          <w:p w:rsidR="00D74653" w:rsidRPr="007702EF" w:rsidRDefault="00D74653" w:rsidP="00601123">
            <w:pPr>
              <w:widowControl w:val="0"/>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D74653" w:rsidRPr="007702EF" w:rsidRDefault="00D74653" w:rsidP="00A311EA">
            <w:pPr>
              <w:jc w:val="center"/>
              <w:rPr>
                <w:sz w:val="20"/>
                <w:szCs w:val="20"/>
              </w:rPr>
            </w:pPr>
          </w:p>
        </w:tc>
      </w:tr>
      <w:tr w:rsidR="00D74653" w:rsidRPr="007702EF" w:rsidTr="00601123">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bottom"/>
          </w:tcPr>
          <w:p w:rsidR="00D74653" w:rsidRPr="007702EF" w:rsidRDefault="00D74653" w:rsidP="00601123">
            <w:pPr>
              <w:widowControl w:val="0"/>
              <w:jc w:val="center"/>
              <w:rPr>
                <w:color w:val="000000"/>
                <w:sz w:val="20"/>
                <w:szCs w:val="20"/>
                <w:lang w:bidi="ru-RU"/>
              </w:rPr>
            </w:pPr>
            <w:r w:rsidRPr="007702EF">
              <w:rPr>
                <w:rFonts w:eastAsia="Calibri"/>
                <w:sz w:val="20"/>
                <w:szCs w:val="20"/>
                <w:lang w:eastAsia="en-US"/>
              </w:rPr>
              <w:t>п. Водино</w:t>
            </w:r>
          </w:p>
        </w:tc>
      </w:tr>
      <w:tr w:rsidR="00D74653" w:rsidRPr="007702EF" w:rsidTr="00FD7733">
        <w:trPr>
          <w:trHeight w:hRule="exact" w:val="264"/>
          <w:jc w:val="center"/>
        </w:trPr>
        <w:tc>
          <w:tcPr>
            <w:tcW w:w="5616" w:type="dxa"/>
            <w:tcBorders>
              <w:top w:val="single" w:sz="4" w:space="0" w:color="auto"/>
              <w:left w:val="single" w:sz="4" w:space="0" w:color="auto"/>
            </w:tcBorders>
            <w:shd w:val="clear" w:color="auto" w:fill="auto"/>
            <w:vAlign w:val="bottom"/>
          </w:tcPr>
          <w:p w:rsidR="00D74653" w:rsidRPr="007702EF" w:rsidRDefault="00D74653" w:rsidP="00601123">
            <w:pPr>
              <w:widowControl w:val="0"/>
              <w:rPr>
                <w:color w:val="000000"/>
                <w:sz w:val="20"/>
                <w:szCs w:val="20"/>
                <w:lang w:bidi="ru-RU"/>
              </w:rPr>
            </w:pPr>
            <w:r w:rsidRPr="007702EF">
              <w:rPr>
                <w:color w:val="000000"/>
                <w:sz w:val="20"/>
                <w:szCs w:val="20"/>
                <w:lang w:bidi="ru-RU"/>
              </w:rPr>
              <w:t>Передано воды потребителям:</w:t>
            </w:r>
          </w:p>
        </w:tc>
        <w:tc>
          <w:tcPr>
            <w:tcW w:w="1123" w:type="dxa"/>
            <w:tcBorders>
              <w:top w:val="single" w:sz="4" w:space="0" w:color="auto"/>
              <w:left w:val="single" w:sz="4" w:space="0" w:color="auto"/>
            </w:tcBorders>
            <w:shd w:val="clear" w:color="auto" w:fill="auto"/>
            <w:vAlign w:val="bottom"/>
          </w:tcPr>
          <w:p w:rsidR="00D74653" w:rsidRPr="007702EF" w:rsidRDefault="00D74653" w:rsidP="00601123">
            <w:pPr>
              <w:widowControl w:val="0"/>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D74653" w:rsidRPr="007702EF" w:rsidRDefault="00D74653" w:rsidP="00FD77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7702EF">
              <w:rPr>
                <w:sz w:val="20"/>
                <w:szCs w:val="20"/>
              </w:rPr>
              <w:t>12,56</w:t>
            </w:r>
          </w:p>
        </w:tc>
      </w:tr>
      <w:tr w:rsidR="007702EF" w:rsidRPr="007702EF" w:rsidTr="00601123">
        <w:trPr>
          <w:trHeight w:hRule="exact" w:val="274"/>
          <w:jc w:val="center"/>
        </w:trPr>
        <w:tc>
          <w:tcPr>
            <w:tcW w:w="5616" w:type="dxa"/>
            <w:tcBorders>
              <w:top w:val="single" w:sz="4" w:space="0" w:color="auto"/>
              <w:left w:val="single" w:sz="4" w:space="0" w:color="auto"/>
              <w:bottom w:val="single" w:sz="4" w:space="0" w:color="auto"/>
            </w:tcBorders>
            <w:shd w:val="clear" w:color="auto" w:fill="auto"/>
            <w:vAlign w:val="center"/>
          </w:tcPr>
          <w:p w:rsidR="007702EF" w:rsidRPr="007702EF" w:rsidRDefault="007702EF" w:rsidP="00601123">
            <w:pPr>
              <w:widowControl w:val="0"/>
              <w:rPr>
                <w:color w:val="000000"/>
                <w:sz w:val="20"/>
                <w:szCs w:val="20"/>
                <w:lang w:bidi="ru-RU"/>
              </w:rPr>
            </w:pPr>
            <w:r w:rsidRPr="007702EF">
              <w:rPr>
                <w:color w:val="000000"/>
                <w:sz w:val="20"/>
                <w:szCs w:val="20"/>
                <w:lang w:bidi="ru-RU"/>
              </w:rPr>
              <w:t>-население</w:t>
            </w:r>
          </w:p>
        </w:tc>
        <w:tc>
          <w:tcPr>
            <w:tcW w:w="1123" w:type="dxa"/>
            <w:tcBorders>
              <w:top w:val="single" w:sz="4" w:space="0" w:color="auto"/>
              <w:left w:val="single" w:sz="4" w:space="0" w:color="auto"/>
              <w:bottom w:val="single" w:sz="4" w:space="0" w:color="auto"/>
            </w:tcBorders>
            <w:shd w:val="clear" w:color="auto" w:fill="auto"/>
            <w:vAlign w:val="center"/>
          </w:tcPr>
          <w:p w:rsidR="007702EF" w:rsidRPr="007702EF" w:rsidRDefault="007702EF" w:rsidP="00601123">
            <w:pPr>
              <w:widowControl w:val="0"/>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7702EF" w:rsidRPr="007702EF" w:rsidRDefault="007702EF" w:rsidP="00A311EA">
            <w:pPr>
              <w:jc w:val="center"/>
              <w:rPr>
                <w:color w:val="000000"/>
                <w:sz w:val="20"/>
                <w:szCs w:val="20"/>
              </w:rPr>
            </w:pPr>
            <w:r w:rsidRPr="007702EF">
              <w:rPr>
                <w:sz w:val="20"/>
                <w:szCs w:val="20"/>
              </w:rPr>
              <w:t>10,34</w:t>
            </w:r>
          </w:p>
        </w:tc>
      </w:tr>
      <w:tr w:rsidR="007702EF" w:rsidRPr="007702EF" w:rsidTr="00601123">
        <w:trPr>
          <w:trHeight w:hRule="exact" w:val="274"/>
          <w:jc w:val="center"/>
        </w:trPr>
        <w:tc>
          <w:tcPr>
            <w:tcW w:w="5616" w:type="dxa"/>
            <w:tcBorders>
              <w:top w:val="single" w:sz="4" w:space="0" w:color="auto"/>
              <w:left w:val="single" w:sz="4" w:space="0" w:color="auto"/>
              <w:bottom w:val="single" w:sz="4" w:space="0" w:color="auto"/>
            </w:tcBorders>
            <w:shd w:val="clear" w:color="auto" w:fill="auto"/>
            <w:vAlign w:val="center"/>
          </w:tcPr>
          <w:p w:rsidR="007702EF" w:rsidRPr="007702EF" w:rsidRDefault="007702EF" w:rsidP="00601123">
            <w:pPr>
              <w:rPr>
                <w:color w:val="000000"/>
                <w:sz w:val="20"/>
                <w:szCs w:val="20"/>
                <w:lang w:bidi="ru-RU"/>
              </w:rPr>
            </w:pPr>
            <w:r w:rsidRPr="007702EF">
              <w:rPr>
                <w:color w:val="000000"/>
                <w:sz w:val="20"/>
                <w:szCs w:val="20"/>
                <w:lang w:bidi="ru-RU"/>
              </w:rPr>
              <w:t>-</w:t>
            </w:r>
            <w:r w:rsidRPr="007702EF">
              <w:rPr>
                <w:sz w:val="20"/>
                <w:szCs w:val="20"/>
              </w:rPr>
              <w:t xml:space="preserve"> </w:t>
            </w:r>
            <w:r w:rsidRPr="007702EF">
              <w:rPr>
                <w:color w:val="000000"/>
                <w:sz w:val="20"/>
                <w:szCs w:val="20"/>
                <w:lang w:bidi="ru-RU"/>
              </w:rPr>
              <w:t>бюджет</w:t>
            </w:r>
          </w:p>
        </w:tc>
        <w:tc>
          <w:tcPr>
            <w:tcW w:w="1123" w:type="dxa"/>
            <w:tcBorders>
              <w:top w:val="single" w:sz="4" w:space="0" w:color="auto"/>
              <w:left w:val="single" w:sz="4" w:space="0" w:color="auto"/>
              <w:bottom w:val="single" w:sz="4" w:space="0" w:color="auto"/>
            </w:tcBorders>
            <w:shd w:val="clear" w:color="auto" w:fill="auto"/>
            <w:vAlign w:val="center"/>
          </w:tcPr>
          <w:p w:rsidR="007702EF" w:rsidRPr="007702EF" w:rsidRDefault="007702EF" w:rsidP="00601123">
            <w:pPr>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7702EF" w:rsidRPr="007702EF" w:rsidRDefault="007702EF" w:rsidP="00A311EA">
            <w:pPr>
              <w:jc w:val="center"/>
              <w:rPr>
                <w:color w:val="000000"/>
                <w:sz w:val="20"/>
                <w:szCs w:val="20"/>
              </w:rPr>
            </w:pPr>
            <w:r w:rsidRPr="007702EF">
              <w:rPr>
                <w:sz w:val="20"/>
                <w:szCs w:val="20"/>
              </w:rPr>
              <w:t>2,22</w:t>
            </w:r>
          </w:p>
        </w:tc>
      </w:tr>
      <w:tr w:rsidR="007702EF" w:rsidRPr="007702EF" w:rsidTr="00601123">
        <w:trPr>
          <w:trHeight w:hRule="exact" w:val="274"/>
          <w:jc w:val="center"/>
        </w:trPr>
        <w:tc>
          <w:tcPr>
            <w:tcW w:w="5616" w:type="dxa"/>
            <w:tcBorders>
              <w:top w:val="single" w:sz="4" w:space="0" w:color="auto"/>
              <w:left w:val="single" w:sz="4" w:space="0" w:color="auto"/>
              <w:bottom w:val="single" w:sz="4" w:space="0" w:color="auto"/>
            </w:tcBorders>
            <w:shd w:val="clear" w:color="auto" w:fill="auto"/>
            <w:vAlign w:val="center"/>
          </w:tcPr>
          <w:p w:rsidR="007702EF" w:rsidRPr="007702EF" w:rsidRDefault="007702EF" w:rsidP="00601123">
            <w:pPr>
              <w:rPr>
                <w:color w:val="000000"/>
                <w:sz w:val="20"/>
                <w:szCs w:val="20"/>
                <w:lang w:bidi="ru-RU"/>
              </w:rPr>
            </w:pPr>
            <w:r w:rsidRPr="007702EF">
              <w:rPr>
                <w:color w:val="000000"/>
                <w:sz w:val="20"/>
                <w:szCs w:val="20"/>
                <w:lang w:bidi="ru-RU"/>
              </w:rPr>
              <w:t>-прочие</w:t>
            </w:r>
          </w:p>
        </w:tc>
        <w:tc>
          <w:tcPr>
            <w:tcW w:w="1123" w:type="dxa"/>
            <w:tcBorders>
              <w:top w:val="single" w:sz="4" w:space="0" w:color="auto"/>
              <w:left w:val="single" w:sz="4" w:space="0" w:color="auto"/>
              <w:bottom w:val="single" w:sz="4" w:space="0" w:color="auto"/>
            </w:tcBorders>
            <w:shd w:val="clear" w:color="auto" w:fill="auto"/>
            <w:vAlign w:val="center"/>
          </w:tcPr>
          <w:p w:rsidR="007702EF" w:rsidRPr="007702EF" w:rsidRDefault="007702EF" w:rsidP="00601123">
            <w:pPr>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7702EF" w:rsidRPr="007702EF" w:rsidRDefault="007702EF" w:rsidP="00A311EA">
            <w:pPr>
              <w:jc w:val="center"/>
              <w:rPr>
                <w:color w:val="000000"/>
                <w:sz w:val="20"/>
                <w:szCs w:val="20"/>
              </w:rPr>
            </w:pPr>
            <w:r w:rsidRPr="007702EF">
              <w:rPr>
                <w:sz w:val="20"/>
                <w:szCs w:val="20"/>
              </w:rPr>
              <w:t>1,07</w:t>
            </w:r>
          </w:p>
        </w:tc>
      </w:tr>
      <w:tr w:rsidR="007702EF" w:rsidRPr="007702EF" w:rsidTr="00601123">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Calibri"/>
                <w:sz w:val="20"/>
                <w:szCs w:val="20"/>
                <w:lang w:eastAsia="en-US"/>
              </w:rPr>
              <w:t>д. Караси</w:t>
            </w:r>
          </w:p>
        </w:tc>
      </w:tr>
      <w:tr w:rsidR="007702EF" w:rsidRPr="007702EF" w:rsidTr="00FD7733">
        <w:trPr>
          <w:trHeight w:hRule="exact" w:val="259"/>
          <w:jc w:val="center"/>
        </w:trPr>
        <w:tc>
          <w:tcPr>
            <w:tcW w:w="5616" w:type="dxa"/>
            <w:tcBorders>
              <w:top w:val="single" w:sz="4" w:space="0" w:color="auto"/>
              <w:left w:val="single" w:sz="4" w:space="0" w:color="auto"/>
            </w:tcBorders>
            <w:shd w:val="clear" w:color="auto" w:fill="auto"/>
            <w:vAlign w:val="bottom"/>
          </w:tcPr>
          <w:p w:rsidR="007702EF" w:rsidRPr="007702EF" w:rsidRDefault="007702EF" w:rsidP="00601123">
            <w:pPr>
              <w:widowControl w:val="0"/>
              <w:rPr>
                <w:rFonts w:eastAsia="Arial"/>
                <w:sz w:val="20"/>
                <w:szCs w:val="20"/>
              </w:rPr>
            </w:pPr>
            <w:r w:rsidRPr="007702EF">
              <w:rPr>
                <w:rFonts w:eastAsia="Arial"/>
                <w:sz w:val="20"/>
                <w:szCs w:val="20"/>
              </w:rPr>
              <w:t>Передано воды потребителям:</w:t>
            </w:r>
          </w:p>
        </w:tc>
        <w:tc>
          <w:tcPr>
            <w:tcW w:w="1123" w:type="dxa"/>
            <w:tcBorders>
              <w:top w:val="single" w:sz="4" w:space="0" w:color="auto"/>
              <w:lef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7702EF" w:rsidRPr="007702EF" w:rsidRDefault="007702EF" w:rsidP="00FD77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7702EF">
              <w:rPr>
                <w:sz w:val="20"/>
                <w:szCs w:val="20"/>
              </w:rPr>
              <w:t>3,49</w:t>
            </w:r>
          </w:p>
        </w:tc>
      </w:tr>
      <w:tr w:rsidR="007702EF" w:rsidRPr="007702EF" w:rsidTr="00FD7733">
        <w:trPr>
          <w:trHeight w:hRule="exact" w:val="264"/>
          <w:jc w:val="center"/>
        </w:trPr>
        <w:tc>
          <w:tcPr>
            <w:tcW w:w="5616" w:type="dxa"/>
            <w:tcBorders>
              <w:top w:val="single" w:sz="4" w:space="0" w:color="auto"/>
              <w:left w:val="single" w:sz="4" w:space="0" w:color="auto"/>
            </w:tcBorders>
            <w:shd w:val="clear" w:color="auto" w:fill="auto"/>
            <w:vAlign w:val="bottom"/>
          </w:tcPr>
          <w:p w:rsidR="007702EF" w:rsidRPr="007702EF" w:rsidRDefault="007702EF" w:rsidP="00601123">
            <w:pPr>
              <w:widowControl w:val="0"/>
              <w:rPr>
                <w:rFonts w:eastAsia="Arial"/>
                <w:sz w:val="20"/>
                <w:szCs w:val="20"/>
              </w:rPr>
            </w:pPr>
            <w:r w:rsidRPr="007702EF">
              <w:rPr>
                <w:rFonts w:eastAsia="Arial"/>
                <w:sz w:val="20"/>
                <w:szCs w:val="20"/>
              </w:rPr>
              <w:t>-население</w:t>
            </w:r>
          </w:p>
        </w:tc>
        <w:tc>
          <w:tcPr>
            <w:tcW w:w="1123" w:type="dxa"/>
            <w:tcBorders>
              <w:top w:val="single" w:sz="4" w:space="0" w:color="auto"/>
              <w:lef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7702EF" w:rsidRPr="007702EF" w:rsidRDefault="007702EF" w:rsidP="00A311EA">
            <w:pPr>
              <w:jc w:val="center"/>
              <w:rPr>
                <w:color w:val="000000"/>
                <w:sz w:val="20"/>
                <w:szCs w:val="20"/>
              </w:rPr>
            </w:pPr>
            <w:r w:rsidRPr="007702EF">
              <w:rPr>
                <w:sz w:val="20"/>
                <w:szCs w:val="20"/>
              </w:rPr>
              <w:t>3,49</w:t>
            </w:r>
          </w:p>
        </w:tc>
      </w:tr>
      <w:tr w:rsidR="007702EF" w:rsidRPr="007702EF" w:rsidTr="00FD7733">
        <w:trPr>
          <w:trHeight w:hRule="exact" w:val="264"/>
          <w:jc w:val="center"/>
        </w:trPr>
        <w:tc>
          <w:tcPr>
            <w:tcW w:w="5616" w:type="dxa"/>
            <w:tcBorders>
              <w:top w:val="single" w:sz="4" w:space="0" w:color="auto"/>
              <w:left w:val="single" w:sz="4" w:space="0" w:color="auto"/>
            </w:tcBorders>
            <w:shd w:val="clear" w:color="auto" w:fill="auto"/>
            <w:vAlign w:val="bottom"/>
          </w:tcPr>
          <w:p w:rsidR="007702EF" w:rsidRPr="007702EF" w:rsidRDefault="007702EF" w:rsidP="00601123">
            <w:pPr>
              <w:widowControl w:val="0"/>
              <w:rPr>
                <w:rFonts w:eastAsia="Arial"/>
                <w:sz w:val="20"/>
                <w:szCs w:val="20"/>
              </w:rPr>
            </w:pPr>
            <w:r w:rsidRPr="007702EF">
              <w:rPr>
                <w:rFonts w:eastAsia="Arial"/>
                <w:sz w:val="20"/>
                <w:szCs w:val="20"/>
              </w:rPr>
              <w:t>-</w:t>
            </w:r>
            <w:r w:rsidRPr="007702EF">
              <w:rPr>
                <w:rFonts w:ascii="Arial" w:eastAsia="Arial" w:hAnsi="Arial" w:cs="Arial"/>
                <w:sz w:val="20"/>
                <w:szCs w:val="20"/>
              </w:rPr>
              <w:t xml:space="preserve"> </w:t>
            </w:r>
            <w:r w:rsidRPr="007702EF">
              <w:rPr>
                <w:rFonts w:eastAsia="Arial"/>
                <w:sz w:val="20"/>
                <w:szCs w:val="20"/>
              </w:rPr>
              <w:t>бюджет</w:t>
            </w:r>
          </w:p>
        </w:tc>
        <w:tc>
          <w:tcPr>
            <w:tcW w:w="1123" w:type="dxa"/>
            <w:tcBorders>
              <w:top w:val="single" w:sz="4" w:space="0" w:color="auto"/>
              <w:lef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7702EF" w:rsidRPr="007702EF" w:rsidRDefault="007702EF" w:rsidP="00A311EA">
            <w:pPr>
              <w:jc w:val="center"/>
              <w:rPr>
                <w:color w:val="000000"/>
                <w:sz w:val="20"/>
                <w:szCs w:val="20"/>
              </w:rPr>
            </w:pPr>
          </w:p>
        </w:tc>
      </w:tr>
      <w:tr w:rsidR="007702EF" w:rsidRPr="007702EF" w:rsidTr="00FD7733">
        <w:trPr>
          <w:trHeight w:hRule="exact" w:val="264"/>
          <w:jc w:val="center"/>
        </w:trPr>
        <w:tc>
          <w:tcPr>
            <w:tcW w:w="5616" w:type="dxa"/>
            <w:tcBorders>
              <w:top w:val="single" w:sz="4" w:space="0" w:color="auto"/>
              <w:left w:val="single" w:sz="4" w:space="0" w:color="auto"/>
            </w:tcBorders>
            <w:shd w:val="clear" w:color="auto" w:fill="auto"/>
            <w:vAlign w:val="bottom"/>
          </w:tcPr>
          <w:p w:rsidR="007702EF" w:rsidRPr="007702EF" w:rsidRDefault="007702EF" w:rsidP="00601123">
            <w:pPr>
              <w:widowControl w:val="0"/>
              <w:rPr>
                <w:rFonts w:eastAsia="Arial"/>
                <w:sz w:val="20"/>
                <w:szCs w:val="20"/>
              </w:rPr>
            </w:pPr>
            <w:r w:rsidRPr="007702EF">
              <w:rPr>
                <w:rFonts w:eastAsia="Arial"/>
                <w:sz w:val="20"/>
                <w:szCs w:val="20"/>
              </w:rPr>
              <w:t>-прочие</w:t>
            </w:r>
          </w:p>
        </w:tc>
        <w:tc>
          <w:tcPr>
            <w:tcW w:w="1123" w:type="dxa"/>
            <w:tcBorders>
              <w:top w:val="single" w:sz="4" w:space="0" w:color="auto"/>
              <w:lef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7702EF" w:rsidRPr="007702EF" w:rsidRDefault="007702EF" w:rsidP="00A311EA">
            <w:pPr>
              <w:jc w:val="center"/>
              <w:rPr>
                <w:color w:val="000000"/>
                <w:sz w:val="20"/>
                <w:szCs w:val="20"/>
              </w:rPr>
            </w:pPr>
            <w:r w:rsidRPr="007702EF">
              <w:rPr>
                <w:sz w:val="20"/>
                <w:szCs w:val="20"/>
              </w:rPr>
              <w:t>0,29</w:t>
            </w:r>
          </w:p>
        </w:tc>
      </w:tr>
      <w:tr w:rsidR="007702EF" w:rsidRPr="007702EF" w:rsidTr="00601123">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Calibri"/>
                <w:sz w:val="20"/>
                <w:szCs w:val="20"/>
                <w:lang w:eastAsia="en-US"/>
              </w:rPr>
              <w:t>д. Нижний Баган</w:t>
            </w:r>
          </w:p>
        </w:tc>
      </w:tr>
      <w:tr w:rsidR="007702EF" w:rsidRPr="007702EF" w:rsidTr="00FD7733">
        <w:trPr>
          <w:trHeight w:hRule="exact" w:val="259"/>
          <w:jc w:val="center"/>
        </w:trPr>
        <w:tc>
          <w:tcPr>
            <w:tcW w:w="5616" w:type="dxa"/>
            <w:tcBorders>
              <w:top w:val="single" w:sz="4" w:space="0" w:color="auto"/>
              <w:left w:val="single" w:sz="4" w:space="0" w:color="auto"/>
            </w:tcBorders>
            <w:shd w:val="clear" w:color="auto" w:fill="auto"/>
            <w:vAlign w:val="bottom"/>
          </w:tcPr>
          <w:p w:rsidR="007702EF" w:rsidRPr="007702EF" w:rsidRDefault="007702EF" w:rsidP="00601123">
            <w:pPr>
              <w:widowControl w:val="0"/>
              <w:rPr>
                <w:rFonts w:eastAsia="Arial"/>
                <w:sz w:val="20"/>
                <w:szCs w:val="20"/>
              </w:rPr>
            </w:pPr>
            <w:r w:rsidRPr="007702EF">
              <w:rPr>
                <w:rFonts w:eastAsia="Arial"/>
                <w:sz w:val="20"/>
                <w:szCs w:val="20"/>
              </w:rPr>
              <w:t>Передано воды потребителям:</w:t>
            </w:r>
          </w:p>
        </w:tc>
        <w:tc>
          <w:tcPr>
            <w:tcW w:w="1123" w:type="dxa"/>
            <w:tcBorders>
              <w:top w:val="single" w:sz="4" w:space="0" w:color="auto"/>
              <w:lef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7702EF" w:rsidRPr="007702EF" w:rsidRDefault="007702EF" w:rsidP="00FD77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7702EF">
              <w:rPr>
                <w:sz w:val="20"/>
                <w:szCs w:val="20"/>
              </w:rPr>
              <w:t>1,30</w:t>
            </w:r>
          </w:p>
        </w:tc>
      </w:tr>
      <w:tr w:rsidR="007702EF" w:rsidRPr="007702EF" w:rsidTr="00FD7733">
        <w:trPr>
          <w:trHeight w:hRule="exact" w:val="264"/>
          <w:jc w:val="center"/>
        </w:trPr>
        <w:tc>
          <w:tcPr>
            <w:tcW w:w="5616" w:type="dxa"/>
            <w:tcBorders>
              <w:top w:val="single" w:sz="4" w:space="0" w:color="auto"/>
              <w:left w:val="single" w:sz="4" w:space="0" w:color="auto"/>
            </w:tcBorders>
            <w:shd w:val="clear" w:color="auto" w:fill="auto"/>
            <w:vAlign w:val="center"/>
          </w:tcPr>
          <w:p w:rsidR="007702EF" w:rsidRPr="007702EF" w:rsidRDefault="007702EF" w:rsidP="00601123">
            <w:pPr>
              <w:widowControl w:val="0"/>
              <w:rPr>
                <w:color w:val="000000"/>
                <w:sz w:val="20"/>
                <w:szCs w:val="20"/>
                <w:lang w:bidi="ru-RU"/>
              </w:rPr>
            </w:pPr>
            <w:r w:rsidRPr="007702EF">
              <w:rPr>
                <w:color w:val="000000"/>
                <w:sz w:val="20"/>
                <w:szCs w:val="20"/>
                <w:lang w:bidi="ru-RU"/>
              </w:rPr>
              <w:t>-население</w:t>
            </w:r>
          </w:p>
        </w:tc>
        <w:tc>
          <w:tcPr>
            <w:tcW w:w="1123" w:type="dxa"/>
            <w:tcBorders>
              <w:top w:val="single" w:sz="4" w:space="0" w:color="auto"/>
              <w:lef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7702EF" w:rsidRPr="007702EF" w:rsidRDefault="007702EF" w:rsidP="00A311EA">
            <w:pPr>
              <w:jc w:val="center"/>
              <w:rPr>
                <w:color w:val="000000"/>
                <w:sz w:val="20"/>
                <w:szCs w:val="20"/>
              </w:rPr>
            </w:pPr>
            <w:r w:rsidRPr="007702EF">
              <w:rPr>
                <w:sz w:val="20"/>
                <w:szCs w:val="20"/>
              </w:rPr>
              <w:t>1,30</w:t>
            </w:r>
          </w:p>
        </w:tc>
      </w:tr>
      <w:tr w:rsidR="007702EF" w:rsidRPr="007702EF" w:rsidTr="00FD7733">
        <w:trPr>
          <w:trHeight w:hRule="exact" w:val="264"/>
          <w:jc w:val="center"/>
        </w:trPr>
        <w:tc>
          <w:tcPr>
            <w:tcW w:w="5616" w:type="dxa"/>
            <w:tcBorders>
              <w:top w:val="single" w:sz="4" w:space="0" w:color="auto"/>
              <w:left w:val="single" w:sz="4" w:space="0" w:color="auto"/>
            </w:tcBorders>
            <w:shd w:val="clear" w:color="auto" w:fill="auto"/>
            <w:vAlign w:val="center"/>
          </w:tcPr>
          <w:p w:rsidR="007702EF" w:rsidRPr="007702EF" w:rsidRDefault="007702EF" w:rsidP="00601123">
            <w:pPr>
              <w:rPr>
                <w:color w:val="000000"/>
                <w:sz w:val="20"/>
                <w:szCs w:val="20"/>
                <w:lang w:bidi="ru-RU"/>
              </w:rPr>
            </w:pPr>
            <w:r w:rsidRPr="007702EF">
              <w:rPr>
                <w:color w:val="000000"/>
                <w:sz w:val="20"/>
                <w:szCs w:val="20"/>
                <w:lang w:bidi="ru-RU"/>
              </w:rPr>
              <w:t>-</w:t>
            </w:r>
            <w:r w:rsidRPr="007702EF">
              <w:rPr>
                <w:sz w:val="20"/>
                <w:szCs w:val="20"/>
              </w:rPr>
              <w:t xml:space="preserve"> </w:t>
            </w:r>
            <w:r w:rsidRPr="007702EF">
              <w:rPr>
                <w:color w:val="000000"/>
                <w:sz w:val="20"/>
                <w:szCs w:val="20"/>
                <w:lang w:bidi="ru-RU"/>
              </w:rPr>
              <w:t>бюджет</w:t>
            </w:r>
          </w:p>
        </w:tc>
        <w:tc>
          <w:tcPr>
            <w:tcW w:w="1123" w:type="dxa"/>
            <w:tcBorders>
              <w:top w:val="single" w:sz="4" w:space="0" w:color="auto"/>
              <w:lef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7702EF" w:rsidRPr="007702EF" w:rsidRDefault="007702EF" w:rsidP="00A311EA">
            <w:pPr>
              <w:jc w:val="center"/>
              <w:rPr>
                <w:color w:val="000000"/>
                <w:sz w:val="20"/>
                <w:szCs w:val="20"/>
              </w:rPr>
            </w:pPr>
          </w:p>
        </w:tc>
      </w:tr>
      <w:tr w:rsidR="007702EF" w:rsidRPr="007702EF" w:rsidTr="00FD7733">
        <w:trPr>
          <w:trHeight w:hRule="exact" w:val="264"/>
          <w:jc w:val="center"/>
        </w:trPr>
        <w:tc>
          <w:tcPr>
            <w:tcW w:w="5616" w:type="dxa"/>
            <w:tcBorders>
              <w:top w:val="single" w:sz="4" w:space="0" w:color="auto"/>
              <w:left w:val="single" w:sz="4" w:space="0" w:color="auto"/>
            </w:tcBorders>
            <w:shd w:val="clear" w:color="auto" w:fill="auto"/>
            <w:vAlign w:val="center"/>
          </w:tcPr>
          <w:p w:rsidR="007702EF" w:rsidRPr="007702EF" w:rsidRDefault="007702EF" w:rsidP="00601123">
            <w:pPr>
              <w:rPr>
                <w:color w:val="000000"/>
                <w:sz w:val="20"/>
                <w:szCs w:val="20"/>
                <w:lang w:bidi="ru-RU"/>
              </w:rPr>
            </w:pPr>
            <w:r w:rsidRPr="007702EF">
              <w:rPr>
                <w:color w:val="000000"/>
                <w:sz w:val="20"/>
                <w:szCs w:val="20"/>
                <w:lang w:bidi="ru-RU"/>
              </w:rPr>
              <w:t>-прочие</w:t>
            </w:r>
          </w:p>
        </w:tc>
        <w:tc>
          <w:tcPr>
            <w:tcW w:w="1123" w:type="dxa"/>
            <w:tcBorders>
              <w:top w:val="single" w:sz="4" w:space="0" w:color="auto"/>
              <w:lef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7702EF" w:rsidRPr="007702EF" w:rsidRDefault="007702EF" w:rsidP="00A311EA">
            <w:pPr>
              <w:jc w:val="center"/>
              <w:rPr>
                <w:color w:val="000000"/>
                <w:sz w:val="20"/>
                <w:szCs w:val="20"/>
              </w:rPr>
            </w:pPr>
            <w:r w:rsidRPr="007702EF">
              <w:rPr>
                <w:sz w:val="20"/>
                <w:szCs w:val="20"/>
              </w:rPr>
              <w:t>0,11</w:t>
            </w:r>
          </w:p>
        </w:tc>
      </w:tr>
      <w:tr w:rsidR="007702EF" w:rsidRPr="007702EF" w:rsidTr="00601123">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Calibri"/>
                <w:sz w:val="20"/>
                <w:szCs w:val="20"/>
                <w:lang w:eastAsia="en-US"/>
              </w:rPr>
              <w:t>с. Вознесенка</w:t>
            </w:r>
          </w:p>
        </w:tc>
      </w:tr>
      <w:tr w:rsidR="007702EF" w:rsidRPr="007702EF" w:rsidTr="00FD7733">
        <w:trPr>
          <w:trHeight w:hRule="exact" w:val="259"/>
          <w:jc w:val="center"/>
        </w:trPr>
        <w:tc>
          <w:tcPr>
            <w:tcW w:w="5616" w:type="dxa"/>
            <w:tcBorders>
              <w:top w:val="single" w:sz="4" w:space="0" w:color="auto"/>
              <w:left w:val="single" w:sz="4" w:space="0" w:color="auto"/>
            </w:tcBorders>
            <w:shd w:val="clear" w:color="auto" w:fill="auto"/>
            <w:vAlign w:val="bottom"/>
          </w:tcPr>
          <w:p w:rsidR="007702EF" w:rsidRPr="007702EF" w:rsidRDefault="007702EF" w:rsidP="00601123">
            <w:pPr>
              <w:widowControl w:val="0"/>
              <w:rPr>
                <w:rFonts w:eastAsia="Arial"/>
                <w:sz w:val="20"/>
                <w:szCs w:val="20"/>
              </w:rPr>
            </w:pPr>
            <w:r w:rsidRPr="007702EF">
              <w:rPr>
                <w:rFonts w:eastAsia="Arial"/>
                <w:sz w:val="20"/>
                <w:szCs w:val="20"/>
              </w:rPr>
              <w:t>Передано воды потребителям:</w:t>
            </w:r>
          </w:p>
        </w:tc>
        <w:tc>
          <w:tcPr>
            <w:tcW w:w="1123" w:type="dxa"/>
            <w:tcBorders>
              <w:top w:val="single" w:sz="4" w:space="0" w:color="auto"/>
              <w:lef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7702EF" w:rsidRPr="007702EF" w:rsidRDefault="007702EF" w:rsidP="00FD77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7702EF">
              <w:rPr>
                <w:sz w:val="20"/>
                <w:szCs w:val="20"/>
              </w:rPr>
              <w:t>22,09</w:t>
            </w:r>
          </w:p>
        </w:tc>
      </w:tr>
      <w:tr w:rsidR="007702EF" w:rsidRPr="007702EF" w:rsidTr="00FD7733">
        <w:trPr>
          <w:trHeight w:hRule="exact" w:val="264"/>
          <w:jc w:val="center"/>
        </w:trPr>
        <w:tc>
          <w:tcPr>
            <w:tcW w:w="5616" w:type="dxa"/>
            <w:tcBorders>
              <w:top w:val="single" w:sz="4" w:space="0" w:color="auto"/>
              <w:left w:val="single" w:sz="4" w:space="0" w:color="auto"/>
            </w:tcBorders>
            <w:shd w:val="clear" w:color="auto" w:fill="auto"/>
            <w:vAlign w:val="center"/>
          </w:tcPr>
          <w:p w:rsidR="007702EF" w:rsidRPr="007702EF" w:rsidRDefault="007702EF" w:rsidP="00601123">
            <w:pPr>
              <w:widowControl w:val="0"/>
              <w:rPr>
                <w:color w:val="000000"/>
                <w:sz w:val="20"/>
                <w:szCs w:val="20"/>
                <w:lang w:bidi="ru-RU"/>
              </w:rPr>
            </w:pPr>
            <w:r w:rsidRPr="007702EF">
              <w:rPr>
                <w:color w:val="000000"/>
                <w:sz w:val="20"/>
                <w:szCs w:val="20"/>
                <w:lang w:bidi="ru-RU"/>
              </w:rPr>
              <w:t>-население</w:t>
            </w:r>
          </w:p>
        </w:tc>
        <w:tc>
          <w:tcPr>
            <w:tcW w:w="1123" w:type="dxa"/>
            <w:tcBorders>
              <w:top w:val="single" w:sz="4" w:space="0" w:color="auto"/>
              <w:lef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7702EF" w:rsidRPr="007702EF" w:rsidRDefault="007702EF" w:rsidP="00A311EA">
            <w:pPr>
              <w:jc w:val="center"/>
              <w:rPr>
                <w:color w:val="000000"/>
                <w:sz w:val="20"/>
                <w:szCs w:val="20"/>
              </w:rPr>
            </w:pPr>
            <w:r w:rsidRPr="007702EF">
              <w:rPr>
                <w:color w:val="000000"/>
                <w:sz w:val="20"/>
                <w:szCs w:val="20"/>
              </w:rPr>
              <w:t>20,85</w:t>
            </w:r>
          </w:p>
        </w:tc>
      </w:tr>
      <w:tr w:rsidR="007702EF" w:rsidRPr="007702EF" w:rsidTr="00FD7733">
        <w:trPr>
          <w:trHeight w:hRule="exact" w:val="264"/>
          <w:jc w:val="center"/>
        </w:trPr>
        <w:tc>
          <w:tcPr>
            <w:tcW w:w="5616" w:type="dxa"/>
            <w:tcBorders>
              <w:top w:val="single" w:sz="4" w:space="0" w:color="auto"/>
              <w:left w:val="single" w:sz="4" w:space="0" w:color="auto"/>
            </w:tcBorders>
            <w:shd w:val="clear" w:color="auto" w:fill="auto"/>
            <w:vAlign w:val="center"/>
          </w:tcPr>
          <w:p w:rsidR="007702EF" w:rsidRPr="007702EF" w:rsidRDefault="007702EF" w:rsidP="00601123">
            <w:pPr>
              <w:rPr>
                <w:color w:val="000000"/>
                <w:sz w:val="20"/>
                <w:szCs w:val="20"/>
                <w:lang w:bidi="ru-RU"/>
              </w:rPr>
            </w:pPr>
            <w:r w:rsidRPr="007702EF">
              <w:rPr>
                <w:color w:val="000000"/>
                <w:sz w:val="20"/>
                <w:szCs w:val="20"/>
                <w:lang w:bidi="ru-RU"/>
              </w:rPr>
              <w:t>-</w:t>
            </w:r>
            <w:r w:rsidRPr="007702EF">
              <w:rPr>
                <w:sz w:val="20"/>
                <w:szCs w:val="20"/>
              </w:rPr>
              <w:t xml:space="preserve"> </w:t>
            </w:r>
            <w:r w:rsidRPr="007702EF">
              <w:rPr>
                <w:color w:val="000000"/>
                <w:sz w:val="20"/>
                <w:szCs w:val="20"/>
                <w:lang w:bidi="ru-RU"/>
              </w:rPr>
              <w:t>бюджет</w:t>
            </w:r>
          </w:p>
        </w:tc>
        <w:tc>
          <w:tcPr>
            <w:tcW w:w="1123" w:type="dxa"/>
            <w:tcBorders>
              <w:top w:val="single" w:sz="4" w:space="0" w:color="auto"/>
              <w:left w:val="single" w:sz="4" w:space="0" w:color="auto"/>
            </w:tcBorders>
            <w:shd w:val="clear" w:color="auto" w:fill="auto"/>
            <w:vAlign w:val="bottom"/>
          </w:tcPr>
          <w:p w:rsidR="007702EF" w:rsidRPr="007702EF" w:rsidRDefault="007702EF" w:rsidP="00601123">
            <w:pPr>
              <w:widowControl w:val="0"/>
              <w:jc w:val="center"/>
              <w:rPr>
                <w:rFonts w:eastAsia="Arial"/>
                <w:sz w:val="20"/>
                <w:szCs w:val="20"/>
              </w:rPr>
            </w:pPr>
            <w:r w:rsidRPr="007702EF">
              <w:rPr>
                <w:rFonts w:eastAsia="Arial"/>
                <w:sz w:val="20"/>
                <w:szCs w:val="20"/>
              </w:rPr>
              <w:t>тыс. м3</w:t>
            </w:r>
          </w:p>
        </w:tc>
        <w:tc>
          <w:tcPr>
            <w:tcW w:w="1138" w:type="dxa"/>
            <w:tcBorders>
              <w:top w:val="single" w:sz="4" w:space="0" w:color="auto"/>
              <w:left w:val="single" w:sz="4" w:space="0" w:color="auto"/>
              <w:right w:val="single" w:sz="4" w:space="0" w:color="auto"/>
            </w:tcBorders>
            <w:shd w:val="clear" w:color="auto" w:fill="auto"/>
            <w:vAlign w:val="center"/>
          </w:tcPr>
          <w:p w:rsidR="007702EF" w:rsidRPr="007702EF" w:rsidRDefault="007702EF" w:rsidP="00A311EA">
            <w:pPr>
              <w:jc w:val="center"/>
              <w:rPr>
                <w:color w:val="000000"/>
                <w:sz w:val="20"/>
                <w:szCs w:val="20"/>
              </w:rPr>
            </w:pPr>
            <w:r w:rsidRPr="007702EF">
              <w:rPr>
                <w:color w:val="000000"/>
                <w:sz w:val="20"/>
                <w:szCs w:val="20"/>
              </w:rPr>
              <w:t>1,24</w:t>
            </w:r>
          </w:p>
        </w:tc>
      </w:tr>
      <w:tr w:rsidR="007702EF" w:rsidRPr="007702EF" w:rsidTr="00601123">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center"/>
          </w:tcPr>
          <w:p w:rsidR="007702EF" w:rsidRPr="007702EF" w:rsidRDefault="007702EF" w:rsidP="00601123">
            <w:pPr>
              <w:widowControl w:val="0"/>
              <w:jc w:val="center"/>
              <w:rPr>
                <w:rFonts w:eastAsia="Arial"/>
                <w:sz w:val="20"/>
                <w:szCs w:val="20"/>
              </w:rPr>
            </w:pPr>
            <w:r w:rsidRPr="007702EF">
              <w:rPr>
                <w:rFonts w:eastAsia="Calibri"/>
                <w:sz w:val="20"/>
                <w:szCs w:val="20"/>
                <w:lang w:eastAsia="en-US"/>
              </w:rPr>
              <w:t>п. Первомайск</w:t>
            </w:r>
          </w:p>
        </w:tc>
      </w:tr>
      <w:tr w:rsidR="007702EF" w:rsidRPr="007702EF" w:rsidTr="00FD7733">
        <w:trPr>
          <w:trHeight w:hRule="exact" w:val="264"/>
          <w:jc w:val="center"/>
        </w:trPr>
        <w:tc>
          <w:tcPr>
            <w:tcW w:w="5616" w:type="dxa"/>
            <w:tcBorders>
              <w:top w:val="single" w:sz="4" w:space="0" w:color="auto"/>
              <w:left w:val="single" w:sz="4" w:space="0" w:color="auto"/>
            </w:tcBorders>
            <w:shd w:val="clear" w:color="auto" w:fill="auto"/>
            <w:vAlign w:val="bottom"/>
          </w:tcPr>
          <w:p w:rsidR="007702EF" w:rsidRPr="007702EF" w:rsidRDefault="007702EF" w:rsidP="00601123">
            <w:pPr>
              <w:widowControl w:val="0"/>
              <w:rPr>
                <w:color w:val="000000"/>
                <w:sz w:val="20"/>
                <w:szCs w:val="20"/>
                <w:lang w:bidi="ru-RU"/>
              </w:rPr>
            </w:pPr>
            <w:r w:rsidRPr="007702EF">
              <w:rPr>
                <w:color w:val="000000"/>
                <w:sz w:val="20"/>
                <w:szCs w:val="20"/>
                <w:lang w:bidi="ru-RU"/>
              </w:rPr>
              <w:t>Передано воды потребителям:</w:t>
            </w:r>
          </w:p>
        </w:tc>
        <w:tc>
          <w:tcPr>
            <w:tcW w:w="1123" w:type="dxa"/>
            <w:tcBorders>
              <w:top w:val="single" w:sz="4" w:space="0" w:color="auto"/>
              <w:left w:val="single" w:sz="4" w:space="0" w:color="auto"/>
            </w:tcBorders>
            <w:shd w:val="clear" w:color="auto" w:fill="auto"/>
            <w:vAlign w:val="bottom"/>
          </w:tcPr>
          <w:p w:rsidR="007702EF" w:rsidRPr="007702EF" w:rsidRDefault="007702EF" w:rsidP="00601123">
            <w:pPr>
              <w:widowControl w:val="0"/>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7702EF" w:rsidRPr="007702EF" w:rsidRDefault="007702EF" w:rsidP="00FD77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7702EF">
              <w:rPr>
                <w:sz w:val="20"/>
                <w:szCs w:val="20"/>
              </w:rPr>
              <w:t>5,8</w:t>
            </w:r>
          </w:p>
        </w:tc>
      </w:tr>
      <w:tr w:rsidR="007702EF" w:rsidRPr="007702EF" w:rsidTr="009F7AC5">
        <w:trPr>
          <w:trHeight w:hRule="exact" w:val="264"/>
          <w:jc w:val="center"/>
        </w:trPr>
        <w:tc>
          <w:tcPr>
            <w:tcW w:w="5616" w:type="dxa"/>
            <w:tcBorders>
              <w:top w:val="single" w:sz="4" w:space="0" w:color="auto"/>
              <w:left w:val="single" w:sz="4" w:space="0" w:color="auto"/>
              <w:bottom w:val="single" w:sz="4" w:space="0" w:color="auto"/>
            </w:tcBorders>
            <w:shd w:val="clear" w:color="auto" w:fill="auto"/>
            <w:vAlign w:val="center"/>
          </w:tcPr>
          <w:p w:rsidR="007702EF" w:rsidRPr="007702EF" w:rsidRDefault="007702EF" w:rsidP="00601123">
            <w:pPr>
              <w:widowControl w:val="0"/>
              <w:rPr>
                <w:color w:val="000000"/>
                <w:sz w:val="20"/>
                <w:szCs w:val="20"/>
                <w:lang w:bidi="ru-RU"/>
              </w:rPr>
            </w:pPr>
            <w:r w:rsidRPr="007702EF">
              <w:rPr>
                <w:color w:val="000000"/>
                <w:sz w:val="20"/>
                <w:szCs w:val="20"/>
                <w:lang w:bidi="ru-RU"/>
              </w:rPr>
              <w:t>-население</w:t>
            </w:r>
          </w:p>
        </w:tc>
        <w:tc>
          <w:tcPr>
            <w:tcW w:w="1123" w:type="dxa"/>
            <w:tcBorders>
              <w:top w:val="single" w:sz="4" w:space="0" w:color="auto"/>
              <w:left w:val="single" w:sz="4" w:space="0" w:color="auto"/>
              <w:bottom w:val="single" w:sz="4" w:space="0" w:color="auto"/>
            </w:tcBorders>
            <w:shd w:val="clear" w:color="auto" w:fill="auto"/>
            <w:vAlign w:val="bottom"/>
          </w:tcPr>
          <w:p w:rsidR="007702EF" w:rsidRPr="007702EF" w:rsidRDefault="007702EF" w:rsidP="00601123">
            <w:pPr>
              <w:widowControl w:val="0"/>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7702EF" w:rsidRPr="007702EF" w:rsidRDefault="007702EF" w:rsidP="00A311EA">
            <w:pPr>
              <w:jc w:val="center"/>
              <w:rPr>
                <w:color w:val="000000"/>
                <w:sz w:val="20"/>
                <w:szCs w:val="20"/>
              </w:rPr>
            </w:pPr>
            <w:r w:rsidRPr="007702EF">
              <w:rPr>
                <w:color w:val="000000"/>
                <w:sz w:val="20"/>
                <w:szCs w:val="20"/>
              </w:rPr>
              <w:t>5,77</w:t>
            </w:r>
          </w:p>
        </w:tc>
      </w:tr>
      <w:tr w:rsidR="007702EF" w:rsidRPr="007702EF" w:rsidTr="009F7AC5">
        <w:trPr>
          <w:trHeight w:hRule="exact" w:val="561"/>
          <w:jc w:val="center"/>
        </w:trPr>
        <w:tc>
          <w:tcPr>
            <w:tcW w:w="5616" w:type="dxa"/>
            <w:tcBorders>
              <w:top w:val="single" w:sz="4" w:space="0" w:color="auto"/>
              <w:left w:val="single" w:sz="4" w:space="0" w:color="auto"/>
              <w:bottom w:val="single" w:sz="4" w:space="0" w:color="auto"/>
            </w:tcBorders>
            <w:shd w:val="clear" w:color="auto" w:fill="auto"/>
            <w:vAlign w:val="center"/>
          </w:tcPr>
          <w:p w:rsidR="007702EF" w:rsidRPr="007702EF" w:rsidRDefault="007702EF" w:rsidP="009F7AC5">
            <w:pPr>
              <w:jc w:val="center"/>
              <w:rPr>
                <w:color w:val="000000"/>
                <w:sz w:val="20"/>
                <w:szCs w:val="20"/>
                <w:lang w:bidi="ru-RU"/>
              </w:rPr>
            </w:pPr>
            <w:r w:rsidRPr="007702EF">
              <w:rPr>
                <w:color w:val="000000"/>
                <w:sz w:val="20"/>
                <w:szCs w:val="20"/>
                <w:lang w:bidi="ru-RU"/>
              </w:rPr>
              <w:t>-</w:t>
            </w:r>
            <w:r w:rsidRPr="007702EF">
              <w:rPr>
                <w:sz w:val="20"/>
                <w:szCs w:val="20"/>
              </w:rPr>
              <w:t xml:space="preserve"> </w:t>
            </w:r>
            <w:r w:rsidRPr="007702EF">
              <w:rPr>
                <w:color w:val="000000"/>
                <w:sz w:val="20"/>
                <w:szCs w:val="20"/>
                <w:lang w:bidi="ru-RU"/>
              </w:rPr>
              <w:t>бюджет</w:t>
            </w:r>
          </w:p>
        </w:tc>
        <w:tc>
          <w:tcPr>
            <w:tcW w:w="1123" w:type="dxa"/>
            <w:tcBorders>
              <w:top w:val="single" w:sz="4" w:space="0" w:color="auto"/>
              <w:left w:val="single" w:sz="4" w:space="0" w:color="auto"/>
              <w:bottom w:val="single" w:sz="4" w:space="0" w:color="auto"/>
            </w:tcBorders>
            <w:shd w:val="clear" w:color="auto" w:fill="auto"/>
            <w:vAlign w:val="center"/>
          </w:tcPr>
          <w:p w:rsidR="007702EF" w:rsidRPr="007702EF" w:rsidRDefault="007702EF" w:rsidP="009F7AC5">
            <w:pPr>
              <w:widowControl w:val="0"/>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7702EF" w:rsidRPr="007702EF" w:rsidRDefault="007702EF" w:rsidP="009F7AC5">
            <w:pPr>
              <w:jc w:val="center"/>
              <w:rPr>
                <w:color w:val="000000"/>
                <w:sz w:val="20"/>
                <w:szCs w:val="20"/>
              </w:rPr>
            </w:pPr>
            <w:r w:rsidRPr="007702EF">
              <w:rPr>
                <w:color w:val="000000"/>
                <w:sz w:val="20"/>
                <w:szCs w:val="20"/>
              </w:rPr>
              <w:t>0,03</w:t>
            </w:r>
          </w:p>
        </w:tc>
      </w:tr>
      <w:tr w:rsidR="007702EF" w:rsidRPr="007702EF" w:rsidTr="009F7AC5">
        <w:trPr>
          <w:trHeight w:hRule="exact" w:val="264"/>
          <w:jc w:val="center"/>
        </w:trPr>
        <w:tc>
          <w:tcPr>
            <w:tcW w:w="7877" w:type="dxa"/>
            <w:gridSpan w:val="3"/>
            <w:tcBorders>
              <w:top w:val="single" w:sz="4" w:space="0" w:color="auto"/>
              <w:left w:val="single" w:sz="4" w:space="0" w:color="auto"/>
              <w:right w:val="single" w:sz="4" w:space="0" w:color="auto"/>
            </w:tcBorders>
            <w:shd w:val="clear" w:color="auto" w:fill="auto"/>
            <w:vAlign w:val="center"/>
          </w:tcPr>
          <w:p w:rsidR="007702EF" w:rsidRPr="007702EF" w:rsidRDefault="007702EF" w:rsidP="00601123">
            <w:pPr>
              <w:widowControl w:val="0"/>
              <w:jc w:val="center"/>
              <w:rPr>
                <w:rFonts w:eastAsia="Arial"/>
                <w:sz w:val="20"/>
                <w:szCs w:val="20"/>
              </w:rPr>
            </w:pPr>
            <w:r w:rsidRPr="007702EF">
              <w:rPr>
                <w:rFonts w:eastAsia="Calibri"/>
                <w:sz w:val="20"/>
                <w:szCs w:val="20"/>
                <w:lang w:eastAsia="en-US"/>
              </w:rPr>
              <w:lastRenderedPageBreak/>
              <w:t>с. Славянка</w:t>
            </w:r>
          </w:p>
        </w:tc>
      </w:tr>
      <w:tr w:rsidR="007702EF" w:rsidRPr="007702EF" w:rsidTr="00FD7733">
        <w:trPr>
          <w:trHeight w:hRule="exact" w:val="264"/>
          <w:jc w:val="center"/>
        </w:trPr>
        <w:tc>
          <w:tcPr>
            <w:tcW w:w="5616" w:type="dxa"/>
            <w:tcBorders>
              <w:top w:val="single" w:sz="4" w:space="0" w:color="auto"/>
              <w:left w:val="single" w:sz="4" w:space="0" w:color="auto"/>
            </w:tcBorders>
            <w:shd w:val="clear" w:color="auto" w:fill="auto"/>
            <w:vAlign w:val="bottom"/>
          </w:tcPr>
          <w:p w:rsidR="007702EF" w:rsidRPr="007702EF" w:rsidRDefault="007702EF" w:rsidP="00601123">
            <w:pPr>
              <w:widowControl w:val="0"/>
              <w:rPr>
                <w:color w:val="000000"/>
                <w:sz w:val="20"/>
                <w:szCs w:val="20"/>
                <w:lang w:bidi="ru-RU"/>
              </w:rPr>
            </w:pPr>
            <w:r w:rsidRPr="007702EF">
              <w:rPr>
                <w:color w:val="000000"/>
                <w:sz w:val="20"/>
                <w:szCs w:val="20"/>
                <w:lang w:bidi="ru-RU"/>
              </w:rPr>
              <w:t>Передано воды потребителям:</w:t>
            </w:r>
          </w:p>
        </w:tc>
        <w:tc>
          <w:tcPr>
            <w:tcW w:w="1123" w:type="dxa"/>
            <w:tcBorders>
              <w:top w:val="single" w:sz="4" w:space="0" w:color="auto"/>
              <w:left w:val="single" w:sz="4" w:space="0" w:color="auto"/>
            </w:tcBorders>
            <w:shd w:val="clear" w:color="auto" w:fill="auto"/>
            <w:vAlign w:val="bottom"/>
          </w:tcPr>
          <w:p w:rsidR="007702EF" w:rsidRPr="007702EF" w:rsidRDefault="007702EF" w:rsidP="00601123">
            <w:pPr>
              <w:widowControl w:val="0"/>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right w:val="single" w:sz="4" w:space="0" w:color="auto"/>
            </w:tcBorders>
            <w:shd w:val="clear" w:color="auto" w:fill="auto"/>
            <w:vAlign w:val="center"/>
          </w:tcPr>
          <w:p w:rsidR="007702EF" w:rsidRPr="007702EF" w:rsidRDefault="007702EF" w:rsidP="00FD77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eastAsia="Calibri"/>
                <w:sz w:val="20"/>
                <w:szCs w:val="20"/>
                <w:lang w:eastAsia="en-US"/>
              </w:rPr>
            </w:pPr>
            <w:r w:rsidRPr="007702EF">
              <w:rPr>
                <w:sz w:val="20"/>
                <w:szCs w:val="20"/>
              </w:rPr>
              <w:t>5,8</w:t>
            </w:r>
          </w:p>
        </w:tc>
      </w:tr>
      <w:tr w:rsidR="007702EF" w:rsidRPr="007702EF" w:rsidTr="00A311EA">
        <w:trPr>
          <w:trHeight w:hRule="exact" w:val="264"/>
          <w:jc w:val="center"/>
        </w:trPr>
        <w:tc>
          <w:tcPr>
            <w:tcW w:w="5616" w:type="dxa"/>
            <w:tcBorders>
              <w:top w:val="single" w:sz="4" w:space="0" w:color="auto"/>
              <w:left w:val="single" w:sz="4" w:space="0" w:color="auto"/>
              <w:bottom w:val="single" w:sz="4" w:space="0" w:color="auto"/>
            </w:tcBorders>
            <w:shd w:val="clear" w:color="auto" w:fill="auto"/>
            <w:vAlign w:val="center"/>
          </w:tcPr>
          <w:p w:rsidR="007702EF" w:rsidRPr="007702EF" w:rsidRDefault="007702EF" w:rsidP="00601123">
            <w:pPr>
              <w:widowControl w:val="0"/>
              <w:rPr>
                <w:color w:val="000000"/>
                <w:sz w:val="20"/>
                <w:szCs w:val="20"/>
                <w:lang w:bidi="ru-RU"/>
              </w:rPr>
            </w:pPr>
            <w:r w:rsidRPr="007702EF">
              <w:rPr>
                <w:color w:val="000000"/>
                <w:sz w:val="20"/>
                <w:szCs w:val="20"/>
                <w:lang w:bidi="ru-RU"/>
              </w:rPr>
              <w:t>-население</w:t>
            </w:r>
          </w:p>
        </w:tc>
        <w:tc>
          <w:tcPr>
            <w:tcW w:w="1123" w:type="dxa"/>
            <w:tcBorders>
              <w:top w:val="single" w:sz="4" w:space="0" w:color="auto"/>
              <w:left w:val="single" w:sz="4" w:space="0" w:color="auto"/>
              <w:bottom w:val="single" w:sz="4" w:space="0" w:color="auto"/>
            </w:tcBorders>
            <w:shd w:val="clear" w:color="auto" w:fill="auto"/>
            <w:vAlign w:val="bottom"/>
          </w:tcPr>
          <w:p w:rsidR="007702EF" w:rsidRPr="007702EF" w:rsidRDefault="007702EF" w:rsidP="00601123">
            <w:pPr>
              <w:widowControl w:val="0"/>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tcPr>
          <w:p w:rsidR="007702EF" w:rsidRPr="007702EF" w:rsidRDefault="007702EF" w:rsidP="00A311EA">
            <w:pPr>
              <w:jc w:val="center"/>
              <w:rPr>
                <w:sz w:val="20"/>
                <w:szCs w:val="20"/>
              </w:rPr>
            </w:pPr>
            <w:r w:rsidRPr="007702EF">
              <w:rPr>
                <w:sz w:val="20"/>
                <w:szCs w:val="20"/>
              </w:rPr>
              <w:t>5,62</w:t>
            </w:r>
          </w:p>
        </w:tc>
      </w:tr>
      <w:tr w:rsidR="007702EF" w:rsidRPr="007702EF" w:rsidTr="00A311EA">
        <w:trPr>
          <w:trHeight w:hRule="exact" w:val="264"/>
          <w:jc w:val="center"/>
        </w:trPr>
        <w:tc>
          <w:tcPr>
            <w:tcW w:w="5616" w:type="dxa"/>
            <w:tcBorders>
              <w:top w:val="single" w:sz="4" w:space="0" w:color="auto"/>
              <w:left w:val="single" w:sz="4" w:space="0" w:color="auto"/>
              <w:bottom w:val="single" w:sz="4" w:space="0" w:color="auto"/>
            </w:tcBorders>
            <w:shd w:val="clear" w:color="auto" w:fill="auto"/>
            <w:vAlign w:val="center"/>
          </w:tcPr>
          <w:p w:rsidR="007702EF" w:rsidRPr="007702EF" w:rsidRDefault="007702EF" w:rsidP="00601123">
            <w:pPr>
              <w:rPr>
                <w:color w:val="000000"/>
                <w:sz w:val="20"/>
                <w:szCs w:val="20"/>
                <w:lang w:bidi="ru-RU"/>
              </w:rPr>
            </w:pPr>
            <w:r w:rsidRPr="007702EF">
              <w:rPr>
                <w:color w:val="000000"/>
                <w:sz w:val="20"/>
                <w:szCs w:val="20"/>
                <w:lang w:bidi="ru-RU"/>
              </w:rPr>
              <w:t>-</w:t>
            </w:r>
            <w:r w:rsidRPr="007702EF">
              <w:rPr>
                <w:sz w:val="20"/>
                <w:szCs w:val="20"/>
              </w:rPr>
              <w:t xml:space="preserve"> </w:t>
            </w:r>
            <w:r w:rsidRPr="007702EF">
              <w:rPr>
                <w:color w:val="000000"/>
                <w:sz w:val="20"/>
                <w:szCs w:val="20"/>
                <w:lang w:bidi="ru-RU"/>
              </w:rPr>
              <w:t>бюджет</w:t>
            </w:r>
          </w:p>
        </w:tc>
        <w:tc>
          <w:tcPr>
            <w:tcW w:w="1123" w:type="dxa"/>
            <w:tcBorders>
              <w:top w:val="single" w:sz="4" w:space="0" w:color="auto"/>
              <w:left w:val="single" w:sz="4" w:space="0" w:color="auto"/>
              <w:bottom w:val="single" w:sz="4" w:space="0" w:color="auto"/>
            </w:tcBorders>
            <w:shd w:val="clear" w:color="auto" w:fill="auto"/>
            <w:vAlign w:val="bottom"/>
          </w:tcPr>
          <w:p w:rsidR="007702EF" w:rsidRPr="007702EF" w:rsidRDefault="007702EF" w:rsidP="00601123">
            <w:pPr>
              <w:widowControl w:val="0"/>
              <w:jc w:val="center"/>
              <w:rPr>
                <w:color w:val="000000"/>
                <w:sz w:val="20"/>
                <w:szCs w:val="20"/>
                <w:lang w:bidi="ru-RU"/>
              </w:rPr>
            </w:pPr>
            <w:r w:rsidRPr="007702EF">
              <w:rPr>
                <w:color w:val="000000"/>
                <w:sz w:val="20"/>
                <w:szCs w:val="20"/>
                <w:lang w:bidi="ru-RU"/>
              </w:rPr>
              <w:t>тыс. м3</w:t>
            </w:r>
          </w:p>
        </w:tc>
        <w:tc>
          <w:tcPr>
            <w:tcW w:w="1138" w:type="dxa"/>
            <w:tcBorders>
              <w:top w:val="single" w:sz="4" w:space="0" w:color="auto"/>
              <w:left w:val="single" w:sz="4" w:space="0" w:color="auto"/>
              <w:bottom w:val="single" w:sz="4" w:space="0" w:color="auto"/>
              <w:right w:val="single" w:sz="4" w:space="0" w:color="auto"/>
            </w:tcBorders>
            <w:shd w:val="clear" w:color="auto" w:fill="auto"/>
          </w:tcPr>
          <w:p w:rsidR="007702EF" w:rsidRPr="007702EF" w:rsidRDefault="007702EF" w:rsidP="00A311EA">
            <w:pPr>
              <w:jc w:val="center"/>
              <w:rPr>
                <w:sz w:val="20"/>
                <w:szCs w:val="20"/>
              </w:rPr>
            </w:pPr>
            <w:r w:rsidRPr="007702EF">
              <w:rPr>
                <w:sz w:val="20"/>
                <w:szCs w:val="20"/>
              </w:rPr>
              <w:t>0,27</w:t>
            </w:r>
          </w:p>
        </w:tc>
      </w:tr>
    </w:tbl>
    <w:p w:rsidR="005F1A73" w:rsidRPr="00EB0A30" w:rsidRDefault="005F1A73" w:rsidP="005F1A73">
      <w:pPr>
        <w:tabs>
          <w:tab w:val="left" w:pos="1752"/>
        </w:tabs>
        <w:ind w:firstLine="567"/>
        <w:jc w:val="both"/>
      </w:pPr>
    </w:p>
    <w:p w:rsidR="001D6593" w:rsidRPr="00EB0A30" w:rsidRDefault="002D5086" w:rsidP="002D5086">
      <w:pPr>
        <w:pStyle w:val="aff4"/>
      </w:pPr>
      <w:bookmarkStart w:id="25" w:name="_Toc106472410"/>
      <w:r w:rsidRPr="00EB0A30">
        <w:t>3.4.</w:t>
      </w:r>
      <w:r w:rsidR="001D6593" w:rsidRPr="00EB0A30">
        <w:t xml:space="preserve">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w:t>
      </w:r>
      <w:r w:rsidR="006327B6" w:rsidRPr="00EB0A30">
        <w:t xml:space="preserve"> потребления коммунальных услуг.</w:t>
      </w:r>
      <w:bookmarkEnd w:id="25"/>
    </w:p>
    <w:p w:rsidR="005F1A73" w:rsidRDefault="005F1A73" w:rsidP="005F1A73">
      <w:pPr>
        <w:ind w:firstLine="567"/>
        <w:jc w:val="both"/>
      </w:pPr>
      <w:r>
        <w:t>Согласно приказа департамента по тарифам Новосибирской области от 16.08.2012. № 170-В «Об утверждении нормативов потребления коммунальных услуг по холодному, горячему водоснабжению и водоотведению на территории Новосибирской области» составляет:</w:t>
      </w:r>
    </w:p>
    <w:p w:rsidR="005F1A73" w:rsidRDefault="005F1A73" w:rsidP="005F1A73">
      <w:pPr>
        <w:ind w:firstLine="567"/>
        <w:jc w:val="both"/>
      </w:pPr>
    </w:p>
    <w:p w:rsidR="00E3085E" w:rsidRDefault="005F1A73" w:rsidP="005F1A73">
      <w:pPr>
        <w:ind w:firstLine="567"/>
        <w:jc w:val="both"/>
      </w:pPr>
      <w:r>
        <w:t>Таблица 8. Степень благоустройства жилых помещений и их норматив потребления коммунальной услуги</w:t>
      </w:r>
    </w:p>
    <w:tbl>
      <w:tblPr>
        <w:tblW w:w="0" w:type="auto"/>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4"/>
        <w:gridCol w:w="5737"/>
        <w:gridCol w:w="3852"/>
      </w:tblGrid>
      <w:tr w:rsidR="005F1A73" w:rsidRPr="005F1A73" w:rsidTr="005F1A73">
        <w:trPr>
          <w:jc w:val="center"/>
        </w:trPr>
        <w:tc>
          <w:tcPr>
            <w:tcW w:w="588" w:type="dxa"/>
            <w:shd w:val="clear" w:color="auto" w:fill="auto"/>
            <w:vAlign w:val="center"/>
          </w:tcPr>
          <w:p w:rsidR="005F1A73" w:rsidRPr="005F1A73" w:rsidRDefault="005F1A73" w:rsidP="005F1A73">
            <w:pPr>
              <w:spacing w:after="200" w:line="276" w:lineRule="auto"/>
              <w:jc w:val="center"/>
              <w:rPr>
                <w:rFonts w:eastAsia="Calibri"/>
                <w:b/>
                <w:sz w:val="20"/>
                <w:szCs w:val="20"/>
                <w:lang w:eastAsia="en-US"/>
              </w:rPr>
            </w:pPr>
            <w:r w:rsidRPr="005F1A73">
              <w:rPr>
                <w:rFonts w:eastAsia="Calibri"/>
                <w:b/>
                <w:sz w:val="20"/>
                <w:szCs w:val="20"/>
                <w:lang w:eastAsia="en-US"/>
              </w:rPr>
              <w:t>№ п/п</w:t>
            </w:r>
          </w:p>
        </w:tc>
        <w:tc>
          <w:tcPr>
            <w:tcW w:w="5933" w:type="dxa"/>
            <w:shd w:val="clear" w:color="auto" w:fill="auto"/>
            <w:vAlign w:val="center"/>
          </w:tcPr>
          <w:p w:rsidR="005F1A73" w:rsidRPr="005F1A73" w:rsidRDefault="005F1A73" w:rsidP="005F1A73">
            <w:pPr>
              <w:spacing w:after="200" w:line="276" w:lineRule="auto"/>
              <w:jc w:val="center"/>
              <w:rPr>
                <w:rFonts w:eastAsia="Calibri"/>
                <w:b/>
                <w:sz w:val="20"/>
                <w:szCs w:val="20"/>
                <w:lang w:eastAsia="en-US"/>
              </w:rPr>
            </w:pPr>
            <w:r w:rsidRPr="005F1A73">
              <w:rPr>
                <w:rFonts w:eastAsia="Calibri"/>
                <w:b/>
                <w:sz w:val="20"/>
                <w:szCs w:val="20"/>
                <w:lang w:eastAsia="en-US"/>
              </w:rPr>
              <w:t>Степень благоустройства жилых помещений</w:t>
            </w:r>
          </w:p>
        </w:tc>
        <w:tc>
          <w:tcPr>
            <w:tcW w:w="3969" w:type="dxa"/>
            <w:shd w:val="clear" w:color="auto" w:fill="auto"/>
            <w:vAlign w:val="center"/>
          </w:tcPr>
          <w:p w:rsidR="005F1A73" w:rsidRPr="005F1A73" w:rsidRDefault="005F1A73" w:rsidP="005F1A73">
            <w:pPr>
              <w:spacing w:after="200" w:line="276" w:lineRule="auto"/>
              <w:jc w:val="center"/>
              <w:rPr>
                <w:rFonts w:eastAsia="Calibri"/>
                <w:b/>
                <w:sz w:val="20"/>
                <w:szCs w:val="20"/>
                <w:lang w:eastAsia="en-US"/>
              </w:rPr>
            </w:pPr>
            <w:r w:rsidRPr="005F1A73">
              <w:rPr>
                <w:rFonts w:eastAsia="Calibri"/>
                <w:b/>
                <w:sz w:val="20"/>
                <w:szCs w:val="20"/>
                <w:lang w:eastAsia="en-US"/>
              </w:rPr>
              <w:t>Норматив потребления коммунальной услуги (м</w:t>
            </w:r>
            <w:r w:rsidRPr="005F1A73">
              <w:rPr>
                <w:rFonts w:eastAsia="Calibri"/>
                <w:b/>
                <w:sz w:val="20"/>
                <w:szCs w:val="20"/>
                <w:vertAlign w:val="superscript"/>
                <w:lang w:eastAsia="en-US"/>
              </w:rPr>
              <w:t>3</w:t>
            </w:r>
            <w:r w:rsidRPr="005F1A73">
              <w:rPr>
                <w:rFonts w:eastAsia="Calibri"/>
                <w:b/>
                <w:sz w:val="20"/>
                <w:szCs w:val="20"/>
                <w:lang w:eastAsia="en-US"/>
              </w:rPr>
              <w:t xml:space="preserve"> в месяц на 1 человека).</w:t>
            </w:r>
          </w:p>
        </w:tc>
      </w:tr>
      <w:tr w:rsidR="005F1A73" w:rsidRPr="005F1A73" w:rsidTr="005F1A73">
        <w:trPr>
          <w:jc w:val="center"/>
        </w:trPr>
        <w:tc>
          <w:tcPr>
            <w:tcW w:w="588"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1</w:t>
            </w:r>
          </w:p>
        </w:tc>
        <w:tc>
          <w:tcPr>
            <w:tcW w:w="5933"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2</w:t>
            </w:r>
          </w:p>
        </w:tc>
        <w:tc>
          <w:tcPr>
            <w:tcW w:w="3969"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3</w:t>
            </w:r>
          </w:p>
        </w:tc>
      </w:tr>
      <w:tr w:rsidR="005F1A73" w:rsidRPr="005F1A73" w:rsidTr="005F1A73">
        <w:trPr>
          <w:jc w:val="center"/>
        </w:trPr>
        <w:tc>
          <w:tcPr>
            <w:tcW w:w="588"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1</w:t>
            </w:r>
          </w:p>
        </w:tc>
        <w:tc>
          <w:tcPr>
            <w:tcW w:w="5933"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Жилые помещения с холодным водоснабжением (в т.ч. от уличных колонок), оборудованные кухонными мойками</w:t>
            </w:r>
          </w:p>
        </w:tc>
        <w:tc>
          <w:tcPr>
            <w:tcW w:w="3969"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1,055</w:t>
            </w:r>
          </w:p>
        </w:tc>
      </w:tr>
      <w:tr w:rsidR="005F1A73" w:rsidRPr="005F1A73" w:rsidTr="005F1A73">
        <w:trPr>
          <w:jc w:val="center"/>
        </w:trPr>
        <w:tc>
          <w:tcPr>
            <w:tcW w:w="588"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2</w:t>
            </w:r>
          </w:p>
        </w:tc>
        <w:tc>
          <w:tcPr>
            <w:tcW w:w="5933"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Жилые помещения с холодным водоснабжением канализованием, оборудованные раковинами, кухонными мойками</w:t>
            </w:r>
          </w:p>
        </w:tc>
        <w:tc>
          <w:tcPr>
            <w:tcW w:w="3969"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4,255</w:t>
            </w:r>
          </w:p>
        </w:tc>
      </w:tr>
      <w:tr w:rsidR="005F1A73" w:rsidRPr="005F1A73" w:rsidTr="005F1A73">
        <w:trPr>
          <w:jc w:val="center"/>
        </w:trPr>
        <w:tc>
          <w:tcPr>
            <w:tcW w:w="588"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3</w:t>
            </w:r>
          </w:p>
        </w:tc>
        <w:tc>
          <w:tcPr>
            <w:tcW w:w="5933"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Жилые помещения с холодным водоснабжением канализованием, оборудованные раковинами, кухонными мойками и унитазами</w:t>
            </w:r>
          </w:p>
        </w:tc>
        <w:tc>
          <w:tcPr>
            <w:tcW w:w="3969"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5,167</w:t>
            </w:r>
          </w:p>
        </w:tc>
      </w:tr>
      <w:tr w:rsidR="005F1A73" w:rsidRPr="005F1A73" w:rsidTr="005F1A73">
        <w:trPr>
          <w:jc w:val="center"/>
        </w:trPr>
        <w:tc>
          <w:tcPr>
            <w:tcW w:w="588"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4</w:t>
            </w:r>
          </w:p>
        </w:tc>
        <w:tc>
          <w:tcPr>
            <w:tcW w:w="5933"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Жилые помещения с холодным водоснабжением водонагревателями,  канализованием, оборудованные  душами, раковинами, кухонными мойками и унитазами</w:t>
            </w:r>
          </w:p>
        </w:tc>
        <w:tc>
          <w:tcPr>
            <w:tcW w:w="3969" w:type="dxa"/>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6,470</w:t>
            </w:r>
          </w:p>
        </w:tc>
      </w:tr>
    </w:tbl>
    <w:p w:rsidR="005F1A73" w:rsidRDefault="005F1A73" w:rsidP="005F1A73">
      <w:pPr>
        <w:ind w:firstLine="567"/>
        <w:jc w:val="both"/>
      </w:pPr>
    </w:p>
    <w:p w:rsidR="005F1A73" w:rsidRDefault="005F1A73" w:rsidP="005F1A73">
      <w:pPr>
        <w:ind w:firstLine="567"/>
        <w:jc w:val="both"/>
      </w:pPr>
      <w:r>
        <w:t>Коэффициент суточной неравномерности водопотребления, учитывающий уклад жизни населения, режим работы предприятий, степень благоустройства зданий, изменения водопотребления по сезонам года и дням недели принят 1,3. Данный коэффициент определяет максимальные суточные расходы воды.</w:t>
      </w:r>
    </w:p>
    <w:p w:rsidR="005F1A73" w:rsidRDefault="005F1A73" w:rsidP="005F1A73">
      <w:pPr>
        <w:ind w:firstLine="567"/>
        <w:jc w:val="both"/>
      </w:pPr>
      <w:r>
        <w:t xml:space="preserve">Количество воды на нужды промышленности, обеспечивающей население продуктами, и неучтенные расходы допускается принимать дополнительно в размере 10-20 % суммарного расхода воды на хозяйственно-питьевые нужды населенного пункта. </w:t>
      </w:r>
    </w:p>
    <w:p w:rsidR="005F1A73" w:rsidRDefault="005F1A73" w:rsidP="005F1A73">
      <w:pPr>
        <w:ind w:firstLine="567"/>
        <w:jc w:val="both"/>
      </w:pPr>
    </w:p>
    <w:p w:rsidR="005F1A73" w:rsidRDefault="005F1A73" w:rsidP="005F1A73">
      <w:pPr>
        <w:ind w:firstLine="567"/>
        <w:jc w:val="both"/>
      </w:pPr>
      <w:r>
        <w:t>Таблица 9. 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tbl>
      <w:tblPr>
        <w:tblW w:w="10134" w:type="dxa"/>
        <w:jc w:val="center"/>
        <w:tblInd w:w="-147" w:type="dxa"/>
        <w:tblLayout w:type="fixed"/>
        <w:tblLook w:val="04A0" w:firstRow="1" w:lastRow="0" w:firstColumn="1" w:lastColumn="0" w:noHBand="0" w:noVBand="1"/>
      </w:tblPr>
      <w:tblGrid>
        <w:gridCol w:w="1673"/>
        <w:gridCol w:w="1701"/>
        <w:gridCol w:w="879"/>
        <w:gridCol w:w="709"/>
        <w:gridCol w:w="1310"/>
        <w:gridCol w:w="993"/>
        <w:gridCol w:w="928"/>
        <w:gridCol w:w="914"/>
        <w:gridCol w:w="1027"/>
      </w:tblGrid>
      <w:tr w:rsidR="005F1A73" w:rsidRPr="005F1A73" w:rsidTr="005F1A73">
        <w:trPr>
          <w:trHeight w:val="255"/>
          <w:jc w:val="center"/>
        </w:trPr>
        <w:tc>
          <w:tcPr>
            <w:tcW w:w="1673" w:type="dxa"/>
            <w:vMerge w:val="restart"/>
            <w:tcBorders>
              <w:top w:val="single" w:sz="4" w:space="0" w:color="auto"/>
              <w:left w:val="single" w:sz="4" w:space="0" w:color="auto"/>
              <w:bottom w:val="single" w:sz="4" w:space="0" w:color="auto"/>
              <w:right w:val="single" w:sz="4" w:space="0" w:color="auto"/>
            </w:tcBorders>
            <w:noWrap/>
            <w:vAlign w:val="center"/>
            <w:hideMark/>
          </w:tcPr>
          <w:p w:rsidR="005F1A73" w:rsidRPr="005F1A73" w:rsidRDefault="005F1A73" w:rsidP="005F1A73">
            <w:pPr>
              <w:spacing w:line="276" w:lineRule="auto"/>
              <w:jc w:val="center"/>
              <w:rPr>
                <w:rFonts w:eastAsia="Calibri"/>
                <w:b/>
                <w:bCs/>
                <w:sz w:val="20"/>
                <w:szCs w:val="20"/>
                <w:lang w:eastAsia="en-US"/>
              </w:rPr>
            </w:pPr>
            <w:r w:rsidRPr="005F1A73">
              <w:rPr>
                <w:rFonts w:eastAsia="Calibri"/>
                <w:b/>
                <w:bCs/>
                <w:sz w:val="20"/>
                <w:szCs w:val="20"/>
                <w:lang w:eastAsia="en-US"/>
              </w:rPr>
              <w:t>Потребитель</w:t>
            </w:r>
          </w:p>
          <w:p w:rsidR="005F1A73" w:rsidRPr="005F1A73" w:rsidRDefault="005F1A73" w:rsidP="005F1A73">
            <w:pPr>
              <w:spacing w:line="276" w:lineRule="auto"/>
              <w:jc w:val="center"/>
              <w:rPr>
                <w:rFonts w:eastAsia="Calibri"/>
                <w:b/>
                <w:bCs/>
                <w:sz w:val="20"/>
                <w:szCs w:val="20"/>
                <w:lang w:eastAsia="en-US"/>
              </w:rPr>
            </w:pPr>
            <w:r w:rsidRPr="005F1A73">
              <w:rPr>
                <w:rFonts w:eastAsia="Calibri"/>
                <w:b/>
                <w:bCs/>
                <w:sz w:val="20"/>
                <w:szCs w:val="20"/>
                <w:lang w:eastAsia="en-US"/>
              </w:rPr>
              <w:t>с разбивкой по всем населенным пунктам</w:t>
            </w: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5F1A73" w:rsidRPr="005F1A73" w:rsidRDefault="005F1A73" w:rsidP="005F1A73">
            <w:pPr>
              <w:spacing w:line="276" w:lineRule="auto"/>
              <w:ind w:right="-108"/>
              <w:jc w:val="center"/>
              <w:rPr>
                <w:rFonts w:eastAsia="Calibri"/>
                <w:b/>
                <w:bCs/>
                <w:sz w:val="20"/>
                <w:szCs w:val="20"/>
                <w:lang w:eastAsia="en-US"/>
              </w:rPr>
            </w:pPr>
            <w:r w:rsidRPr="005F1A73">
              <w:rPr>
                <w:rFonts w:eastAsia="Calibri"/>
                <w:b/>
                <w:bCs/>
                <w:sz w:val="20"/>
                <w:szCs w:val="20"/>
                <w:lang w:eastAsia="en-US"/>
              </w:rPr>
              <w:t>Наименование  расхода</w:t>
            </w:r>
          </w:p>
        </w:tc>
        <w:tc>
          <w:tcPr>
            <w:tcW w:w="879" w:type="dxa"/>
            <w:vMerge w:val="restart"/>
            <w:tcBorders>
              <w:top w:val="single" w:sz="4" w:space="0" w:color="auto"/>
              <w:left w:val="single" w:sz="4" w:space="0" w:color="auto"/>
              <w:bottom w:val="single" w:sz="4" w:space="0" w:color="auto"/>
              <w:right w:val="single" w:sz="4" w:space="0" w:color="auto"/>
            </w:tcBorders>
            <w:vAlign w:val="center"/>
            <w:hideMark/>
          </w:tcPr>
          <w:p w:rsidR="005F1A73" w:rsidRPr="005F1A73" w:rsidRDefault="005F1A73" w:rsidP="005F1A73">
            <w:pPr>
              <w:spacing w:line="276" w:lineRule="auto"/>
              <w:jc w:val="center"/>
              <w:rPr>
                <w:rFonts w:eastAsia="Calibri"/>
                <w:b/>
                <w:bCs/>
                <w:sz w:val="20"/>
                <w:szCs w:val="20"/>
                <w:lang w:eastAsia="en-US"/>
              </w:rPr>
            </w:pPr>
            <w:r w:rsidRPr="005F1A73">
              <w:rPr>
                <w:rFonts w:eastAsia="Calibri"/>
                <w:b/>
                <w:bCs/>
                <w:sz w:val="20"/>
                <w:szCs w:val="20"/>
                <w:lang w:eastAsia="en-US"/>
              </w:rPr>
              <w:t>Ед-цаизме- рения</w:t>
            </w:r>
          </w:p>
        </w:tc>
        <w:tc>
          <w:tcPr>
            <w:tcW w:w="709" w:type="dxa"/>
            <w:vMerge w:val="restart"/>
            <w:tcBorders>
              <w:top w:val="single" w:sz="4" w:space="0" w:color="auto"/>
              <w:left w:val="single" w:sz="4" w:space="0" w:color="auto"/>
              <w:bottom w:val="single" w:sz="4" w:space="0" w:color="000000"/>
              <w:right w:val="single" w:sz="4" w:space="0" w:color="auto"/>
            </w:tcBorders>
            <w:noWrap/>
            <w:vAlign w:val="center"/>
            <w:hideMark/>
          </w:tcPr>
          <w:p w:rsidR="005F1A73" w:rsidRPr="005F1A73" w:rsidRDefault="005F1A73" w:rsidP="005F1A73">
            <w:pPr>
              <w:spacing w:line="276" w:lineRule="auto"/>
              <w:jc w:val="center"/>
              <w:rPr>
                <w:rFonts w:eastAsia="Calibri"/>
                <w:b/>
                <w:bCs/>
                <w:sz w:val="20"/>
                <w:szCs w:val="20"/>
                <w:lang w:eastAsia="en-US"/>
              </w:rPr>
            </w:pPr>
            <w:r w:rsidRPr="005F1A73">
              <w:rPr>
                <w:rFonts w:eastAsia="Calibri"/>
                <w:b/>
                <w:bCs/>
                <w:sz w:val="20"/>
                <w:szCs w:val="20"/>
                <w:lang w:eastAsia="en-US"/>
              </w:rPr>
              <w:t>Кол-во</w:t>
            </w:r>
          </w:p>
        </w:tc>
        <w:tc>
          <w:tcPr>
            <w:tcW w:w="1310" w:type="dxa"/>
            <w:vMerge w:val="restart"/>
            <w:tcBorders>
              <w:top w:val="single" w:sz="4" w:space="0" w:color="auto"/>
              <w:left w:val="single" w:sz="4" w:space="0" w:color="auto"/>
              <w:bottom w:val="single" w:sz="4" w:space="0" w:color="000000"/>
              <w:right w:val="single" w:sz="4" w:space="0" w:color="auto"/>
            </w:tcBorders>
            <w:vAlign w:val="center"/>
            <w:hideMark/>
          </w:tcPr>
          <w:p w:rsidR="005F1A73" w:rsidRPr="005F1A73" w:rsidRDefault="005F1A73" w:rsidP="005F1A73">
            <w:pPr>
              <w:spacing w:line="276" w:lineRule="auto"/>
              <w:jc w:val="center"/>
              <w:rPr>
                <w:rFonts w:eastAsia="Calibri"/>
                <w:b/>
                <w:bCs/>
                <w:sz w:val="20"/>
                <w:szCs w:val="20"/>
                <w:lang w:eastAsia="en-US"/>
              </w:rPr>
            </w:pPr>
            <w:r w:rsidRPr="005F1A73">
              <w:rPr>
                <w:rFonts w:eastAsia="Calibri"/>
                <w:b/>
                <w:bCs/>
                <w:sz w:val="20"/>
                <w:szCs w:val="20"/>
                <w:lang w:eastAsia="en-US"/>
              </w:rPr>
              <w:t>Норма куб.м. в месяц на 1 чел..</w:t>
            </w:r>
          </w:p>
        </w:tc>
        <w:tc>
          <w:tcPr>
            <w:tcW w:w="3862" w:type="dxa"/>
            <w:gridSpan w:val="4"/>
            <w:tcBorders>
              <w:top w:val="single" w:sz="4" w:space="0" w:color="auto"/>
              <w:left w:val="nil"/>
              <w:bottom w:val="single" w:sz="4" w:space="0" w:color="auto"/>
              <w:right w:val="single" w:sz="4" w:space="0" w:color="auto"/>
            </w:tcBorders>
            <w:noWrap/>
            <w:vAlign w:val="center"/>
            <w:hideMark/>
          </w:tcPr>
          <w:p w:rsidR="005F1A73" w:rsidRPr="005F1A73" w:rsidRDefault="005F1A73" w:rsidP="005F1A73">
            <w:pPr>
              <w:spacing w:line="276" w:lineRule="auto"/>
              <w:jc w:val="center"/>
              <w:rPr>
                <w:rFonts w:eastAsia="Calibri"/>
                <w:b/>
                <w:bCs/>
                <w:sz w:val="20"/>
                <w:szCs w:val="20"/>
                <w:lang w:eastAsia="en-US"/>
              </w:rPr>
            </w:pPr>
            <w:r w:rsidRPr="005F1A73">
              <w:rPr>
                <w:rFonts w:eastAsia="Calibri"/>
                <w:b/>
                <w:bCs/>
                <w:sz w:val="20"/>
                <w:szCs w:val="20"/>
                <w:lang w:eastAsia="en-US"/>
              </w:rPr>
              <w:t>Водопотребление</w:t>
            </w:r>
          </w:p>
        </w:tc>
      </w:tr>
      <w:tr w:rsidR="005F1A73" w:rsidRPr="005F1A73" w:rsidTr="005F1A73">
        <w:trPr>
          <w:trHeight w:val="765"/>
          <w:jc w:val="center"/>
        </w:trPr>
        <w:tc>
          <w:tcPr>
            <w:tcW w:w="1673" w:type="dxa"/>
            <w:vMerge/>
            <w:tcBorders>
              <w:top w:val="single" w:sz="4" w:space="0" w:color="auto"/>
              <w:left w:val="single" w:sz="4" w:space="0" w:color="auto"/>
              <w:bottom w:val="single" w:sz="4" w:space="0" w:color="auto"/>
              <w:right w:val="single" w:sz="4" w:space="0" w:color="auto"/>
            </w:tcBorders>
            <w:vAlign w:val="center"/>
            <w:hideMark/>
          </w:tcPr>
          <w:p w:rsidR="005F1A73" w:rsidRPr="005F1A73" w:rsidRDefault="005F1A73" w:rsidP="005F1A73">
            <w:pPr>
              <w:spacing w:line="276" w:lineRule="auto"/>
              <w:jc w:val="center"/>
              <w:rPr>
                <w:rFonts w:eastAsia="Calibri"/>
                <w:b/>
                <w:bCs/>
                <w:sz w:val="20"/>
                <w:szCs w:val="20"/>
                <w:lang w:eastAsia="en-US"/>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5F1A73" w:rsidRPr="005F1A73" w:rsidRDefault="005F1A73" w:rsidP="005F1A73">
            <w:pPr>
              <w:spacing w:line="276" w:lineRule="auto"/>
              <w:jc w:val="center"/>
              <w:rPr>
                <w:rFonts w:eastAsia="Calibri"/>
                <w:b/>
                <w:bCs/>
                <w:sz w:val="20"/>
                <w:szCs w:val="20"/>
                <w:lang w:eastAsia="en-US"/>
              </w:rPr>
            </w:pPr>
          </w:p>
        </w:tc>
        <w:tc>
          <w:tcPr>
            <w:tcW w:w="879" w:type="dxa"/>
            <w:vMerge/>
            <w:tcBorders>
              <w:top w:val="single" w:sz="4" w:space="0" w:color="auto"/>
              <w:left w:val="single" w:sz="4" w:space="0" w:color="auto"/>
              <w:bottom w:val="single" w:sz="4" w:space="0" w:color="auto"/>
              <w:right w:val="single" w:sz="4" w:space="0" w:color="auto"/>
            </w:tcBorders>
            <w:vAlign w:val="center"/>
            <w:hideMark/>
          </w:tcPr>
          <w:p w:rsidR="005F1A73" w:rsidRPr="005F1A73" w:rsidRDefault="005F1A73" w:rsidP="005F1A73">
            <w:pPr>
              <w:spacing w:line="276" w:lineRule="auto"/>
              <w:jc w:val="center"/>
              <w:rPr>
                <w:rFonts w:eastAsia="Calibri"/>
                <w:b/>
                <w:bCs/>
                <w:sz w:val="20"/>
                <w:szCs w:val="20"/>
                <w:lang w:eastAsia="en-US"/>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5F1A73" w:rsidRPr="005F1A73" w:rsidRDefault="005F1A73" w:rsidP="005F1A73">
            <w:pPr>
              <w:spacing w:line="276" w:lineRule="auto"/>
              <w:jc w:val="center"/>
              <w:rPr>
                <w:rFonts w:eastAsia="Calibri"/>
                <w:b/>
                <w:bCs/>
                <w:sz w:val="20"/>
                <w:szCs w:val="20"/>
                <w:lang w:eastAsia="en-US"/>
              </w:rPr>
            </w:pPr>
          </w:p>
        </w:tc>
        <w:tc>
          <w:tcPr>
            <w:tcW w:w="1310" w:type="dxa"/>
            <w:vMerge/>
            <w:tcBorders>
              <w:top w:val="single" w:sz="4" w:space="0" w:color="auto"/>
              <w:left w:val="single" w:sz="4" w:space="0" w:color="auto"/>
              <w:bottom w:val="single" w:sz="4" w:space="0" w:color="auto"/>
              <w:right w:val="single" w:sz="4" w:space="0" w:color="auto"/>
            </w:tcBorders>
            <w:vAlign w:val="center"/>
            <w:hideMark/>
          </w:tcPr>
          <w:p w:rsidR="005F1A73" w:rsidRPr="005F1A73" w:rsidRDefault="005F1A73" w:rsidP="005F1A73">
            <w:pPr>
              <w:spacing w:line="276" w:lineRule="auto"/>
              <w:jc w:val="center"/>
              <w:rPr>
                <w:rFonts w:eastAsia="Calibri"/>
                <w:b/>
                <w:bCs/>
                <w:sz w:val="20"/>
                <w:szCs w:val="20"/>
                <w:lang w:eastAsia="en-US"/>
              </w:rPr>
            </w:pPr>
          </w:p>
        </w:tc>
        <w:tc>
          <w:tcPr>
            <w:tcW w:w="993" w:type="dxa"/>
            <w:tcBorders>
              <w:top w:val="nil"/>
              <w:left w:val="nil"/>
              <w:bottom w:val="single" w:sz="4" w:space="0" w:color="auto"/>
              <w:right w:val="single" w:sz="4" w:space="0" w:color="auto"/>
            </w:tcBorders>
            <w:vAlign w:val="center"/>
            <w:hideMark/>
          </w:tcPr>
          <w:p w:rsidR="005F1A73" w:rsidRPr="005F1A73" w:rsidRDefault="005F1A73" w:rsidP="005F1A73">
            <w:pPr>
              <w:spacing w:line="276" w:lineRule="auto"/>
              <w:jc w:val="center"/>
              <w:rPr>
                <w:rFonts w:eastAsia="Calibri"/>
                <w:b/>
                <w:bCs/>
                <w:sz w:val="20"/>
                <w:szCs w:val="20"/>
                <w:lang w:eastAsia="en-US"/>
              </w:rPr>
            </w:pPr>
            <w:r w:rsidRPr="005F1A73">
              <w:rPr>
                <w:rFonts w:eastAsia="Calibri"/>
                <w:b/>
                <w:bCs/>
                <w:sz w:val="20"/>
                <w:szCs w:val="20"/>
                <w:lang w:eastAsia="en-US"/>
              </w:rPr>
              <w:t>Сред. сут.м³/сут</w:t>
            </w:r>
          </w:p>
        </w:tc>
        <w:tc>
          <w:tcPr>
            <w:tcW w:w="928" w:type="dxa"/>
            <w:tcBorders>
              <w:top w:val="nil"/>
              <w:left w:val="nil"/>
              <w:bottom w:val="single" w:sz="4" w:space="0" w:color="auto"/>
              <w:right w:val="single" w:sz="4" w:space="0" w:color="auto"/>
            </w:tcBorders>
            <w:vAlign w:val="center"/>
            <w:hideMark/>
          </w:tcPr>
          <w:p w:rsidR="005F1A73" w:rsidRPr="005F1A73" w:rsidRDefault="005F1A73" w:rsidP="005F1A73">
            <w:pPr>
              <w:spacing w:line="276" w:lineRule="auto"/>
              <w:jc w:val="center"/>
              <w:rPr>
                <w:rFonts w:eastAsia="Calibri"/>
                <w:b/>
                <w:bCs/>
                <w:sz w:val="20"/>
                <w:szCs w:val="20"/>
                <w:lang w:eastAsia="en-US"/>
              </w:rPr>
            </w:pPr>
            <w:r w:rsidRPr="005F1A73">
              <w:rPr>
                <w:rFonts w:eastAsia="Calibri"/>
                <w:b/>
                <w:bCs/>
                <w:sz w:val="20"/>
                <w:szCs w:val="20"/>
                <w:lang w:eastAsia="en-US"/>
              </w:rPr>
              <w:t>Годовоет.м³/год</w:t>
            </w:r>
          </w:p>
        </w:tc>
        <w:tc>
          <w:tcPr>
            <w:tcW w:w="914" w:type="dxa"/>
            <w:tcBorders>
              <w:top w:val="nil"/>
              <w:left w:val="nil"/>
              <w:bottom w:val="single" w:sz="4" w:space="0" w:color="auto"/>
              <w:right w:val="single" w:sz="4" w:space="0" w:color="auto"/>
            </w:tcBorders>
            <w:vAlign w:val="center"/>
            <w:hideMark/>
          </w:tcPr>
          <w:p w:rsidR="005F1A73" w:rsidRPr="005F1A73" w:rsidRDefault="005F1A73" w:rsidP="005F1A73">
            <w:pPr>
              <w:spacing w:line="276" w:lineRule="auto"/>
              <w:jc w:val="center"/>
              <w:rPr>
                <w:rFonts w:eastAsia="Calibri"/>
                <w:b/>
                <w:bCs/>
                <w:sz w:val="20"/>
                <w:szCs w:val="20"/>
                <w:lang w:eastAsia="en-US"/>
              </w:rPr>
            </w:pPr>
            <w:r w:rsidRPr="005F1A73">
              <w:rPr>
                <w:rFonts w:eastAsia="Calibri"/>
                <w:b/>
                <w:bCs/>
                <w:sz w:val="20"/>
                <w:szCs w:val="20"/>
                <w:lang w:eastAsia="en-US"/>
              </w:rPr>
              <w:t>Макс. сут.м³/сут</w:t>
            </w:r>
          </w:p>
        </w:tc>
        <w:tc>
          <w:tcPr>
            <w:tcW w:w="1027" w:type="dxa"/>
            <w:tcBorders>
              <w:top w:val="nil"/>
              <w:left w:val="nil"/>
              <w:bottom w:val="single" w:sz="4" w:space="0" w:color="auto"/>
              <w:right w:val="single" w:sz="4" w:space="0" w:color="auto"/>
            </w:tcBorders>
            <w:vAlign w:val="center"/>
            <w:hideMark/>
          </w:tcPr>
          <w:p w:rsidR="005F1A73" w:rsidRPr="005F1A73" w:rsidRDefault="005F1A73" w:rsidP="005F1A73">
            <w:pPr>
              <w:spacing w:line="276" w:lineRule="auto"/>
              <w:jc w:val="center"/>
              <w:rPr>
                <w:rFonts w:eastAsia="Calibri"/>
                <w:b/>
                <w:bCs/>
                <w:sz w:val="20"/>
                <w:szCs w:val="20"/>
                <w:lang w:eastAsia="en-US"/>
              </w:rPr>
            </w:pPr>
            <w:r w:rsidRPr="005F1A73">
              <w:rPr>
                <w:rFonts w:eastAsia="Calibri"/>
                <w:b/>
                <w:bCs/>
                <w:sz w:val="20"/>
                <w:szCs w:val="20"/>
                <w:lang w:eastAsia="en-US"/>
              </w:rPr>
              <w:t>Макс.час.м³/час</w:t>
            </w:r>
          </w:p>
        </w:tc>
      </w:tr>
      <w:tr w:rsidR="005F1A73" w:rsidRPr="005F1A73" w:rsidTr="005F1A73">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hideMark/>
          </w:tcPr>
          <w:p w:rsidR="005F1A73" w:rsidRPr="005F1A73" w:rsidRDefault="005F1A73" w:rsidP="005F1A73">
            <w:pPr>
              <w:spacing w:line="276" w:lineRule="auto"/>
              <w:jc w:val="center"/>
              <w:rPr>
                <w:rFonts w:eastAsia="Calibri"/>
                <w:sz w:val="20"/>
                <w:szCs w:val="20"/>
                <w:lang w:eastAsia="en-US"/>
              </w:rPr>
            </w:pPr>
            <w:r w:rsidRPr="005F1A73">
              <w:rPr>
                <w:rFonts w:eastAsia="Calibri"/>
                <w:sz w:val="20"/>
                <w:szCs w:val="20"/>
                <w:lang w:eastAsia="en-US"/>
              </w:rPr>
              <w:t>с. Лозовское</w:t>
            </w:r>
          </w:p>
        </w:tc>
        <w:tc>
          <w:tcPr>
            <w:tcW w:w="1701" w:type="dxa"/>
            <w:tcBorders>
              <w:top w:val="single" w:sz="4" w:space="0" w:color="auto"/>
              <w:left w:val="single" w:sz="4" w:space="0" w:color="auto"/>
              <w:bottom w:val="single" w:sz="4" w:space="0" w:color="auto"/>
              <w:right w:val="single" w:sz="4" w:space="0" w:color="auto"/>
            </w:tcBorders>
            <w:vAlign w:val="center"/>
            <w:hideMark/>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Хозпитьевые нужды</w:t>
            </w:r>
          </w:p>
        </w:tc>
        <w:tc>
          <w:tcPr>
            <w:tcW w:w="879" w:type="dxa"/>
            <w:tcBorders>
              <w:top w:val="single" w:sz="4" w:space="0" w:color="auto"/>
              <w:left w:val="single" w:sz="4" w:space="0" w:color="auto"/>
              <w:bottom w:val="single" w:sz="4" w:space="0" w:color="auto"/>
              <w:right w:val="single" w:sz="4" w:space="0" w:color="auto"/>
            </w:tcBorders>
            <w:vAlign w:val="center"/>
            <w:hideMark/>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343</w:t>
            </w:r>
          </w:p>
        </w:tc>
        <w:tc>
          <w:tcPr>
            <w:tcW w:w="1310"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48,6</w:t>
            </w:r>
          </w:p>
        </w:tc>
        <w:tc>
          <w:tcPr>
            <w:tcW w:w="928"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17,5</w:t>
            </w:r>
          </w:p>
        </w:tc>
        <w:tc>
          <w:tcPr>
            <w:tcW w:w="914"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73,9</w:t>
            </w:r>
          </w:p>
        </w:tc>
        <w:tc>
          <w:tcPr>
            <w:tcW w:w="1027"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3,1</w:t>
            </w:r>
          </w:p>
        </w:tc>
      </w:tr>
      <w:tr w:rsidR="005F1A73" w:rsidRPr="005F1A73" w:rsidTr="005F1A73">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sz w:val="20"/>
                <w:szCs w:val="20"/>
                <w:lang w:eastAsia="en-US"/>
              </w:rPr>
            </w:pPr>
            <w:r w:rsidRPr="005F1A73">
              <w:rPr>
                <w:rFonts w:eastAsia="Calibri"/>
                <w:sz w:val="20"/>
                <w:szCs w:val="20"/>
                <w:lang w:eastAsia="en-US"/>
              </w:rPr>
              <w:lastRenderedPageBreak/>
              <w:t>п. Водино</w:t>
            </w:r>
          </w:p>
        </w:tc>
        <w:tc>
          <w:tcPr>
            <w:tcW w:w="1701"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Хозпитьевые нужды</w:t>
            </w:r>
          </w:p>
        </w:tc>
        <w:tc>
          <w:tcPr>
            <w:tcW w:w="879"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187</w:t>
            </w:r>
          </w:p>
        </w:tc>
        <w:tc>
          <w:tcPr>
            <w:tcW w:w="1310"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26,52</w:t>
            </w:r>
          </w:p>
        </w:tc>
        <w:tc>
          <w:tcPr>
            <w:tcW w:w="928"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9,5</w:t>
            </w:r>
          </w:p>
        </w:tc>
        <w:tc>
          <w:tcPr>
            <w:tcW w:w="914"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40,3</w:t>
            </w:r>
          </w:p>
        </w:tc>
        <w:tc>
          <w:tcPr>
            <w:tcW w:w="1027"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1,6</w:t>
            </w:r>
          </w:p>
        </w:tc>
      </w:tr>
      <w:tr w:rsidR="005F1A73" w:rsidRPr="005F1A73" w:rsidTr="005F1A73">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sz w:val="20"/>
                <w:szCs w:val="20"/>
                <w:lang w:eastAsia="en-US"/>
              </w:rPr>
            </w:pPr>
            <w:r w:rsidRPr="005F1A73">
              <w:rPr>
                <w:rFonts w:eastAsia="Calibri"/>
                <w:sz w:val="20"/>
                <w:szCs w:val="20"/>
                <w:lang w:eastAsia="en-US"/>
              </w:rPr>
              <w:t>д. Караси</w:t>
            </w:r>
          </w:p>
        </w:tc>
        <w:tc>
          <w:tcPr>
            <w:tcW w:w="1701"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Хозпитьевые нужды</w:t>
            </w:r>
          </w:p>
        </w:tc>
        <w:tc>
          <w:tcPr>
            <w:tcW w:w="879"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101</w:t>
            </w:r>
          </w:p>
        </w:tc>
        <w:tc>
          <w:tcPr>
            <w:tcW w:w="1310"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14,3</w:t>
            </w:r>
          </w:p>
        </w:tc>
        <w:tc>
          <w:tcPr>
            <w:tcW w:w="928"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5,1</w:t>
            </w:r>
          </w:p>
        </w:tc>
        <w:tc>
          <w:tcPr>
            <w:tcW w:w="914"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21,7</w:t>
            </w:r>
          </w:p>
        </w:tc>
        <w:tc>
          <w:tcPr>
            <w:tcW w:w="1027"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0,9</w:t>
            </w:r>
          </w:p>
        </w:tc>
      </w:tr>
      <w:tr w:rsidR="005F1A73" w:rsidRPr="005F1A73" w:rsidTr="005F1A73">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sz w:val="20"/>
                <w:szCs w:val="20"/>
                <w:lang w:eastAsia="en-US"/>
              </w:rPr>
            </w:pPr>
            <w:r w:rsidRPr="005F1A73">
              <w:rPr>
                <w:rFonts w:eastAsia="Calibri"/>
                <w:sz w:val="20"/>
                <w:szCs w:val="20"/>
                <w:lang w:eastAsia="en-US"/>
              </w:rPr>
              <w:t>д. Нижний Баган</w:t>
            </w:r>
          </w:p>
        </w:tc>
        <w:tc>
          <w:tcPr>
            <w:tcW w:w="1701"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Хозпитьевые нужды</w:t>
            </w:r>
          </w:p>
        </w:tc>
        <w:tc>
          <w:tcPr>
            <w:tcW w:w="879"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74</w:t>
            </w:r>
          </w:p>
        </w:tc>
        <w:tc>
          <w:tcPr>
            <w:tcW w:w="1310"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10,5</w:t>
            </w:r>
          </w:p>
        </w:tc>
        <w:tc>
          <w:tcPr>
            <w:tcW w:w="928"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3,7</w:t>
            </w:r>
          </w:p>
        </w:tc>
        <w:tc>
          <w:tcPr>
            <w:tcW w:w="914"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15,9</w:t>
            </w:r>
          </w:p>
        </w:tc>
        <w:tc>
          <w:tcPr>
            <w:tcW w:w="1027"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0,6</w:t>
            </w:r>
          </w:p>
        </w:tc>
      </w:tr>
      <w:tr w:rsidR="005F1A73" w:rsidRPr="005F1A73" w:rsidTr="005F1A73">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sz w:val="20"/>
                <w:szCs w:val="20"/>
                <w:lang w:eastAsia="en-US"/>
              </w:rPr>
            </w:pPr>
            <w:r w:rsidRPr="005F1A73">
              <w:rPr>
                <w:rFonts w:eastAsia="Calibri"/>
                <w:sz w:val="20"/>
                <w:szCs w:val="20"/>
                <w:lang w:eastAsia="en-US"/>
              </w:rPr>
              <w:t>с. Вознесенка</w:t>
            </w:r>
          </w:p>
        </w:tc>
        <w:tc>
          <w:tcPr>
            <w:tcW w:w="1701"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Хозпитьевые нужды</w:t>
            </w:r>
          </w:p>
        </w:tc>
        <w:tc>
          <w:tcPr>
            <w:tcW w:w="879"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667</w:t>
            </w:r>
          </w:p>
        </w:tc>
        <w:tc>
          <w:tcPr>
            <w:tcW w:w="1310"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94,6</w:t>
            </w:r>
          </w:p>
        </w:tc>
        <w:tc>
          <w:tcPr>
            <w:tcW w:w="928"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34,0</w:t>
            </w:r>
          </w:p>
        </w:tc>
        <w:tc>
          <w:tcPr>
            <w:tcW w:w="914"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143,8</w:t>
            </w:r>
          </w:p>
        </w:tc>
        <w:tc>
          <w:tcPr>
            <w:tcW w:w="1027"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6,0</w:t>
            </w:r>
          </w:p>
        </w:tc>
      </w:tr>
      <w:tr w:rsidR="005F1A73" w:rsidRPr="005F1A73" w:rsidTr="005F1A73">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sz w:val="20"/>
                <w:szCs w:val="20"/>
                <w:lang w:eastAsia="en-US"/>
              </w:rPr>
            </w:pPr>
            <w:r w:rsidRPr="005F1A73">
              <w:rPr>
                <w:rFonts w:eastAsia="Calibri"/>
                <w:sz w:val="20"/>
                <w:szCs w:val="20"/>
                <w:lang w:eastAsia="en-US"/>
              </w:rPr>
              <w:t>п. Первомайск</w:t>
            </w:r>
          </w:p>
        </w:tc>
        <w:tc>
          <w:tcPr>
            <w:tcW w:w="1701"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Хозпитьевые нужды</w:t>
            </w:r>
          </w:p>
        </w:tc>
        <w:tc>
          <w:tcPr>
            <w:tcW w:w="879"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 xml:space="preserve">109 </w:t>
            </w:r>
          </w:p>
        </w:tc>
        <w:tc>
          <w:tcPr>
            <w:tcW w:w="1310"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15,46</w:t>
            </w:r>
          </w:p>
        </w:tc>
        <w:tc>
          <w:tcPr>
            <w:tcW w:w="928"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5,5</w:t>
            </w:r>
          </w:p>
        </w:tc>
        <w:tc>
          <w:tcPr>
            <w:tcW w:w="914"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23,5</w:t>
            </w:r>
          </w:p>
        </w:tc>
        <w:tc>
          <w:tcPr>
            <w:tcW w:w="1027"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0,9</w:t>
            </w:r>
          </w:p>
        </w:tc>
      </w:tr>
      <w:tr w:rsidR="005F1A73" w:rsidRPr="005F1A73" w:rsidTr="005F1A73">
        <w:trPr>
          <w:trHeight w:val="765"/>
          <w:jc w:val="center"/>
        </w:trPr>
        <w:tc>
          <w:tcPr>
            <w:tcW w:w="1673"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sz w:val="20"/>
                <w:szCs w:val="20"/>
                <w:lang w:eastAsia="en-US"/>
              </w:rPr>
            </w:pPr>
            <w:r w:rsidRPr="005F1A73">
              <w:rPr>
                <w:rFonts w:eastAsia="Calibri"/>
                <w:sz w:val="20"/>
                <w:szCs w:val="20"/>
                <w:lang w:eastAsia="en-US"/>
              </w:rPr>
              <w:t>с. Славянка</w:t>
            </w:r>
          </w:p>
        </w:tc>
        <w:tc>
          <w:tcPr>
            <w:tcW w:w="1701"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Хозпитьевые нужды</w:t>
            </w:r>
          </w:p>
        </w:tc>
        <w:tc>
          <w:tcPr>
            <w:tcW w:w="879"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Чел.</w:t>
            </w:r>
          </w:p>
        </w:tc>
        <w:tc>
          <w:tcPr>
            <w:tcW w:w="709"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96</w:t>
            </w:r>
          </w:p>
        </w:tc>
        <w:tc>
          <w:tcPr>
            <w:tcW w:w="1310" w:type="dxa"/>
            <w:tcBorders>
              <w:top w:val="single" w:sz="4" w:space="0" w:color="auto"/>
              <w:left w:val="single" w:sz="4" w:space="0" w:color="auto"/>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4,255</w:t>
            </w:r>
          </w:p>
        </w:tc>
        <w:tc>
          <w:tcPr>
            <w:tcW w:w="993"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13,6</w:t>
            </w:r>
          </w:p>
        </w:tc>
        <w:tc>
          <w:tcPr>
            <w:tcW w:w="928"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4,9</w:t>
            </w:r>
          </w:p>
        </w:tc>
        <w:tc>
          <w:tcPr>
            <w:tcW w:w="914"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20,7</w:t>
            </w:r>
          </w:p>
        </w:tc>
        <w:tc>
          <w:tcPr>
            <w:tcW w:w="1027" w:type="dxa"/>
            <w:tcBorders>
              <w:top w:val="single" w:sz="4" w:space="0" w:color="auto"/>
              <w:left w:val="nil"/>
              <w:bottom w:val="single" w:sz="4" w:space="0" w:color="auto"/>
              <w:right w:val="single" w:sz="4" w:space="0" w:color="auto"/>
            </w:tcBorders>
            <w:vAlign w:val="center"/>
          </w:tcPr>
          <w:p w:rsidR="005F1A73" w:rsidRPr="005F1A73" w:rsidRDefault="005F1A73" w:rsidP="005F1A73">
            <w:pPr>
              <w:spacing w:line="276" w:lineRule="auto"/>
              <w:jc w:val="center"/>
              <w:rPr>
                <w:rFonts w:eastAsia="Calibri"/>
                <w:bCs/>
                <w:sz w:val="20"/>
                <w:szCs w:val="20"/>
                <w:lang w:eastAsia="en-US"/>
              </w:rPr>
            </w:pPr>
            <w:r w:rsidRPr="005F1A73">
              <w:rPr>
                <w:rFonts w:eastAsia="Calibri"/>
                <w:bCs/>
                <w:sz w:val="20"/>
                <w:szCs w:val="20"/>
                <w:lang w:eastAsia="en-US"/>
              </w:rPr>
              <w:t>0,8</w:t>
            </w:r>
          </w:p>
        </w:tc>
      </w:tr>
    </w:tbl>
    <w:p w:rsidR="005F1A73" w:rsidRPr="00EB0A30" w:rsidRDefault="005F1A73" w:rsidP="005F1A73">
      <w:pPr>
        <w:tabs>
          <w:tab w:val="left" w:pos="1943"/>
        </w:tabs>
        <w:ind w:firstLine="567"/>
        <w:jc w:val="both"/>
      </w:pPr>
    </w:p>
    <w:p w:rsidR="001D6593" w:rsidRPr="00EB0A30" w:rsidRDefault="002D5086" w:rsidP="002D5086">
      <w:pPr>
        <w:pStyle w:val="aff4"/>
      </w:pPr>
      <w:bookmarkStart w:id="26" w:name="_Toc106472411"/>
      <w:r w:rsidRPr="00EB0A30">
        <w:t>3.5.</w:t>
      </w:r>
      <w:r w:rsidR="001D6593" w:rsidRPr="00EB0A30">
        <w:t xml:space="preserve"> описание существующей системы коммерческого учета горячей, питьевой, технической воды и пла</w:t>
      </w:r>
      <w:r w:rsidR="006327B6" w:rsidRPr="00EB0A30">
        <w:t>нов по установке приборов учета.</w:t>
      </w:r>
      <w:bookmarkEnd w:id="26"/>
    </w:p>
    <w:p w:rsidR="005F1A73" w:rsidRDefault="005F1A73" w:rsidP="005F1A73">
      <w:pPr>
        <w:ind w:firstLine="567"/>
        <w:jc w:val="both"/>
      </w:pPr>
      <w:r>
        <w:t>По с. Лозовское 343 чел. – потребителей холодной воды.</w:t>
      </w:r>
    </w:p>
    <w:p w:rsidR="005F1A73" w:rsidRDefault="005F1A73" w:rsidP="005F1A73">
      <w:pPr>
        <w:ind w:firstLine="567"/>
        <w:jc w:val="both"/>
      </w:pPr>
      <w:r>
        <w:t>п. Водино  187 чел. – потребителей холодной воды.</w:t>
      </w:r>
    </w:p>
    <w:p w:rsidR="005F1A73" w:rsidRDefault="005F1A73" w:rsidP="005F1A73">
      <w:pPr>
        <w:ind w:firstLine="567"/>
        <w:jc w:val="both"/>
      </w:pPr>
      <w:r>
        <w:t>д. Караси  101 чел. – потребителей холодной воды.</w:t>
      </w:r>
    </w:p>
    <w:p w:rsidR="005F1A73" w:rsidRDefault="005F1A73" w:rsidP="005F1A73">
      <w:pPr>
        <w:ind w:firstLine="567"/>
        <w:jc w:val="both"/>
      </w:pPr>
      <w:r>
        <w:t>д. Нижний Баган 74 чел. – потребителей холодной воды.</w:t>
      </w:r>
    </w:p>
    <w:p w:rsidR="005F1A73" w:rsidRDefault="005F1A73" w:rsidP="005F1A73">
      <w:pPr>
        <w:ind w:firstLine="567"/>
        <w:jc w:val="both"/>
      </w:pPr>
      <w:r>
        <w:t>с. Вознесенка 667 чел. – потребителей холодной воды.</w:t>
      </w:r>
    </w:p>
    <w:p w:rsidR="005F1A73" w:rsidRDefault="005F1A73" w:rsidP="005F1A73">
      <w:pPr>
        <w:ind w:firstLine="567"/>
        <w:jc w:val="both"/>
      </w:pPr>
      <w:r>
        <w:t>п. Первомайск 109 чел. – потребителей холодной воды.</w:t>
      </w:r>
    </w:p>
    <w:p w:rsidR="00BE08E0" w:rsidRDefault="005F1A73" w:rsidP="005F1A73">
      <w:pPr>
        <w:ind w:firstLine="567"/>
        <w:jc w:val="both"/>
      </w:pPr>
      <w:r>
        <w:t>с. Славянка  96 чел. – потребителей холодной воды.</w:t>
      </w:r>
    </w:p>
    <w:p w:rsidR="005F1A73" w:rsidRPr="00EB0A30" w:rsidRDefault="005F1A73" w:rsidP="005F1A73">
      <w:pPr>
        <w:ind w:firstLine="567"/>
        <w:jc w:val="both"/>
      </w:pPr>
    </w:p>
    <w:p w:rsidR="001D6593" w:rsidRPr="00EB0A30" w:rsidRDefault="002D5086" w:rsidP="002D5086">
      <w:pPr>
        <w:pStyle w:val="aff4"/>
      </w:pPr>
      <w:bookmarkStart w:id="27" w:name="_Toc106472412"/>
      <w:r w:rsidRPr="00EB0A30">
        <w:t>3.6.</w:t>
      </w:r>
      <w:r w:rsidR="001D6593" w:rsidRPr="00EB0A30">
        <w:t xml:space="preserve"> анализ резервов и дефицитов производственных мощностей системы водоснабжен</w:t>
      </w:r>
      <w:r w:rsidR="006327B6" w:rsidRPr="00EB0A30">
        <w:t>ия поселения, городского округа.</w:t>
      </w:r>
      <w:bookmarkEnd w:id="27"/>
    </w:p>
    <w:p w:rsidR="00354EA1" w:rsidRDefault="005F1A73" w:rsidP="005F1A73">
      <w:pPr>
        <w:ind w:firstLine="567"/>
        <w:jc w:val="both"/>
      </w:pPr>
      <w:r>
        <w:t>Таблица 10. Анализ резервов и дефицитов производственных мощностей системы водоснабжения поселений</w:t>
      </w:r>
    </w:p>
    <w:tbl>
      <w:tblPr>
        <w:tblStyle w:val="70"/>
        <w:tblW w:w="0" w:type="auto"/>
        <w:tblLook w:val="04A0" w:firstRow="1" w:lastRow="0" w:firstColumn="1" w:lastColumn="0" w:noHBand="0" w:noVBand="1"/>
      </w:tblPr>
      <w:tblGrid>
        <w:gridCol w:w="1840"/>
        <w:gridCol w:w="937"/>
        <w:gridCol w:w="938"/>
        <w:gridCol w:w="1139"/>
        <w:gridCol w:w="1063"/>
        <w:gridCol w:w="947"/>
        <w:gridCol w:w="802"/>
        <w:gridCol w:w="996"/>
        <w:gridCol w:w="1533"/>
      </w:tblGrid>
      <w:tr w:rsidR="005F1A73" w:rsidRPr="005F1A73" w:rsidTr="005F1A73">
        <w:tc>
          <w:tcPr>
            <w:tcW w:w="1840" w:type="dxa"/>
            <w:vMerge w:val="restart"/>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Наименование населенного пункта</w:t>
            </w:r>
          </w:p>
        </w:tc>
        <w:tc>
          <w:tcPr>
            <w:tcW w:w="1875" w:type="dxa"/>
            <w:gridSpan w:val="2"/>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Мощность существ. Сооружения</w:t>
            </w:r>
          </w:p>
        </w:tc>
        <w:tc>
          <w:tcPr>
            <w:tcW w:w="2202" w:type="dxa"/>
            <w:gridSpan w:val="2"/>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Водопотребление</w:t>
            </w:r>
          </w:p>
        </w:tc>
        <w:tc>
          <w:tcPr>
            <w:tcW w:w="4278" w:type="dxa"/>
            <w:gridSpan w:val="4"/>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 Резерв/ (-) Дефицит</w:t>
            </w:r>
          </w:p>
        </w:tc>
      </w:tr>
      <w:tr w:rsidR="005F1A73" w:rsidRPr="005F1A73" w:rsidTr="005F1A73">
        <w:tc>
          <w:tcPr>
            <w:tcW w:w="1840" w:type="dxa"/>
            <w:vMerge/>
            <w:vAlign w:val="center"/>
          </w:tcPr>
          <w:p w:rsidR="005F1A73" w:rsidRPr="005F1A73" w:rsidRDefault="005F1A73" w:rsidP="005F1A73">
            <w:pPr>
              <w:jc w:val="center"/>
              <w:rPr>
                <w:rFonts w:ascii="Times New Roman" w:hAnsi="Times New Roman"/>
                <w:b/>
                <w:bCs/>
                <w:sz w:val="20"/>
                <w:szCs w:val="20"/>
              </w:rPr>
            </w:pPr>
          </w:p>
        </w:tc>
        <w:tc>
          <w:tcPr>
            <w:tcW w:w="937"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м</w:t>
            </w:r>
            <w:r w:rsidRPr="005F1A73">
              <w:rPr>
                <w:rFonts w:ascii="Times New Roman" w:hAnsi="Times New Roman"/>
                <w:b/>
                <w:bCs/>
                <w:sz w:val="20"/>
                <w:szCs w:val="20"/>
                <w:vertAlign w:val="superscript"/>
              </w:rPr>
              <w:t>3</w:t>
            </w:r>
            <w:r w:rsidRPr="005F1A73">
              <w:rPr>
                <w:rFonts w:ascii="Times New Roman" w:hAnsi="Times New Roman"/>
                <w:b/>
                <w:bCs/>
                <w:sz w:val="20"/>
                <w:szCs w:val="20"/>
              </w:rPr>
              <w:t>/сут</w:t>
            </w:r>
          </w:p>
        </w:tc>
        <w:tc>
          <w:tcPr>
            <w:tcW w:w="938"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тыс. м</w:t>
            </w:r>
            <w:r w:rsidRPr="005F1A73">
              <w:rPr>
                <w:rFonts w:ascii="Times New Roman" w:hAnsi="Times New Roman"/>
                <w:b/>
                <w:bCs/>
                <w:sz w:val="20"/>
                <w:szCs w:val="20"/>
                <w:vertAlign w:val="superscript"/>
              </w:rPr>
              <w:t>3</w:t>
            </w:r>
            <w:r w:rsidRPr="005F1A73">
              <w:rPr>
                <w:rFonts w:ascii="Times New Roman" w:hAnsi="Times New Roman"/>
                <w:b/>
                <w:bCs/>
                <w:sz w:val="20"/>
                <w:szCs w:val="20"/>
              </w:rPr>
              <w:t>/год</w:t>
            </w:r>
          </w:p>
        </w:tc>
        <w:tc>
          <w:tcPr>
            <w:tcW w:w="1139"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Макс.</w:t>
            </w:r>
          </w:p>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м</w:t>
            </w:r>
            <w:r w:rsidRPr="005F1A73">
              <w:rPr>
                <w:rFonts w:ascii="Times New Roman" w:hAnsi="Times New Roman"/>
                <w:b/>
                <w:bCs/>
                <w:sz w:val="20"/>
                <w:szCs w:val="20"/>
                <w:vertAlign w:val="superscript"/>
              </w:rPr>
              <w:t>3</w:t>
            </w:r>
            <w:r w:rsidRPr="005F1A73">
              <w:rPr>
                <w:rFonts w:ascii="Times New Roman" w:hAnsi="Times New Roman"/>
                <w:b/>
                <w:bCs/>
                <w:sz w:val="20"/>
                <w:szCs w:val="20"/>
              </w:rPr>
              <w:t>/сут</w:t>
            </w:r>
          </w:p>
        </w:tc>
        <w:tc>
          <w:tcPr>
            <w:tcW w:w="1063"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Макс.</w:t>
            </w:r>
          </w:p>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тыс. м</w:t>
            </w:r>
            <w:r w:rsidRPr="005F1A73">
              <w:rPr>
                <w:rFonts w:ascii="Times New Roman" w:hAnsi="Times New Roman"/>
                <w:b/>
                <w:bCs/>
                <w:sz w:val="20"/>
                <w:szCs w:val="20"/>
                <w:vertAlign w:val="superscript"/>
              </w:rPr>
              <w:t>3</w:t>
            </w:r>
            <w:r w:rsidRPr="005F1A73">
              <w:rPr>
                <w:rFonts w:ascii="Times New Roman" w:hAnsi="Times New Roman"/>
                <w:b/>
                <w:bCs/>
                <w:sz w:val="20"/>
                <w:szCs w:val="20"/>
              </w:rPr>
              <w:t>/год</w:t>
            </w:r>
          </w:p>
        </w:tc>
        <w:tc>
          <w:tcPr>
            <w:tcW w:w="947"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м</w:t>
            </w:r>
            <w:r w:rsidRPr="005F1A73">
              <w:rPr>
                <w:rFonts w:ascii="Times New Roman" w:hAnsi="Times New Roman"/>
                <w:b/>
                <w:bCs/>
                <w:sz w:val="20"/>
                <w:szCs w:val="20"/>
                <w:vertAlign w:val="superscript"/>
              </w:rPr>
              <w:t>3</w:t>
            </w:r>
            <w:r w:rsidRPr="005F1A73">
              <w:rPr>
                <w:rFonts w:ascii="Times New Roman" w:hAnsi="Times New Roman"/>
                <w:b/>
                <w:bCs/>
                <w:sz w:val="20"/>
                <w:szCs w:val="20"/>
              </w:rPr>
              <w:t>/сут</w:t>
            </w:r>
          </w:p>
        </w:tc>
        <w:tc>
          <w:tcPr>
            <w:tcW w:w="802"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w:t>
            </w:r>
          </w:p>
        </w:tc>
        <w:tc>
          <w:tcPr>
            <w:tcW w:w="996"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тыс. м</w:t>
            </w:r>
            <w:r w:rsidRPr="005F1A73">
              <w:rPr>
                <w:rFonts w:ascii="Times New Roman" w:hAnsi="Times New Roman"/>
                <w:b/>
                <w:bCs/>
                <w:sz w:val="20"/>
                <w:szCs w:val="20"/>
                <w:vertAlign w:val="superscript"/>
              </w:rPr>
              <w:t>3</w:t>
            </w:r>
            <w:r w:rsidRPr="005F1A73">
              <w:rPr>
                <w:rFonts w:ascii="Times New Roman" w:hAnsi="Times New Roman"/>
                <w:b/>
                <w:bCs/>
                <w:sz w:val="20"/>
                <w:szCs w:val="20"/>
              </w:rPr>
              <w:t>/год</w:t>
            </w:r>
          </w:p>
        </w:tc>
        <w:tc>
          <w:tcPr>
            <w:tcW w:w="1533"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w:t>
            </w:r>
          </w:p>
        </w:tc>
      </w:tr>
      <w:tr w:rsidR="003B246E" w:rsidRPr="005F1A73" w:rsidTr="00073C42">
        <w:tc>
          <w:tcPr>
            <w:tcW w:w="1840" w:type="dxa"/>
            <w:vAlign w:val="center"/>
          </w:tcPr>
          <w:p w:rsidR="003B246E" w:rsidRPr="005F1A73" w:rsidRDefault="003B246E" w:rsidP="005F1A73">
            <w:pPr>
              <w:jc w:val="center"/>
              <w:rPr>
                <w:rFonts w:ascii="Times New Roman" w:hAnsi="Times New Roman"/>
                <w:bCs/>
                <w:sz w:val="20"/>
                <w:szCs w:val="20"/>
              </w:rPr>
            </w:pPr>
            <w:r w:rsidRPr="005F1A73">
              <w:rPr>
                <w:rFonts w:ascii="Times New Roman" w:hAnsi="Times New Roman"/>
                <w:bCs/>
                <w:sz w:val="20"/>
                <w:szCs w:val="20"/>
              </w:rPr>
              <w:t xml:space="preserve">с Лозовское скважина </w:t>
            </w:r>
          </w:p>
          <w:p w:rsidR="003B246E" w:rsidRPr="005F1A73" w:rsidRDefault="003B246E" w:rsidP="005F1A73">
            <w:pPr>
              <w:jc w:val="center"/>
              <w:rPr>
                <w:rFonts w:ascii="Times New Roman" w:hAnsi="Times New Roman"/>
                <w:bCs/>
                <w:sz w:val="20"/>
                <w:szCs w:val="20"/>
              </w:rPr>
            </w:pPr>
            <w:r w:rsidRPr="005F1A73">
              <w:rPr>
                <w:rFonts w:ascii="Times New Roman" w:hAnsi="Times New Roman"/>
                <w:bCs/>
                <w:sz w:val="20"/>
                <w:szCs w:val="20"/>
              </w:rPr>
              <w:t>№ 39-Г</w:t>
            </w:r>
          </w:p>
        </w:tc>
        <w:tc>
          <w:tcPr>
            <w:tcW w:w="93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300</w:t>
            </w:r>
          </w:p>
        </w:tc>
        <w:tc>
          <w:tcPr>
            <w:tcW w:w="938"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109,5</w:t>
            </w:r>
          </w:p>
        </w:tc>
        <w:tc>
          <w:tcPr>
            <w:tcW w:w="113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32,37</w:t>
            </w:r>
          </w:p>
        </w:tc>
        <w:tc>
          <w:tcPr>
            <w:tcW w:w="1063"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11,81</w:t>
            </w:r>
          </w:p>
        </w:tc>
        <w:tc>
          <w:tcPr>
            <w:tcW w:w="94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267,63</w:t>
            </w:r>
          </w:p>
        </w:tc>
        <w:tc>
          <w:tcPr>
            <w:tcW w:w="802"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77,9</w:t>
            </w:r>
          </w:p>
        </w:tc>
        <w:tc>
          <w:tcPr>
            <w:tcW w:w="996"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97,69</w:t>
            </w:r>
          </w:p>
        </w:tc>
        <w:tc>
          <w:tcPr>
            <w:tcW w:w="1533"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89,2</w:t>
            </w:r>
          </w:p>
        </w:tc>
      </w:tr>
      <w:tr w:rsidR="003B246E" w:rsidRPr="005F1A73" w:rsidTr="00073C42">
        <w:tc>
          <w:tcPr>
            <w:tcW w:w="1840"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п. Водино</w:t>
            </w:r>
            <w:r w:rsidRPr="005F1A73">
              <w:rPr>
                <w:rFonts w:ascii="Times New Roman" w:hAnsi="Times New Roman"/>
                <w:bCs/>
                <w:sz w:val="20"/>
                <w:szCs w:val="20"/>
              </w:rPr>
              <w:t xml:space="preserve"> </w:t>
            </w:r>
            <w:r w:rsidRPr="005F1A73">
              <w:rPr>
                <w:rFonts w:ascii="Times New Roman" w:hAnsi="Times New Roman"/>
                <w:sz w:val="20"/>
                <w:szCs w:val="20"/>
              </w:rPr>
              <w:t xml:space="preserve">скважина </w:t>
            </w:r>
          </w:p>
          <w:p w:rsidR="003B246E" w:rsidRPr="005F1A73" w:rsidRDefault="003B246E" w:rsidP="005F1A73">
            <w:pPr>
              <w:jc w:val="center"/>
              <w:rPr>
                <w:rFonts w:ascii="Times New Roman" w:hAnsi="Times New Roman"/>
                <w:bCs/>
                <w:sz w:val="20"/>
                <w:szCs w:val="20"/>
              </w:rPr>
            </w:pPr>
            <w:r w:rsidRPr="005F1A73">
              <w:rPr>
                <w:rFonts w:ascii="Times New Roman" w:hAnsi="Times New Roman"/>
                <w:sz w:val="20"/>
                <w:szCs w:val="20"/>
              </w:rPr>
              <w:t>№ 125-92</w:t>
            </w:r>
          </w:p>
        </w:tc>
        <w:tc>
          <w:tcPr>
            <w:tcW w:w="93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300</w:t>
            </w:r>
          </w:p>
        </w:tc>
        <w:tc>
          <w:tcPr>
            <w:tcW w:w="938"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109,5</w:t>
            </w:r>
          </w:p>
        </w:tc>
        <w:tc>
          <w:tcPr>
            <w:tcW w:w="113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34,41</w:t>
            </w:r>
          </w:p>
        </w:tc>
        <w:tc>
          <w:tcPr>
            <w:tcW w:w="1063"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12,56</w:t>
            </w:r>
          </w:p>
        </w:tc>
        <w:tc>
          <w:tcPr>
            <w:tcW w:w="94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265,59</w:t>
            </w:r>
          </w:p>
        </w:tc>
        <w:tc>
          <w:tcPr>
            <w:tcW w:w="802"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88,5</w:t>
            </w:r>
          </w:p>
        </w:tc>
        <w:tc>
          <w:tcPr>
            <w:tcW w:w="996"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96,94</w:t>
            </w:r>
          </w:p>
        </w:tc>
        <w:tc>
          <w:tcPr>
            <w:tcW w:w="1533"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88,5</w:t>
            </w:r>
          </w:p>
        </w:tc>
      </w:tr>
      <w:tr w:rsidR="003B246E" w:rsidRPr="005F1A73" w:rsidTr="00073C42">
        <w:tc>
          <w:tcPr>
            <w:tcW w:w="1840"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 xml:space="preserve">д. Караси скважина </w:t>
            </w:r>
          </w:p>
          <w:p w:rsidR="003B246E" w:rsidRPr="005F1A73" w:rsidRDefault="003B246E" w:rsidP="005F1A73">
            <w:pPr>
              <w:jc w:val="center"/>
              <w:rPr>
                <w:rFonts w:ascii="Times New Roman" w:hAnsi="Times New Roman"/>
                <w:bCs/>
                <w:sz w:val="20"/>
                <w:szCs w:val="20"/>
              </w:rPr>
            </w:pPr>
            <w:r w:rsidRPr="005F1A73">
              <w:rPr>
                <w:rFonts w:ascii="Times New Roman" w:hAnsi="Times New Roman"/>
                <w:sz w:val="20"/>
                <w:szCs w:val="20"/>
              </w:rPr>
              <w:t>№ 146-Г</w:t>
            </w:r>
          </w:p>
        </w:tc>
        <w:tc>
          <w:tcPr>
            <w:tcW w:w="93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300</w:t>
            </w:r>
          </w:p>
        </w:tc>
        <w:tc>
          <w:tcPr>
            <w:tcW w:w="938"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109,5</w:t>
            </w:r>
          </w:p>
        </w:tc>
        <w:tc>
          <w:tcPr>
            <w:tcW w:w="113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9,56</w:t>
            </w:r>
          </w:p>
        </w:tc>
        <w:tc>
          <w:tcPr>
            <w:tcW w:w="1063"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3,49</w:t>
            </w:r>
          </w:p>
        </w:tc>
        <w:tc>
          <w:tcPr>
            <w:tcW w:w="94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290,44</w:t>
            </w:r>
          </w:p>
        </w:tc>
        <w:tc>
          <w:tcPr>
            <w:tcW w:w="802"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96,8</w:t>
            </w:r>
          </w:p>
        </w:tc>
        <w:tc>
          <w:tcPr>
            <w:tcW w:w="996"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106,01</w:t>
            </w:r>
          </w:p>
        </w:tc>
        <w:tc>
          <w:tcPr>
            <w:tcW w:w="1533"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96,8</w:t>
            </w:r>
          </w:p>
        </w:tc>
      </w:tr>
      <w:tr w:rsidR="003B246E" w:rsidRPr="005F1A73" w:rsidTr="00073C42">
        <w:tc>
          <w:tcPr>
            <w:tcW w:w="1840"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д. Нижний Баган</w:t>
            </w:r>
            <w:r w:rsidRPr="005F1A73">
              <w:rPr>
                <w:rFonts w:ascii="Times New Roman" w:hAnsi="Times New Roman"/>
                <w:bCs/>
                <w:sz w:val="20"/>
                <w:szCs w:val="20"/>
              </w:rPr>
              <w:t xml:space="preserve"> </w:t>
            </w:r>
            <w:r w:rsidRPr="005F1A73">
              <w:rPr>
                <w:rFonts w:ascii="Times New Roman" w:hAnsi="Times New Roman"/>
                <w:sz w:val="20"/>
                <w:szCs w:val="20"/>
              </w:rPr>
              <w:t xml:space="preserve">скважина </w:t>
            </w:r>
          </w:p>
          <w:p w:rsidR="003B246E" w:rsidRPr="005F1A73" w:rsidRDefault="003B246E" w:rsidP="005F1A73">
            <w:pPr>
              <w:jc w:val="center"/>
              <w:rPr>
                <w:rFonts w:ascii="Times New Roman" w:hAnsi="Times New Roman"/>
                <w:bCs/>
                <w:sz w:val="20"/>
                <w:szCs w:val="20"/>
              </w:rPr>
            </w:pPr>
            <w:r w:rsidRPr="005F1A73">
              <w:rPr>
                <w:rFonts w:ascii="Times New Roman" w:hAnsi="Times New Roman"/>
                <w:sz w:val="20"/>
                <w:szCs w:val="20"/>
              </w:rPr>
              <w:t>№ 88-0305</w:t>
            </w:r>
          </w:p>
        </w:tc>
        <w:tc>
          <w:tcPr>
            <w:tcW w:w="93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300</w:t>
            </w:r>
          </w:p>
        </w:tc>
        <w:tc>
          <w:tcPr>
            <w:tcW w:w="938"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109,5</w:t>
            </w:r>
          </w:p>
        </w:tc>
        <w:tc>
          <w:tcPr>
            <w:tcW w:w="113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3,57</w:t>
            </w:r>
          </w:p>
        </w:tc>
        <w:tc>
          <w:tcPr>
            <w:tcW w:w="1063"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1,30</w:t>
            </w:r>
          </w:p>
        </w:tc>
        <w:tc>
          <w:tcPr>
            <w:tcW w:w="94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296,43</w:t>
            </w:r>
          </w:p>
        </w:tc>
        <w:tc>
          <w:tcPr>
            <w:tcW w:w="802"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98,8</w:t>
            </w:r>
          </w:p>
        </w:tc>
        <w:tc>
          <w:tcPr>
            <w:tcW w:w="996"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108,2</w:t>
            </w:r>
          </w:p>
        </w:tc>
        <w:tc>
          <w:tcPr>
            <w:tcW w:w="1533"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color w:val="000000"/>
                <w:sz w:val="20"/>
                <w:szCs w:val="20"/>
              </w:rPr>
              <w:t>98,8</w:t>
            </w:r>
          </w:p>
        </w:tc>
      </w:tr>
      <w:tr w:rsidR="003B246E" w:rsidRPr="005F1A73" w:rsidTr="00073C42">
        <w:tc>
          <w:tcPr>
            <w:tcW w:w="1840" w:type="dxa"/>
            <w:vAlign w:val="center"/>
          </w:tcPr>
          <w:p w:rsidR="003B246E" w:rsidRPr="005F1A73" w:rsidRDefault="003B246E" w:rsidP="005F1A73">
            <w:pPr>
              <w:jc w:val="center"/>
              <w:rPr>
                <w:rFonts w:ascii="Times New Roman" w:hAnsi="Times New Roman"/>
                <w:bCs/>
                <w:sz w:val="20"/>
                <w:szCs w:val="20"/>
              </w:rPr>
            </w:pPr>
            <w:r w:rsidRPr="005F1A73">
              <w:rPr>
                <w:rFonts w:ascii="Times New Roman" w:hAnsi="Times New Roman"/>
                <w:bCs/>
                <w:sz w:val="20"/>
                <w:szCs w:val="20"/>
              </w:rPr>
              <w:t xml:space="preserve">с. Вознесенка скважины </w:t>
            </w:r>
          </w:p>
          <w:p w:rsidR="003B246E" w:rsidRPr="005F1A73" w:rsidRDefault="003B246E" w:rsidP="005F1A73">
            <w:pPr>
              <w:jc w:val="center"/>
              <w:rPr>
                <w:rFonts w:ascii="Times New Roman" w:hAnsi="Times New Roman"/>
                <w:bCs/>
                <w:sz w:val="20"/>
                <w:szCs w:val="20"/>
              </w:rPr>
            </w:pPr>
            <w:r w:rsidRPr="005F1A73">
              <w:rPr>
                <w:rFonts w:ascii="Times New Roman" w:hAnsi="Times New Roman"/>
                <w:bCs/>
                <w:sz w:val="20"/>
                <w:szCs w:val="20"/>
              </w:rPr>
              <w:t xml:space="preserve">№ 99-Г </w:t>
            </w:r>
          </w:p>
        </w:tc>
        <w:tc>
          <w:tcPr>
            <w:tcW w:w="93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300</w:t>
            </w:r>
          </w:p>
        </w:tc>
        <w:tc>
          <w:tcPr>
            <w:tcW w:w="938"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109,5</w:t>
            </w:r>
          </w:p>
        </w:tc>
        <w:tc>
          <w:tcPr>
            <w:tcW w:w="113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60,52</w:t>
            </w:r>
          </w:p>
        </w:tc>
        <w:tc>
          <w:tcPr>
            <w:tcW w:w="1063"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22,09</w:t>
            </w:r>
          </w:p>
        </w:tc>
        <w:tc>
          <w:tcPr>
            <w:tcW w:w="94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239,48</w:t>
            </w:r>
          </w:p>
        </w:tc>
        <w:tc>
          <w:tcPr>
            <w:tcW w:w="802"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79,8</w:t>
            </w:r>
          </w:p>
        </w:tc>
        <w:tc>
          <w:tcPr>
            <w:tcW w:w="996"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87,41</w:t>
            </w:r>
          </w:p>
        </w:tc>
        <w:tc>
          <w:tcPr>
            <w:tcW w:w="1533"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79,8</w:t>
            </w:r>
          </w:p>
        </w:tc>
      </w:tr>
      <w:tr w:rsidR="003B246E" w:rsidRPr="005F1A73" w:rsidTr="00073C42">
        <w:tc>
          <w:tcPr>
            <w:tcW w:w="1840"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 xml:space="preserve">п. Первомайский скважина </w:t>
            </w:r>
          </w:p>
          <w:p w:rsidR="003B246E" w:rsidRPr="005F1A73" w:rsidRDefault="003B246E" w:rsidP="005F1A73">
            <w:pPr>
              <w:jc w:val="center"/>
              <w:rPr>
                <w:rFonts w:ascii="Times New Roman" w:hAnsi="Times New Roman"/>
                <w:bCs/>
                <w:sz w:val="20"/>
                <w:szCs w:val="20"/>
              </w:rPr>
            </w:pPr>
            <w:r w:rsidRPr="005F1A73">
              <w:rPr>
                <w:rFonts w:ascii="Times New Roman" w:hAnsi="Times New Roman"/>
                <w:sz w:val="20"/>
                <w:szCs w:val="20"/>
              </w:rPr>
              <w:t>№1</w:t>
            </w:r>
          </w:p>
        </w:tc>
        <w:tc>
          <w:tcPr>
            <w:tcW w:w="93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300</w:t>
            </w:r>
          </w:p>
        </w:tc>
        <w:tc>
          <w:tcPr>
            <w:tcW w:w="938"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109,5</w:t>
            </w:r>
          </w:p>
        </w:tc>
        <w:tc>
          <w:tcPr>
            <w:tcW w:w="113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15,9</w:t>
            </w:r>
          </w:p>
        </w:tc>
        <w:tc>
          <w:tcPr>
            <w:tcW w:w="1063"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5,8</w:t>
            </w:r>
          </w:p>
        </w:tc>
        <w:tc>
          <w:tcPr>
            <w:tcW w:w="94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284,1</w:t>
            </w:r>
          </w:p>
        </w:tc>
        <w:tc>
          <w:tcPr>
            <w:tcW w:w="802"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94,7</w:t>
            </w:r>
          </w:p>
        </w:tc>
        <w:tc>
          <w:tcPr>
            <w:tcW w:w="996"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103,7</w:t>
            </w:r>
          </w:p>
        </w:tc>
        <w:tc>
          <w:tcPr>
            <w:tcW w:w="1533"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94,7</w:t>
            </w:r>
          </w:p>
        </w:tc>
      </w:tr>
      <w:tr w:rsidR="003B246E" w:rsidRPr="005F1A73" w:rsidTr="00073C42">
        <w:tc>
          <w:tcPr>
            <w:tcW w:w="1840" w:type="dxa"/>
            <w:vAlign w:val="center"/>
          </w:tcPr>
          <w:p w:rsidR="003B246E" w:rsidRPr="005F1A73" w:rsidRDefault="003B246E" w:rsidP="005F1A73">
            <w:pPr>
              <w:jc w:val="center"/>
              <w:rPr>
                <w:rFonts w:ascii="Times New Roman" w:hAnsi="Times New Roman"/>
                <w:bCs/>
                <w:sz w:val="20"/>
                <w:szCs w:val="20"/>
              </w:rPr>
            </w:pPr>
            <w:r w:rsidRPr="005F1A73">
              <w:rPr>
                <w:rFonts w:ascii="Times New Roman" w:hAnsi="Times New Roman"/>
                <w:sz w:val="20"/>
                <w:szCs w:val="20"/>
              </w:rPr>
              <w:lastRenderedPageBreak/>
              <w:t>с. Славянка</w:t>
            </w:r>
            <w:r w:rsidRPr="005F1A73">
              <w:rPr>
                <w:rFonts w:ascii="Times New Roman" w:hAnsi="Times New Roman"/>
                <w:bCs/>
                <w:sz w:val="20"/>
                <w:szCs w:val="20"/>
              </w:rPr>
              <w:t xml:space="preserve"> скважина</w:t>
            </w:r>
          </w:p>
          <w:p w:rsidR="003B246E" w:rsidRPr="005F1A73" w:rsidRDefault="003B246E" w:rsidP="005F1A73">
            <w:pPr>
              <w:jc w:val="center"/>
              <w:rPr>
                <w:rFonts w:ascii="Times New Roman" w:hAnsi="Times New Roman"/>
                <w:bCs/>
                <w:sz w:val="20"/>
                <w:szCs w:val="20"/>
              </w:rPr>
            </w:pPr>
            <w:r w:rsidRPr="005F1A73">
              <w:rPr>
                <w:rFonts w:ascii="Times New Roman" w:hAnsi="Times New Roman"/>
                <w:bCs/>
                <w:sz w:val="20"/>
                <w:szCs w:val="20"/>
              </w:rPr>
              <w:t xml:space="preserve"> № 116-84</w:t>
            </w:r>
          </w:p>
        </w:tc>
        <w:tc>
          <w:tcPr>
            <w:tcW w:w="93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300</w:t>
            </w:r>
          </w:p>
        </w:tc>
        <w:tc>
          <w:tcPr>
            <w:tcW w:w="938"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109,5</w:t>
            </w:r>
          </w:p>
        </w:tc>
        <w:tc>
          <w:tcPr>
            <w:tcW w:w="113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16,14</w:t>
            </w:r>
          </w:p>
        </w:tc>
        <w:tc>
          <w:tcPr>
            <w:tcW w:w="1063"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5,89</w:t>
            </w:r>
          </w:p>
        </w:tc>
        <w:tc>
          <w:tcPr>
            <w:tcW w:w="947"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294,11</w:t>
            </w:r>
          </w:p>
        </w:tc>
        <w:tc>
          <w:tcPr>
            <w:tcW w:w="802"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98</w:t>
            </w:r>
          </w:p>
        </w:tc>
        <w:tc>
          <w:tcPr>
            <w:tcW w:w="996"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103,61</w:t>
            </w:r>
          </w:p>
        </w:tc>
        <w:tc>
          <w:tcPr>
            <w:tcW w:w="1533" w:type="dxa"/>
            <w:vAlign w:val="center"/>
          </w:tcPr>
          <w:p w:rsidR="003B246E" w:rsidRPr="003B246E" w:rsidRDefault="003B246E" w:rsidP="00A311EA">
            <w:pPr>
              <w:jc w:val="center"/>
              <w:rPr>
                <w:rFonts w:ascii="Times New Roman" w:hAnsi="Times New Roman"/>
                <w:bCs/>
                <w:sz w:val="20"/>
                <w:szCs w:val="20"/>
              </w:rPr>
            </w:pPr>
            <w:r w:rsidRPr="003B246E">
              <w:rPr>
                <w:rFonts w:ascii="Times New Roman" w:hAnsi="Times New Roman"/>
                <w:bCs/>
                <w:sz w:val="20"/>
                <w:szCs w:val="20"/>
              </w:rPr>
              <w:t>94,6</w:t>
            </w:r>
          </w:p>
        </w:tc>
      </w:tr>
    </w:tbl>
    <w:p w:rsidR="005F1A73" w:rsidRDefault="005F1A73" w:rsidP="005F1A73">
      <w:pPr>
        <w:ind w:firstLine="567"/>
        <w:jc w:val="both"/>
      </w:pPr>
    </w:p>
    <w:p w:rsidR="005F1A73" w:rsidRDefault="005F1A73" w:rsidP="005F1A73">
      <w:pPr>
        <w:ind w:firstLine="567"/>
        <w:jc w:val="both"/>
      </w:pPr>
      <w:r w:rsidRPr="005F1A73">
        <w:t>Учитывая неравномерность водопотребления по сезонам года в сутки наибольшего водопотребления, дефицита питьевой воды не возникает.</w:t>
      </w:r>
    </w:p>
    <w:p w:rsidR="005F1A73" w:rsidRPr="00EB0A30" w:rsidRDefault="005F1A73" w:rsidP="005F1A73">
      <w:pPr>
        <w:ind w:firstLine="567"/>
        <w:jc w:val="both"/>
      </w:pPr>
    </w:p>
    <w:p w:rsidR="001D6593" w:rsidRPr="00EB0A30" w:rsidRDefault="003C0D58" w:rsidP="003C0D58">
      <w:pPr>
        <w:pStyle w:val="aff4"/>
      </w:pPr>
      <w:bookmarkStart w:id="28" w:name="_Toc106472413"/>
      <w:r w:rsidRPr="00EB0A30">
        <w:t>3.7.</w:t>
      </w:r>
      <w:r w:rsidR="001D6593" w:rsidRPr="00EB0A30">
        <w:t xml:space="preserve"> 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w:t>
      </w:r>
      <w:r w:rsidR="006327B6" w:rsidRPr="00EB0A30">
        <w:t>я состава и структуры застройки.</w:t>
      </w:r>
      <w:bookmarkEnd w:id="28"/>
    </w:p>
    <w:p w:rsidR="00354EA1" w:rsidRDefault="005F1A73" w:rsidP="00354EA1">
      <w:pPr>
        <w:ind w:firstLine="567"/>
        <w:jc w:val="both"/>
      </w:pPr>
      <w:r w:rsidRPr="005F1A73">
        <w:t>Таблица 11. Сведения об ожидаемом потреблении населением (с перспективой 10 лет) горячей, питьевой, технической воды исходя из статистических и расчетных данных и сведений о действующих нормативах потребления коммунальных услуг</w:t>
      </w:r>
    </w:p>
    <w:tbl>
      <w:tblPr>
        <w:tblpPr w:leftFromText="180" w:rightFromText="180" w:vertAnchor="text" w:tblpY="1"/>
        <w:tblOverlap w:val="never"/>
        <w:tblW w:w="10466" w:type="dxa"/>
        <w:tblLayout w:type="fixed"/>
        <w:tblLook w:val="04A0" w:firstRow="1" w:lastRow="0" w:firstColumn="1" w:lastColumn="0" w:noHBand="0" w:noVBand="1"/>
      </w:tblPr>
      <w:tblGrid>
        <w:gridCol w:w="2717"/>
        <w:gridCol w:w="838"/>
        <w:gridCol w:w="1137"/>
        <w:gridCol w:w="853"/>
        <w:gridCol w:w="1138"/>
        <w:gridCol w:w="1232"/>
        <w:gridCol w:w="1134"/>
        <w:gridCol w:w="1417"/>
      </w:tblGrid>
      <w:tr w:rsidR="005F1A73" w:rsidRPr="005F1A73" w:rsidTr="005F1A73">
        <w:trPr>
          <w:trHeight w:val="246"/>
        </w:trPr>
        <w:tc>
          <w:tcPr>
            <w:tcW w:w="2717" w:type="dxa"/>
            <w:vMerge w:val="restart"/>
            <w:tcBorders>
              <w:top w:val="single" w:sz="8" w:space="0" w:color="auto"/>
              <w:left w:val="single" w:sz="8" w:space="0" w:color="auto"/>
              <w:right w:val="single" w:sz="8" w:space="0" w:color="auto"/>
            </w:tcBorders>
            <w:shd w:val="clear" w:color="auto" w:fill="auto"/>
            <w:noWrap/>
            <w:vAlign w:val="center"/>
            <w:hideMark/>
          </w:tcPr>
          <w:p w:rsidR="005F1A73" w:rsidRPr="005F1A73" w:rsidRDefault="005F1A73" w:rsidP="005F1A73">
            <w:pPr>
              <w:spacing w:after="200" w:line="276" w:lineRule="auto"/>
              <w:jc w:val="center"/>
              <w:rPr>
                <w:rFonts w:eastAsia="Calibri"/>
                <w:b/>
                <w:sz w:val="20"/>
                <w:szCs w:val="20"/>
                <w:lang w:eastAsia="en-US"/>
              </w:rPr>
            </w:pPr>
            <w:r w:rsidRPr="005F1A73">
              <w:rPr>
                <w:rFonts w:eastAsia="Calibri"/>
                <w:b/>
                <w:sz w:val="20"/>
                <w:szCs w:val="20"/>
                <w:lang w:eastAsia="en-US"/>
              </w:rPr>
              <w:t>Наименование расхода</w:t>
            </w:r>
          </w:p>
        </w:tc>
        <w:tc>
          <w:tcPr>
            <w:tcW w:w="83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F1A73" w:rsidRPr="005F1A73" w:rsidRDefault="005F1A73" w:rsidP="005F1A73">
            <w:pPr>
              <w:spacing w:after="200" w:line="276" w:lineRule="auto"/>
              <w:jc w:val="center"/>
              <w:rPr>
                <w:rFonts w:eastAsia="Calibri"/>
                <w:b/>
                <w:sz w:val="20"/>
                <w:szCs w:val="20"/>
                <w:lang w:eastAsia="en-US"/>
              </w:rPr>
            </w:pPr>
            <w:r w:rsidRPr="005F1A73">
              <w:rPr>
                <w:rFonts w:eastAsia="Calibri"/>
                <w:b/>
                <w:sz w:val="20"/>
                <w:szCs w:val="20"/>
                <w:lang w:eastAsia="en-US"/>
              </w:rPr>
              <w:t>год</w:t>
            </w:r>
          </w:p>
        </w:tc>
        <w:tc>
          <w:tcPr>
            <w:tcW w:w="113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F1A73" w:rsidRPr="005F1A73" w:rsidRDefault="005F1A73" w:rsidP="005F1A73">
            <w:pPr>
              <w:spacing w:after="200" w:line="276" w:lineRule="auto"/>
              <w:jc w:val="center"/>
              <w:rPr>
                <w:rFonts w:eastAsia="Calibri"/>
                <w:b/>
                <w:sz w:val="20"/>
                <w:szCs w:val="20"/>
                <w:lang w:eastAsia="en-US"/>
              </w:rPr>
            </w:pPr>
            <w:r w:rsidRPr="005F1A73">
              <w:rPr>
                <w:rFonts w:eastAsia="Calibri"/>
                <w:b/>
                <w:sz w:val="20"/>
                <w:szCs w:val="20"/>
                <w:lang w:eastAsia="en-US"/>
              </w:rPr>
              <w:t>Единица измер.</w:t>
            </w:r>
          </w:p>
        </w:tc>
        <w:tc>
          <w:tcPr>
            <w:tcW w:w="853" w:type="dxa"/>
            <w:vMerge w:val="restart"/>
            <w:tcBorders>
              <w:top w:val="single" w:sz="8" w:space="0" w:color="auto"/>
              <w:left w:val="single" w:sz="8" w:space="0" w:color="auto"/>
              <w:bottom w:val="single" w:sz="8" w:space="0" w:color="000000"/>
              <w:right w:val="single" w:sz="8" w:space="0" w:color="auto"/>
            </w:tcBorders>
            <w:shd w:val="clear" w:color="auto" w:fill="auto"/>
            <w:noWrap/>
            <w:vAlign w:val="center"/>
            <w:hideMark/>
          </w:tcPr>
          <w:p w:rsidR="005F1A73" w:rsidRPr="005F1A73" w:rsidRDefault="005F1A73" w:rsidP="005F1A73">
            <w:pPr>
              <w:spacing w:after="200" w:line="276" w:lineRule="auto"/>
              <w:jc w:val="center"/>
              <w:rPr>
                <w:rFonts w:eastAsia="Calibri"/>
                <w:b/>
                <w:sz w:val="20"/>
                <w:szCs w:val="20"/>
                <w:lang w:eastAsia="en-US"/>
              </w:rPr>
            </w:pPr>
            <w:r w:rsidRPr="005F1A73">
              <w:rPr>
                <w:rFonts w:eastAsia="Calibri"/>
                <w:b/>
                <w:sz w:val="20"/>
                <w:szCs w:val="20"/>
                <w:lang w:eastAsia="en-US"/>
              </w:rPr>
              <w:t>Кол-во</w:t>
            </w:r>
          </w:p>
        </w:tc>
        <w:tc>
          <w:tcPr>
            <w:tcW w:w="113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5F1A73" w:rsidRPr="005F1A73" w:rsidRDefault="005F1A73" w:rsidP="005F1A73">
            <w:pPr>
              <w:spacing w:after="200" w:line="276" w:lineRule="auto"/>
              <w:jc w:val="center"/>
              <w:rPr>
                <w:rFonts w:eastAsia="Calibri"/>
                <w:b/>
                <w:sz w:val="20"/>
                <w:szCs w:val="20"/>
                <w:lang w:eastAsia="en-US"/>
              </w:rPr>
            </w:pPr>
            <w:r w:rsidRPr="005F1A73">
              <w:rPr>
                <w:rFonts w:eastAsia="Calibri"/>
                <w:b/>
                <w:bCs/>
                <w:sz w:val="20"/>
                <w:szCs w:val="20"/>
                <w:lang w:eastAsia="en-US"/>
              </w:rPr>
              <w:t>Норма куб.м. в месяц на 1 чел..</w:t>
            </w:r>
          </w:p>
        </w:tc>
        <w:tc>
          <w:tcPr>
            <w:tcW w:w="3783" w:type="dxa"/>
            <w:gridSpan w:val="3"/>
            <w:tcBorders>
              <w:top w:val="single" w:sz="8" w:space="0" w:color="auto"/>
              <w:left w:val="nil"/>
              <w:bottom w:val="single" w:sz="8" w:space="0" w:color="auto"/>
              <w:right w:val="single" w:sz="8" w:space="0" w:color="000000"/>
            </w:tcBorders>
            <w:shd w:val="clear" w:color="auto" w:fill="auto"/>
            <w:noWrap/>
            <w:vAlign w:val="center"/>
            <w:hideMark/>
          </w:tcPr>
          <w:p w:rsidR="005F1A73" w:rsidRPr="005F1A73" w:rsidRDefault="005F1A73" w:rsidP="005F1A73">
            <w:pPr>
              <w:spacing w:after="200" w:line="276" w:lineRule="auto"/>
              <w:jc w:val="center"/>
              <w:rPr>
                <w:rFonts w:eastAsia="Calibri"/>
                <w:b/>
                <w:sz w:val="20"/>
                <w:szCs w:val="20"/>
                <w:lang w:eastAsia="en-US"/>
              </w:rPr>
            </w:pPr>
            <w:r w:rsidRPr="005F1A73">
              <w:rPr>
                <w:rFonts w:eastAsia="Calibri"/>
                <w:b/>
                <w:sz w:val="20"/>
                <w:szCs w:val="20"/>
                <w:lang w:eastAsia="en-US"/>
              </w:rPr>
              <w:t>Водопотребление</w:t>
            </w:r>
          </w:p>
        </w:tc>
      </w:tr>
      <w:tr w:rsidR="005F1A73" w:rsidRPr="005F1A73" w:rsidTr="005F1A73">
        <w:trPr>
          <w:trHeight w:val="512"/>
        </w:trPr>
        <w:tc>
          <w:tcPr>
            <w:tcW w:w="2717" w:type="dxa"/>
            <w:vMerge/>
            <w:tcBorders>
              <w:left w:val="single" w:sz="8" w:space="0" w:color="auto"/>
              <w:bottom w:val="single" w:sz="4" w:space="0" w:color="auto"/>
              <w:right w:val="single" w:sz="8" w:space="0" w:color="auto"/>
            </w:tcBorders>
            <w:shd w:val="clear" w:color="auto" w:fill="auto"/>
            <w:noWrap/>
            <w:vAlign w:val="center"/>
            <w:hideMark/>
          </w:tcPr>
          <w:p w:rsidR="005F1A73" w:rsidRPr="005F1A73" w:rsidRDefault="005F1A73" w:rsidP="005F1A73">
            <w:pPr>
              <w:spacing w:after="200" w:line="276" w:lineRule="auto"/>
              <w:jc w:val="center"/>
              <w:rPr>
                <w:rFonts w:eastAsia="Calibri"/>
                <w:b/>
                <w:sz w:val="20"/>
                <w:szCs w:val="20"/>
                <w:lang w:eastAsia="en-US"/>
              </w:rPr>
            </w:pPr>
          </w:p>
        </w:tc>
        <w:tc>
          <w:tcPr>
            <w:tcW w:w="838" w:type="dxa"/>
            <w:vMerge/>
            <w:tcBorders>
              <w:top w:val="single" w:sz="8" w:space="0" w:color="auto"/>
              <w:left w:val="single" w:sz="8" w:space="0" w:color="auto"/>
              <w:bottom w:val="single" w:sz="4" w:space="0" w:color="auto"/>
              <w:right w:val="single" w:sz="8" w:space="0" w:color="auto"/>
            </w:tcBorders>
            <w:vAlign w:val="center"/>
            <w:hideMark/>
          </w:tcPr>
          <w:p w:rsidR="005F1A73" w:rsidRPr="005F1A73" w:rsidRDefault="005F1A73" w:rsidP="005F1A73">
            <w:pPr>
              <w:spacing w:after="200" w:line="276" w:lineRule="auto"/>
              <w:jc w:val="center"/>
              <w:rPr>
                <w:rFonts w:eastAsia="Calibri"/>
                <w:b/>
                <w:sz w:val="20"/>
                <w:szCs w:val="20"/>
                <w:lang w:eastAsia="en-US"/>
              </w:rPr>
            </w:pPr>
          </w:p>
        </w:tc>
        <w:tc>
          <w:tcPr>
            <w:tcW w:w="1137" w:type="dxa"/>
            <w:vMerge/>
            <w:tcBorders>
              <w:top w:val="single" w:sz="8" w:space="0" w:color="auto"/>
              <w:left w:val="single" w:sz="8" w:space="0" w:color="auto"/>
              <w:bottom w:val="single" w:sz="4" w:space="0" w:color="auto"/>
              <w:right w:val="single" w:sz="8" w:space="0" w:color="auto"/>
            </w:tcBorders>
            <w:vAlign w:val="center"/>
            <w:hideMark/>
          </w:tcPr>
          <w:p w:rsidR="005F1A73" w:rsidRPr="005F1A73" w:rsidRDefault="005F1A73" w:rsidP="005F1A73">
            <w:pPr>
              <w:spacing w:after="200" w:line="276" w:lineRule="auto"/>
              <w:jc w:val="center"/>
              <w:rPr>
                <w:rFonts w:eastAsia="Calibri"/>
                <w:b/>
                <w:sz w:val="20"/>
                <w:szCs w:val="20"/>
                <w:lang w:eastAsia="en-US"/>
              </w:rPr>
            </w:pPr>
          </w:p>
        </w:tc>
        <w:tc>
          <w:tcPr>
            <w:tcW w:w="853" w:type="dxa"/>
            <w:vMerge/>
            <w:tcBorders>
              <w:top w:val="single" w:sz="8" w:space="0" w:color="auto"/>
              <w:left w:val="single" w:sz="8" w:space="0" w:color="auto"/>
              <w:bottom w:val="single" w:sz="4" w:space="0" w:color="auto"/>
              <w:right w:val="single" w:sz="8" w:space="0" w:color="auto"/>
            </w:tcBorders>
            <w:vAlign w:val="center"/>
            <w:hideMark/>
          </w:tcPr>
          <w:p w:rsidR="005F1A73" w:rsidRPr="005F1A73" w:rsidRDefault="005F1A73" w:rsidP="005F1A73">
            <w:pPr>
              <w:spacing w:after="200" w:line="276" w:lineRule="auto"/>
              <w:jc w:val="center"/>
              <w:rPr>
                <w:rFonts w:eastAsia="Calibri"/>
                <w:b/>
                <w:sz w:val="20"/>
                <w:szCs w:val="20"/>
                <w:lang w:eastAsia="en-US"/>
              </w:rPr>
            </w:pPr>
          </w:p>
        </w:tc>
        <w:tc>
          <w:tcPr>
            <w:tcW w:w="1138" w:type="dxa"/>
            <w:vMerge/>
            <w:tcBorders>
              <w:top w:val="single" w:sz="8" w:space="0" w:color="auto"/>
              <w:left w:val="single" w:sz="8" w:space="0" w:color="auto"/>
              <w:bottom w:val="single" w:sz="4" w:space="0" w:color="auto"/>
              <w:right w:val="single" w:sz="8" w:space="0" w:color="auto"/>
            </w:tcBorders>
            <w:vAlign w:val="center"/>
            <w:hideMark/>
          </w:tcPr>
          <w:p w:rsidR="005F1A73" w:rsidRPr="005F1A73" w:rsidRDefault="005F1A73" w:rsidP="005F1A73">
            <w:pPr>
              <w:spacing w:after="200" w:line="276" w:lineRule="auto"/>
              <w:jc w:val="center"/>
              <w:rPr>
                <w:rFonts w:eastAsia="Calibri"/>
                <w:b/>
                <w:sz w:val="20"/>
                <w:szCs w:val="20"/>
                <w:lang w:eastAsia="en-US"/>
              </w:rPr>
            </w:pPr>
          </w:p>
        </w:tc>
        <w:tc>
          <w:tcPr>
            <w:tcW w:w="1232" w:type="dxa"/>
            <w:tcBorders>
              <w:top w:val="nil"/>
              <w:left w:val="nil"/>
              <w:bottom w:val="single" w:sz="4" w:space="0" w:color="auto"/>
              <w:right w:val="single" w:sz="8" w:space="0" w:color="auto"/>
            </w:tcBorders>
            <w:shd w:val="clear" w:color="auto" w:fill="auto"/>
            <w:vAlign w:val="center"/>
            <w:hideMark/>
          </w:tcPr>
          <w:p w:rsidR="005F1A73" w:rsidRPr="005F1A73" w:rsidRDefault="005F1A73" w:rsidP="005F1A73">
            <w:pPr>
              <w:spacing w:after="200" w:line="276" w:lineRule="auto"/>
              <w:jc w:val="center"/>
              <w:rPr>
                <w:rFonts w:eastAsia="Calibri"/>
                <w:b/>
                <w:sz w:val="20"/>
                <w:szCs w:val="20"/>
                <w:lang w:eastAsia="en-US"/>
              </w:rPr>
            </w:pPr>
            <w:r w:rsidRPr="005F1A73">
              <w:rPr>
                <w:rFonts w:eastAsia="Calibri"/>
                <w:b/>
                <w:sz w:val="20"/>
                <w:szCs w:val="20"/>
                <w:lang w:eastAsia="en-US"/>
              </w:rPr>
              <w:t>Сред.сут. м</w:t>
            </w:r>
            <w:r w:rsidRPr="005F1A73">
              <w:rPr>
                <w:rFonts w:eastAsia="Calibri"/>
                <w:b/>
                <w:sz w:val="20"/>
                <w:szCs w:val="20"/>
                <w:vertAlign w:val="superscript"/>
                <w:lang w:eastAsia="en-US"/>
              </w:rPr>
              <w:t>3</w:t>
            </w:r>
            <w:r w:rsidRPr="005F1A73">
              <w:rPr>
                <w:rFonts w:eastAsia="Calibri"/>
                <w:b/>
                <w:sz w:val="20"/>
                <w:szCs w:val="20"/>
                <w:lang w:eastAsia="en-US"/>
              </w:rPr>
              <w:t>/сут</w:t>
            </w:r>
          </w:p>
        </w:tc>
        <w:tc>
          <w:tcPr>
            <w:tcW w:w="1134" w:type="dxa"/>
            <w:tcBorders>
              <w:top w:val="nil"/>
              <w:left w:val="nil"/>
              <w:bottom w:val="single" w:sz="4" w:space="0" w:color="auto"/>
              <w:right w:val="single" w:sz="8" w:space="0" w:color="auto"/>
            </w:tcBorders>
            <w:shd w:val="clear" w:color="auto" w:fill="auto"/>
            <w:vAlign w:val="center"/>
            <w:hideMark/>
          </w:tcPr>
          <w:p w:rsidR="005F1A73" w:rsidRPr="005F1A73" w:rsidRDefault="005F1A73" w:rsidP="005F1A73">
            <w:pPr>
              <w:spacing w:after="200" w:line="276" w:lineRule="auto"/>
              <w:jc w:val="center"/>
              <w:rPr>
                <w:rFonts w:eastAsia="Calibri"/>
                <w:b/>
                <w:sz w:val="20"/>
                <w:szCs w:val="20"/>
                <w:lang w:eastAsia="en-US"/>
              </w:rPr>
            </w:pPr>
            <w:r w:rsidRPr="005F1A73">
              <w:rPr>
                <w:rFonts w:eastAsia="Calibri"/>
                <w:b/>
                <w:sz w:val="20"/>
                <w:szCs w:val="20"/>
                <w:lang w:eastAsia="en-US"/>
              </w:rPr>
              <w:t>Годовое т.м</w:t>
            </w:r>
            <w:r w:rsidRPr="005F1A73">
              <w:rPr>
                <w:rFonts w:eastAsia="Calibri"/>
                <w:b/>
                <w:sz w:val="20"/>
                <w:szCs w:val="20"/>
                <w:vertAlign w:val="superscript"/>
                <w:lang w:eastAsia="en-US"/>
              </w:rPr>
              <w:t>3</w:t>
            </w:r>
            <w:r w:rsidRPr="005F1A73">
              <w:rPr>
                <w:rFonts w:eastAsia="Calibri"/>
                <w:b/>
                <w:sz w:val="20"/>
                <w:szCs w:val="20"/>
                <w:lang w:eastAsia="en-US"/>
              </w:rPr>
              <w:t>/год</w:t>
            </w:r>
          </w:p>
        </w:tc>
        <w:tc>
          <w:tcPr>
            <w:tcW w:w="1417" w:type="dxa"/>
            <w:tcBorders>
              <w:top w:val="nil"/>
              <w:left w:val="nil"/>
              <w:bottom w:val="single" w:sz="4" w:space="0" w:color="auto"/>
              <w:right w:val="single" w:sz="8" w:space="0" w:color="auto"/>
            </w:tcBorders>
            <w:shd w:val="clear" w:color="auto" w:fill="auto"/>
            <w:vAlign w:val="center"/>
            <w:hideMark/>
          </w:tcPr>
          <w:p w:rsidR="005F1A73" w:rsidRPr="005F1A73" w:rsidRDefault="005F1A73" w:rsidP="005F1A73">
            <w:pPr>
              <w:spacing w:after="200" w:line="276" w:lineRule="auto"/>
              <w:jc w:val="center"/>
              <w:rPr>
                <w:rFonts w:eastAsia="Calibri"/>
                <w:b/>
                <w:sz w:val="20"/>
                <w:szCs w:val="20"/>
                <w:lang w:eastAsia="en-US"/>
              </w:rPr>
            </w:pPr>
            <w:r w:rsidRPr="005F1A73">
              <w:rPr>
                <w:rFonts w:eastAsia="Calibri"/>
                <w:b/>
                <w:sz w:val="20"/>
                <w:szCs w:val="20"/>
                <w:lang w:eastAsia="en-US"/>
              </w:rPr>
              <w:t>Макс. Сут. м</w:t>
            </w:r>
            <w:r w:rsidRPr="005F1A73">
              <w:rPr>
                <w:rFonts w:eastAsia="Calibri"/>
                <w:b/>
                <w:sz w:val="20"/>
                <w:szCs w:val="20"/>
                <w:vertAlign w:val="superscript"/>
                <w:lang w:eastAsia="en-US"/>
              </w:rPr>
              <w:t>3</w:t>
            </w:r>
            <w:r w:rsidRPr="005F1A73">
              <w:rPr>
                <w:rFonts w:eastAsia="Calibri"/>
                <w:b/>
                <w:sz w:val="20"/>
                <w:szCs w:val="20"/>
                <w:lang w:eastAsia="en-US"/>
              </w:rPr>
              <w:t>/сут</w:t>
            </w:r>
          </w:p>
        </w:tc>
      </w:tr>
      <w:tr w:rsidR="005F1A73" w:rsidRPr="005F1A73" w:rsidTr="005F1A73">
        <w:trPr>
          <w:trHeight w:val="199"/>
        </w:trPr>
        <w:tc>
          <w:tcPr>
            <w:tcW w:w="10466" w:type="dxa"/>
            <w:gridSpan w:val="8"/>
            <w:tcBorders>
              <w:top w:val="single" w:sz="4" w:space="0" w:color="auto"/>
              <w:left w:val="single" w:sz="4" w:space="0" w:color="auto"/>
              <w:bottom w:val="single" w:sz="4" w:space="0" w:color="auto"/>
              <w:right w:val="single" w:sz="4" w:space="0" w:color="auto"/>
            </w:tcBorders>
            <w:shd w:val="clear" w:color="auto" w:fill="auto"/>
            <w:vAlign w:val="center"/>
            <w:hideMark/>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с. Лозовское</w:t>
            </w:r>
          </w:p>
        </w:tc>
      </w:tr>
      <w:tr w:rsidR="005F1A73" w:rsidRPr="005F1A73" w:rsidTr="005F1A73">
        <w:trPr>
          <w:trHeight w:val="213"/>
        </w:trPr>
        <w:tc>
          <w:tcPr>
            <w:tcW w:w="271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Хозпитьевые нужды</w:t>
            </w:r>
          </w:p>
        </w:tc>
        <w:tc>
          <w:tcPr>
            <w:tcW w:w="83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1A73" w:rsidRPr="005F1A73" w:rsidRDefault="00165C2D" w:rsidP="005F1A73">
            <w:pPr>
              <w:spacing w:after="200" w:line="276" w:lineRule="auto"/>
              <w:ind w:left="34"/>
              <w:jc w:val="center"/>
              <w:rPr>
                <w:rFonts w:eastAsia="Calibri"/>
                <w:sz w:val="20"/>
                <w:szCs w:val="20"/>
                <w:lang w:eastAsia="en-US"/>
              </w:rPr>
            </w:pPr>
            <w:r w:rsidRPr="00165C2D">
              <w:rPr>
                <w:rFonts w:eastAsia="Calibri"/>
                <w:sz w:val="20"/>
                <w:szCs w:val="20"/>
                <w:lang w:eastAsia="en-US"/>
              </w:rPr>
              <w:t>2022 – 2038</w:t>
            </w:r>
          </w:p>
        </w:tc>
        <w:tc>
          <w:tcPr>
            <w:tcW w:w="113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Чел.</w:t>
            </w:r>
          </w:p>
        </w:tc>
        <w:tc>
          <w:tcPr>
            <w:tcW w:w="853" w:type="dxa"/>
            <w:tcBorders>
              <w:top w:val="single" w:sz="4" w:space="0" w:color="auto"/>
              <w:left w:val="single" w:sz="4" w:space="0" w:color="auto"/>
              <w:bottom w:val="single" w:sz="4" w:space="0" w:color="auto"/>
              <w:right w:val="single" w:sz="4"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343</w:t>
            </w:r>
          </w:p>
        </w:tc>
        <w:tc>
          <w:tcPr>
            <w:tcW w:w="1138" w:type="dxa"/>
            <w:tcBorders>
              <w:top w:val="single" w:sz="4" w:space="0" w:color="auto"/>
              <w:left w:val="single" w:sz="4" w:space="0" w:color="auto"/>
              <w:bottom w:val="single" w:sz="4" w:space="0" w:color="auto"/>
              <w:right w:val="single" w:sz="4"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4,255</w:t>
            </w:r>
          </w:p>
        </w:tc>
        <w:tc>
          <w:tcPr>
            <w:tcW w:w="1232" w:type="dxa"/>
            <w:tcBorders>
              <w:top w:val="single" w:sz="4" w:space="0" w:color="auto"/>
              <w:left w:val="single" w:sz="4" w:space="0" w:color="auto"/>
              <w:bottom w:val="single" w:sz="4" w:space="0" w:color="auto"/>
              <w:right w:val="single" w:sz="4"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48,6</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17,5</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73,9</w:t>
            </w:r>
          </w:p>
        </w:tc>
      </w:tr>
      <w:tr w:rsidR="005F1A73" w:rsidRPr="005F1A73" w:rsidTr="005F1A73">
        <w:trPr>
          <w:trHeight w:val="242"/>
        </w:trPr>
        <w:tc>
          <w:tcPr>
            <w:tcW w:w="10466" w:type="dxa"/>
            <w:gridSpan w:val="8"/>
            <w:tcBorders>
              <w:top w:val="single" w:sz="4" w:space="0" w:color="auto"/>
              <w:left w:val="single" w:sz="4" w:space="0" w:color="auto"/>
              <w:bottom w:val="single" w:sz="4" w:space="0" w:color="auto"/>
              <w:right w:val="single" w:sz="4"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п. Водино</w:t>
            </w:r>
          </w:p>
        </w:tc>
      </w:tr>
      <w:tr w:rsidR="005F1A73" w:rsidRPr="005F1A73" w:rsidTr="005F1A73">
        <w:trPr>
          <w:trHeight w:val="246"/>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Хозпитьевые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165C2D" w:rsidP="005F1A73">
            <w:pPr>
              <w:spacing w:after="200" w:line="276" w:lineRule="auto"/>
              <w:ind w:left="34"/>
              <w:jc w:val="center"/>
              <w:rPr>
                <w:rFonts w:eastAsia="Calibri"/>
                <w:sz w:val="20"/>
                <w:szCs w:val="20"/>
                <w:lang w:eastAsia="en-US"/>
              </w:rPr>
            </w:pPr>
            <w:r w:rsidRPr="00165C2D">
              <w:rPr>
                <w:rFonts w:eastAsia="Calibri"/>
                <w:sz w:val="20"/>
                <w:szCs w:val="20"/>
                <w:lang w:eastAsia="en-US"/>
              </w:rPr>
              <w:t>2022 – 2038</w:t>
            </w:r>
          </w:p>
        </w:tc>
        <w:tc>
          <w:tcPr>
            <w:tcW w:w="1137"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187</w:t>
            </w:r>
          </w:p>
        </w:tc>
        <w:tc>
          <w:tcPr>
            <w:tcW w:w="1138"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26,52</w:t>
            </w:r>
          </w:p>
        </w:tc>
        <w:tc>
          <w:tcPr>
            <w:tcW w:w="1134"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9,5</w:t>
            </w:r>
          </w:p>
        </w:tc>
        <w:tc>
          <w:tcPr>
            <w:tcW w:w="1417"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40,3</w:t>
            </w:r>
          </w:p>
        </w:tc>
      </w:tr>
      <w:tr w:rsidR="005F1A73" w:rsidRPr="005F1A73" w:rsidTr="005F1A73">
        <w:trPr>
          <w:trHeight w:val="246"/>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д. Караси</w:t>
            </w:r>
          </w:p>
        </w:tc>
      </w:tr>
      <w:tr w:rsidR="005F1A73" w:rsidRPr="005F1A73" w:rsidTr="005F1A73">
        <w:trPr>
          <w:trHeight w:val="384"/>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Хозпитьевые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165C2D" w:rsidP="005F1A73">
            <w:pPr>
              <w:spacing w:after="200" w:line="276" w:lineRule="auto"/>
              <w:ind w:left="34"/>
              <w:jc w:val="center"/>
              <w:rPr>
                <w:rFonts w:eastAsia="Calibri"/>
                <w:sz w:val="20"/>
                <w:szCs w:val="20"/>
                <w:lang w:eastAsia="en-US"/>
              </w:rPr>
            </w:pPr>
            <w:r w:rsidRPr="00165C2D">
              <w:rPr>
                <w:rFonts w:eastAsia="Calibri"/>
                <w:sz w:val="20"/>
                <w:szCs w:val="20"/>
                <w:lang w:eastAsia="en-US"/>
              </w:rPr>
              <w:t>2022 – 2038</w:t>
            </w:r>
          </w:p>
        </w:tc>
        <w:tc>
          <w:tcPr>
            <w:tcW w:w="1137"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101</w:t>
            </w:r>
          </w:p>
        </w:tc>
        <w:tc>
          <w:tcPr>
            <w:tcW w:w="1138"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14,3</w:t>
            </w:r>
          </w:p>
        </w:tc>
        <w:tc>
          <w:tcPr>
            <w:tcW w:w="1134"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5,1</w:t>
            </w:r>
          </w:p>
        </w:tc>
        <w:tc>
          <w:tcPr>
            <w:tcW w:w="1417"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21,7</w:t>
            </w:r>
          </w:p>
        </w:tc>
      </w:tr>
      <w:tr w:rsidR="005F1A73" w:rsidRPr="005F1A73" w:rsidTr="005F1A73">
        <w:trPr>
          <w:trHeight w:val="384"/>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д. Нижний Баган</w:t>
            </w:r>
          </w:p>
        </w:tc>
      </w:tr>
      <w:tr w:rsidR="005F1A73" w:rsidRPr="005F1A73" w:rsidTr="005F1A73">
        <w:trPr>
          <w:trHeight w:val="384"/>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Хозпитьевые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165C2D" w:rsidP="005F1A73">
            <w:pPr>
              <w:spacing w:after="200" w:line="276" w:lineRule="auto"/>
              <w:ind w:left="34"/>
              <w:jc w:val="center"/>
              <w:rPr>
                <w:rFonts w:eastAsia="Calibri"/>
                <w:sz w:val="20"/>
                <w:szCs w:val="20"/>
                <w:lang w:eastAsia="en-US"/>
              </w:rPr>
            </w:pPr>
            <w:r w:rsidRPr="00165C2D">
              <w:rPr>
                <w:rFonts w:eastAsia="Calibri"/>
                <w:sz w:val="20"/>
                <w:szCs w:val="20"/>
                <w:lang w:eastAsia="en-US"/>
              </w:rPr>
              <w:t>2022 – 2038</w:t>
            </w:r>
          </w:p>
        </w:tc>
        <w:tc>
          <w:tcPr>
            <w:tcW w:w="1137"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74</w:t>
            </w:r>
          </w:p>
        </w:tc>
        <w:tc>
          <w:tcPr>
            <w:tcW w:w="1138"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10,5</w:t>
            </w:r>
          </w:p>
        </w:tc>
        <w:tc>
          <w:tcPr>
            <w:tcW w:w="1134"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3,7</w:t>
            </w:r>
          </w:p>
        </w:tc>
        <w:tc>
          <w:tcPr>
            <w:tcW w:w="1417"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15,9</w:t>
            </w:r>
          </w:p>
        </w:tc>
      </w:tr>
      <w:tr w:rsidR="005F1A73" w:rsidRPr="005F1A73" w:rsidTr="005F1A73">
        <w:trPr>
          <w:trHeight w:val="384"/>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с. Вознесенка</w:t>
            </w:r>
          </w:p>
        </w:tc>
      </w:tr>
      <w:tr w:rsidR="005F1A73" w:rsidRPr="005F1A73" w:rsidTr="005F1A73">
        <w:trPr>
          <w:trHeight w:val="384"/>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Хозпитьевые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165C2D" w:rsidP="005F1A73">
            <w:pPr>
              <w:spacing w:after="200" w:line="276" w:lineRule="auto"/>
              <w:ind w:left="34"/>
              <w:jc w:val="center"/>
              <w:rPr>
                <w:rFonts w:eastAsia="Calibri"/>
                <w:sz w:val="20"/>
                <w:szCs w:val="20"/>
                <w:lang w:eastAsia="en-US"/>
              </w:rPr>
            </w:pPr>
            <w:r w:rsidRPr="00165C2D">
              <w:rPr>
                <w:rFonts w:eastAsia="Calibri"/>
                <w:sz w:val="20"/>
                <w:szCs w:val="20"/>
                <w:lang w:eastAsia="en-US"/>
              </w:rPr>
              <w:t>2022 – 2038</w:t>
            </w:r>
          </w:p>
        </w:tc>
        <w:tc>
          <w:tcPr>
            <w:tcW w:w="1137"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667</w:t>
            </w:r>
          </w:p>
        </w:tc>
        <w:tc>
          <w:tcPr>
            <w:tcW w:w="1138"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94,6</w:t>
            </w:r>
          </w:p>
        </w:tc>
        <w:tc>
          <w:tcPr>
            <w:tcW w:w="1134"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34,0</w:t>
            </w:r>
          </w:p>
        </w:tc>
        <w:tc>
          <w:tcPr>
            <w:tcW w:w="1417"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143,8</w:t>
            </w:r>
          </w:p>
        </w:tc>
      </w:tr>
      <w:tr w:rsidR="005F1A73" w:rsidRPr="005F1A73" w:rsidTr="005F1A73">
        <w:trPr>
          <w:trHeight w:val="384"/>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п. Первомайск</w:t>
            </w:r>
          </w:p>
        </w:tc>
      </w:tr>
      <w:tr w:rsidR="005F1A73" w:rsidRPr="005F1A73" w:rsidTr="005F1A73">
        <w:trPr>
          <w:trHeight w:val="384"/>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Хозпитьевые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165C2D" w:rsidP="005F1A73">
            <w:pPr>
              <w:spacing w:after="200" w:line="276" w:lineRule="auto"/>
              <w:ind w:left="34"/>
              <w:jc w:val="center"/>
              <w:rPr>
                <w:rFonts w:eastAsia="Calibri"/>
                <w:sz w:val="20"/>
                <w:szCs w:val="20"/>
                <w:lang w:eastAsia="en-US"/>
              </w:rPr>
            </w:pPr>
            <w:r w:rsidRPr="00165C2D">
              <w:rPr>
                <w:rFonts w:eastAsia="Calibri"/>
                <w:sz w:val="20"/>
                <w:szCs w:val="20"/>
                <w:lang w:eastAsia="en-US"/>
              </w:rPr>
              <w:t>2022 – 2038</w:t>
            </w:r>
          </w:p>
        </w:tc>
        <w:tc>
          <w:tcPr>
            <w:tcW w:w="1137"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109</w:t>
            </w:r>
          </w:p>
        </w:tc>
        <w:tc>
          <w:tcPr>
            <w:tcW w:w="1138"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15,46</w:t>
            </w:r>
          </w:p>
        </w:tc>
        <w:tc>
          <w:tcPr>
            <w:tcW w:w="1134"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5,5</w:t>
            </w:r>
          </w:p>
        </w:tc>
        <w:tc>
          <w:tcPr>
            <w:tcW w:w="1417"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23,5</w:t>
            </w:r>
          </w:p>
        </w:tc>
      </w:tr>
      <w:tr w:rsidR="005F1A73" w:rsidRPr="005F1A73" w:rsidTr="005F1A73">
        <w:trPr>
          <w:trHeight w:val="384"/>
        </w:trPr>
        <w:tc>
          <w:tcPr>
            <w:tcW w:w="10466" w:type="dxa"/>
            <w:gridSpan w:val="8"/>
            <w:tcBorders>
              <w:top w:val="single" w:sz="4" w:space="0" w:color="auto"/>
              <w:left w:val="single" w:sz="8" w:space="0" w:color="auto"/>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с. Славянка</w:t>
            </w:r>
          </w:p>
        </w:tc>
      </w:tr>
      <w:tr w:rsidR="005F1A73" w:rsidRPr="005F1A73" w:rsidTr="005F1A73">
        <w:trPr>
          <w:trHeight w:val="384"/>
        </w:trPr>
        <w:tc>
          <w:tcPr>
            <w:tcW w:w="2717" w:type="dxa"/>
            <w:tcBorders>
              <w:top w:val="single" w:sz="4" w:space="0" w:color="auto"/>
              <w:left w:val="single" w:sz="8" w:space="0" w:color="auto"/>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Хозпитьевые нужды</w:t>
            </w:r>
          </w:p>
        </w:tc>
        <w:tc>
          <w:tcPr>
            <w:tcW w:w="838"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165C2D" w:rsidP="005F1A73">
            <w:pPr>
              <w:spacing w:after="200" w:line="276" w:lineRule="auto"/>
              <w:ind w:left="34"/>
              <w:jc w:val="center"/>
              <w:rPr>
                <w:rFonts w:eastAsia="Calibri"/>
                <w:sz w:val="20"/>
                <w:szCs w:val="20"/>
                <w:lang w:eastAsia="en-US"/>
              </w:rPr>
            </w:pPr>
            <w:r w:rsidRPr="00165C2D">
              <w:rPr>
                <w:rFonts w:eastAsia="Calibri"/>
                <w:sz w:val="20"/>
                <w:szCs w:val="20"/>
                <w:lang w:eastAsia="en-US"/>
              </w:rPr>
              <w:t>2022 – 2038</w:t>
            </w:r>
          </w:p>
        </w:tc>
        <w:tc>
          <w:tcPr>
            <w:tcW w:w="1137"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Чел.</w:t>
            </w:r>
          </w:p>
        </w:tc>
        <w:tc>
          <w:tcPr>
            <w:tcW w:w="853"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96</w:t>
            </w:r>
          </w:p>
        </w:tc>
        <w:tc>
          <w:tcPr>
            <w:tcW w:w="1138"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sz w:val="20"/>
                <w:szCs w:val="20"/>
                <w:lang w:eastAsia="en-US"/>
              </w:rPr>
            </w:pPr>
            <w:r w:rsidRPr="005F1A73">
              <w:rPr>
                <w:rFonts w:eastAsia="Calibri"/>
                <w:sz w:val="20"/>
                <w:szCs w:val="20"/>
                <w:lang w:eastAsia="en-US"/>
              </w:rPr>
              <w:t>4,255</w:t>
            </w:r>
          </w:p>
        </w:tc>
        <w:tc>
          <w:tcPr>
            <w:tcW w:w="1232"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13,6</w:t>
            </w:r>
          </w:p>
        </w:tc>
        <w:tc>
          <w:tcPr>
            <w:tcW w:w="1134"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4,9</w:t>
            </w:r>
          </w:p>
        </w:tc>
        <w:tc>
          <w:tcPr>
            <w:tcW w:w="1417" w:type="dxa"/>
            <w:tcBorders>
              <w:top w:val="single" w:sz="4" w:space="0" w:color="auto"/>
              <w:left w:val="nil"/>
              <w:bottom w:val="single" w:sz="4" w:space="0" w:color="auto"/>
              <w:right w:val="single" w:sz="8" w:space="0" w:color="auto"/>
            </w:tcBorders>
            <w:shd w:val="clear" w:color="auto" w:fill="auto"/>
            <w:vAlign w:val="center"/>
          </w:tcPr>
          <w:p w:rsidR="005F1A73" w:rsidRPr="005F1A73" w:rsidRDefault="005F1A73" w:rsidP="005F1A73">
            <w:pPr>
              <w:spacing w:after="200" w:line="276" w:lineRule="auto"/>
              <w:jc w:val="center"/>
              <w:rPr>
                <w:rFonts w:eastAsia="Calibri"/>
                <w:bCs/>
                <w:sz w:val="20"/>
                <w:szCs w:val="20"/>
                <w:lang w:eastAsia="en-US"/>
              </w:rPr>
            </w:pPr>
            <w:r w:rsidRPr="005F1A73">
              <w:rPr>
                <w:rFonts w:eastAsia="Calibri"/>
                <w:bCs/>
                <w:sz w:val="20"/>
                <w:szCs w:val="20"/>
                <w:lang w:eastAsia="en-US"/>
              </w:rPr>
              <w:t>20,7</w:t>
            </w:r>
          </w:p>
        </w:tc>
      </w:tr>
    </w:tbl>
    <w:p w:rsidR="005F1A73" w:rsidRPr="00EB0A30" w:rsidRDefault="005F1A73" w:rsidP="00354EA1">
      <w:pPr>
        <w:ind w:firstLine="567"/>
        <w:jc w:val="both"/>
      </w:pPr>
    </w:p>
    <w:p w:rsidR="001D6593" w:rsidRPr="00EB0A30" w:rsidRDefault="003C0D58" w:rsidP="003C0D58">
      <w:pPr>
        <w:pStyle w:val="aff4"/>
      </w:pPr>
      <w:bookmarkStart w:id="29" w:name="_Toc106472414"/>
      <w:r w:rsidRPr="00EB0A30">
        <w:lastRenderedPageBreak/>
        <w:t>3.8.</w:t>
      </w:r>
      <w:r w:rsidR="001D6593" w:rsidRPr="00EB0A30">
        <w:t xml:space="preserve"> описание централизованной системы горячего водоснабжения с использованием закрытых систем горячего водоснабжения, отражающее технологически</w:t>
      </w:r>
      <w:r w:rsidR="006327B6" w:rsidRPr="00EB0A30">
        <w:t>е особенности указанной системы.</w:t>
      </w:r>
      <w:bookmarkEnd w:id="29"/>
    </w:p>
    <w:p w:rsidR="00CD78A3" w:rsidRDefault="005F1A73" w:rsidP="001D6593">
      <w:pPr>
        <w:ind w:firstLine="567"/>
        <w:jc w:val="both"/>
      </w:pPr>
      <w:r w:rsidRPr="005F1A73">
        <w:t>Централизованное горячее водоснабжение в Лозовском сельсовете отсутствует. Приготовление горячей воды происходит в частном порядке – путем установки электрических водонагревателей или приготовление горячей воды в банях.</w:t>
      </w:r>
    </w:p>
    <w:p w:rsidR="005F1A73" w:rsidRPr="00EB0A30" w:rsidRDefault="005F1A73" w:rsidP="001D6593">
      <w:pPr>
        <w:ind w:firstLine="567"/>
        <w:jc w:val="both"/>
      </w:pPr>
    </w:p>
    <w:p w:rsidR="001D6593" w:rsidRPr="00EB0A30" w:rsidRDefault="003C0D58" w:rsidP="003C0D58">
      <w:pPr>
        <w:pStyle w:val="aff4"/>
      </w:pPr>
      <w:bookmarkStart w:id="30" w:name="_Toc106472415"/>
      <w:r w:rsidRPr="00EB0A30">
        <w:t>3.9.</w:t>
      </w:r>
      <w:r w:rsidR="001D6593" w:rsidRPr="00EB0A30">
        <w:t xml:space="preserve"> сведения о фактическом и ожидаемом потреблении горячей, питьевой, технической воды (годовое, среднесуточное, ма</w:t>
      </w:r>
      <w:r w:rsidR="006327B6" w:rsidRPr="00EB0A30">
        <w:t>ксимальное суточное).</w:t>
      </w:r>
      <w:bookmarkEnd w:id="30"/>
    </w:p>
    <w:p w:rsidR="005E6ABA" w:rsidRDefault="005F1A73" w:rsidP="00CD78A3">
      <w:pPr>
        <w:ind w:firstLine="567"/>
        <w:jc w:val="both"/>
      </w:pPr>
      <w:r w:rsidRPr="005F1A73">
        <w:t>Таблица 12. Сведения о фактическом и ожидаемом потреблении горячей, питьевой, технической воды (годовое, среднесуточное, максимальное суточное)</w:t>
      </w:r>
    </w:p>
    <w:tbl>
      <w:tblPr>
        <w:tblStyle w:val="80"/>
        <w:tblW w:w="10602" w:type="dxa"/>
        <w:tblInd w:w="-34" w:type="dxa"/>
        <w:tblLook w:val="04A0" w:firstRow="1" w:lastRow="0" w:firstColumn="1" w:lastColumn="0" w:noHBand="0" w:noVBand="1"/>
      </w:tblPr>
      <w:tblGrid>
        <w:gridCol w:w="1391"/>
        <w:gridCol w:w="999"/>
        <w:gridCol w:w="1096"/>
        <w:gridCol w:w="942"/>
        <w:gridCol w:w="1049"/>
        <w:gridCol w:w="1096"/>
        <w:gridCol w:w="942"/>
        <w:gridCol w:w="1049"/>
        <w:gridCol w:w="1096"/>
        <w:gridCol w:w="942"/>
      </w:tblGrid>
      <w:tr w:rsidR="005F1A73" w:rsidRPr="005F1A73" w:rsidTr="00FD7733">
        <w:tc>
          <w:tcPr>
            <w:tcW w:w="1391" w:type="dxa"/>
            <w:vMerge w:val="restart"/>
            <w:vAlign w:val="center"/>
          </w:tcPr>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color w:val="000000"/>
                <w:sz w:val="20"/>
                <w:szCs w:val="20"/>
              </w:rPr>
              <w:t>Потребитель</w:t>
            </w:r>
          </w:p>
        </w:tc>
        <w:tc>
          <w:tcPr>
            <w:tcW w:w="9211" w:type="dxa"/>
            <w:gridSpan w:val="9"/>
            <w:vAlign w:val="center"/>
          </w:tcPr>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color w:val="000000"/>
                <w:sz w:val="20"/>
                <w:szCs w:val="20"/>
              </w:rPr>
              <w:t>Периоды</w:t>
            </w:r>
          </w:p>
        </w:tc>
      </w:tr>
      <w:tr w:rsidR="00FD7733" w:rsidRPr="005F1A73" w:rsidTr="00FD7733">
        <w:tc>
          <w:tcPr>
            <w:tcW w:w="1391" w:type="dxa"/>
            <w:vMerge/>
            <w:vAlign w:val="center"/>
          </w:tcPr>
          <w:p w:rsidR="00FD7733" w:rsidRPr="005F1A73" w:rsidRDefault="00FD7733" w:rsidP="005F1A73">
            <w:pPr>
              <w:jc w:val="center"/>
              <w:rPr>
                <w:rFonts w:ascii="Times New Roman" w:hAnsi="Times New Roman"/>
                <w:b/>
                <w:color w:val="000000"/>
                <w:sz w:val="20"/>
                <w:szCs w:val="20"/>
              </w:rPr>
            </w:pPr>
          </w:p>
        </w:tc>
        <w:tc>
          <w:tcPr>
            <w:tcW w:w="3037" w:type="dxa"/>
            <w:gridSpan w:val="3"/>
            <w:vAlign w:val="center"/>
          </w:tcPr>
          <w:p w:rsidR="00FD7733" w:rsidRPr="009C23C9" w:rsidRDefault="00FD7733" w:rsidP="00FD7733">
            <w:pPr>
              <w:jc w:val="center"/>
              <w:rPr>
                <w:rFonts w:ascii="Times New Roman" w:hAnsi="Times New Roman"/>
                <w:b/>
                <w:color w:val="000000"/>
                <w:sz w:val="20"/>
                <w:szCs w:val="20"/>
              </w:rPr>
            </w:pPr>
            <w:r w:rsidRPr="009C23C9">
              <w:rPr>
                <w:rFonts w:ascii="Times New Roman" w:hAnsi="Times New Roman"/>
                <w:b/>
                <w:color w:val="000000"/>
                <w:sz w:val="20"/>
                <w:szCs w:val="20"/>
              </w:rPr>
              <w:t>Ожидаемый</w:t>
            </w:r>
          </w:p>
          <w:p w:rsidR="00FD7733" w:rsidRPr="009C23C9" w:rsidRDefault="00FD7733" w:rsidP="00FD7733">
            <w:pPr>
              <w:jc w:val="center"/>
              <w:rPr>
                <w:rFonts w:ascii="Times New Roman" w:hAnsi="Times New Roman"/>
                <w:b/>
                <w:color w:val="000000"/>
                <w:sz w:val="20"/>
                <w:szCs w:val="20"/>
              </w:rPr>
            </w:pPr>
            <w:r>
              <w:rPr>
                <w:rFonts w:ascii="Times New Roman" w:hAnsi="Times New Roman"/>
                <w:b/>
                <w:color w:val="000000"/>
                <w:sz w:val="20"/>
                <w:szCs w:val="20"/>
              </w:rPr>
              <w:t>2022</w:t>
            </w:r>
            <w:r w:rsidRPr="009C23C9">
              <w:rPr>
                <w:rFonts w:ascii="Times New Roman" w:hAnsi="Times New Roman"/>
                <w:b/>
                <w:color w:val="000000"/>
                <w:sz w:val="20"/>
                <w:szCs w:val="20"/>
              </w:rPr>
              <w:t xml:space="preserve"> г.</w:t>
            </w:r>
          </w:p>
        </w:tc>
        <w:tc>
          <w:tcPr>
            <w:tcW w:w="3087" w:type="dxa"/>
            <w:gridSpan w:val="3"/>
            <w:vAlign w:val="center"/>
          </w:tcPr>
          <w:p w:rsidR="00FD7733" w:rsidRPr="009C23C9" w:rsidRDefault="00FD7733" w:rsidP="00FD7733">
            <w:pPr>
              <w:jc w:val="center"/>
              <w:rPr>
                <w:rFonts w:ascii="Times New Roman" w:hAnsi="Times New Roman"/>
                <w:b/>
                <w:color w:val="000000"/>
                <w:sz w:val="20"/>
                <w:szCs w:val="20"/>
              </w:rPr>
            </w:pPr>
            <w:r w:rsidRPr="009C23C9">
              <w:rPr>
                <w:rFonts w:ascii="Times New Roman" w:hAnsi="Times New Roman"/>
                <w:b/>
                <w:color w:val="000000"/>
                <w:sz w:val="20"/>
                <w:szCs w:val="20"/>
              </w:rPr>
              <w:t>1-ая очередь</w:t>
            </w:r>
          </w:p>
          <w:p w:rsidR="00FD7733" w:rsidRPr="009C23C9" w:rsidRDefault="00FD7733" w:rsidP="00FD7733">
            <w:pPr>
              <w:jc w:val="center"/>
              <w:rPr>
                <w:rFonts w:ascii="Times New Roman" w:hAnsi="Times New Roman"/>
                <w:b/>
                <w:color w:val="000000"/>
                <w:sz w:val="20"/>
                <w:szCs w:val="20"/>
              </w:rPr>
            </w:pPr>
            <w:r>
              <w:rPr>
                <w:rFonts w:ascii="Times New Roman" w:hAnsi="Times New Roman"/>
                <w:b/>
                <w:color w:val="000000"/>
                <w:sz w:val="20"/>
                <w:szCs w:val="20"/>
              </w:rPr>
              <w:t>2023</w:t>
            </w:r>
            <w:r w:rsidRPr="009C23C9">
              <w:rPr>
                <w:rFonts w:ascii="Times New Roman" w:hAnsi="Times New Roman"/>
                <w:b/>
                <w:color w:val="000000"/>
                <w:sz w:val="20"/>
                <w:szCs w:val="20"/>
              </w:rPr>
              <w:t xml:space="preserve"> г.</w:t>
            </w:r>
          </w:p>
        </w:tc>
        <w:tc>
          <w:tcPr>
            <w:tcW w:w="3087" w:type="dxa"/>
            <w:gridSpan w:val="3"/>
            <w:vAlign w:val="center"/>
          </w:tcPr>
          <w:p w:rsidR="00FD7733" w:rsidRPr="009C23C9" w:rsidRDefault="00FD7733" w:rsidP="00FD7733">
            <w:pPr>
              <w:jc w:val="center"/>
              <w:rPr>
                <w:rFonts w:ascii="Times New Roman" w:hAnsi="Times New Roman"/>
                <w:b/>
                <w:color w:val="000000"/>
                <w:sz w:val="20"/>
                <w:szCs w:val="20"/>
              </w:rPr>
            </w:pPr>
            <w:r w:rsidRPr="009C23C9">
              <w:rPr>
                <w:rFonts w:ascii="Times New Roman" w:hAnsi="Times New Roman"/>
                <w:b/>
                <w:color w:val="000000"/>
                <w:sz w:val="20"/>
                <w:szCs w:val="20"/>
              </w:rPr>
              <w:t>Расчетный срок</w:t>
            </w:r>
          </w:p>
          <w:p w:rsidR="00FD7733" w:rsidRPr="009C23C9" w:rsidRDefault="00FD7733" w:rsidP="00FD7733">
            <w:pPr>
              <w:jc w:val="center"/>
              <w:rPr>
                <w:rFonts w:ascii="Times New Roman" w:hAnsi="Times New Roman"/>
                <w:b/>
                <w:color w:val="000000"/>
                <w:sz w:val="20"/>
                <w:szCs w:val="20"/>
              </w:rPr>
            </w:pPr>
            <w:r>
              <w:rPr>
                <w:rFonts w:ascii="Times New Roman" w:hAnsi="Times New Roman"/>
                <w:b/>
                <w:color w:val="000000"/>
                <w:sz w:val="20"/>
                <w:szCs w:val="20"/>
              </w:rPr>
              <w:t>2038</w:t>
            </w:r>
            <w:r w:rsidRPr="009C23C9">
              <w:rPr>
                <w:rFonts w:ascii="Times New Roman" w:hAnsi="Times New Roman"/>
                <w:b/>
                <w:color w:val="000000"/>
                <w:sz w:val="20"/>
                <w:szCs w:val="20"/>
              </w:rPr>
              <w:t xml:space="preserve"> г.</w:t>
            </w:r>
          </w:p>
        </w:tc>
      </w:tr>
      <w:tr w:rsidR="005F1A73" w:rsidRPr="005F1A73" w:rsidTr="00FD7733">
        <w:tc>
          <w:tcPr>
            <w:tcW w:w="1391" w:type="dxa"/>
            <w:vMerge/>
            <w:vAlign w:val="center"/>
          </w:tcPr>
          <w:p w:rsidR="005F1A73" w:rsidRPr="005F1A73" w:rsidRDefault="005F1A73" w:rsidP="005F1A73">
            <w:pPr>
              <w:jc w:val="center"/>
              <w:rPr>
                <w:rFonts w:ascii="Times New Roman" w:hAnsi="Times New Roman"/>
                <w:b/>
                <w:color w:val="000000"/>
                <w:sz w:val="20"/>
                <w:szCs w:val="20"/>
              </w:rPr>
            </w:pPr>
          </w:p>
        </w:tc>
        <w:tc>
          <w:tcPr>
            <w:tcW w:w="999"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Сред.сут</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м³/сут</w:t>
            </w:r>
          </w:p>
        </w:tc>
        <w:tc>
          <w:tcPr>
            <w:tcW w:w="1096"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Макс.сут.</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м³/сут</w:t>
            </w:r>
          </w:p>
        </w:tc>
        <w:tc>
          <w:tcPr>
            <w:tcW w:w="942"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Годовое</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т.м³/год</w:t>
            </w:r>
          </w:p>
        </w:tc>
        <w:tc>
          <w:tcPr>
            <w:tcW w:w="1049"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Сред.сут.</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м³/сут</w:t>
            </w:r>
          </w:p>
        </w:tc>
        <w:tc>
          <w:tcPr>
            <w:tcW w:w="1096"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Макс.сут.</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м³/сут</w:t>
            </w:r>
          </w:p>
        </w:tc>
        <w:tc>
          <w:tcPr>
            <w:tcW w:w="942"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Годовое</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т.м³/год</w:t>
            </w:r>
          </w:p>
        </w:tc>
        <w:tc>
          <w:tcPr>
            <w:tcW w:w="1049"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Сред.сут.</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м³/сут</w:t>
            </w:r>
          </w:p>
        </w:tc>
        <w:tc>
          <w:tcPr>
            <w:tcW w:w="1096"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Макс.сут.</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м³/сут</w:t>
            </w:r>
          </w:p>
        </w:tc>
        <w:tc>
          <w:tcPr>
            <w:tcW w:w="942" w:type="dxa"/>
            <w:vAlign w:val="center"/>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Годовое</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т.м³/год</w:t>
            </w:r>
          </w:p>
        </w:tc>
      </w:tr>
      <w:tr w:rsidR="003B246E" w:rsidRPr="005F1A73" w:rsidTr="00FD7733">
        <w:trPr>
          <w:trHeight w:val="415"/>
        </w:trPr>
        <w:tc>
          <w:tcPr>
            <w:tcW w:w="1391"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с. Лозовское</w:t>
            </w:r>
          </w:p>
        </w:tc>
        <w:tc>
          <w:tcPr>
            <w:tcW w:w="99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32,37</w:t>
            </w:r>
          </w:p>
        </w:tc>
        <w:tc>
          <w:tcPr>
            <w:tcW w:w="1096" w:type="dxa"/>
            <w:shd w:val="clear" w:color="auto" w:fill="auto"/>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color w:val="000000"/>
                <w:sz w:val="20"/>
                <w:szCs w:val="20"/>
              </w:rPr>
              <w:t>44,02</w:t>
            </w:r>
          </w:p>
        </w:tc>
        <w:tc>
          <w:tcPr>
            <w:tcW w:w="942"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11,81</w:t>
            </w:r>
          </w:p>
        </w:tc>
        <w:tc>
          <w:tcPr>
            <w:tcW w:w="1049"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48,6</w:t>
            </w:r>
          </w:p>
        </w:tc>
        <w:tc>
          <w:tcPr>
            <w:tcW w:w="1096"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73,9</w:t>
            </w:r>
          </w:p>
        </w:tc>
        <w:tc>
          <w:tcPr>
            <w:tcW w:w="942"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17,5</w:t>
            </w:r>
          </w:p>
        </w:tc>
        <w:tc>
          <w:tcPr>
            <w:tcW w:w="1049"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48,6</w:t>
            </w:r>
          </w:p>
        </w:tc>
        <w:tc>
          <w:tcPr>
            <w:tcW w:w="1096"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73,9</w:t>
            </w:r>
          </w:p>
        </w:tc>
        <w:tc>
          <w:tcPr>
            <w:tcW w:w="942"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17,5</w:t>
            </w:r>
          </w:p>
        </w:tc>
      </w:tr>
      <w:tr w:rsidR="003B246E" w:rsidRPr="005F1A73" w:rsidTr="00FD7733">
        <w:trPr>
          <w:trHeight w:val="415"/>
        </w:trPr>
        <w:tc>
          <w:tcPr>
            <w:tcW w:w="1391"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п. Водино</w:t>
            </w:r>
          </w:p>
        </w:tc>
        <w:tc>
          <w:tcPr>
            <w:tcW w:w="99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34,41</w:t>
            </w:r>
          </w:p>
        </w:tc>
        <w:tc>
          <w:tcPr>
            <w:tcW w:w="1096" w:type="dxa"/>
            <w:shd w:val="clear" w:color="auto" w:fill="auto"/>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color w:val="000000"/>
                <w:sz w:val="20"/>
                <w:szCs w:val="20"/>
              </w:rPr>
              <w:t>46,80</w:t>
            </w:r>
          </w:p>
        </w:tc>
        <w:tc>
          <w:tcPr>
            <w:tcW w:w="942"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12,56</w:t>
            </w:r>
          </w:p>
        </w:tc>
        <w:tc>
          <w:tcPr>
            <w:tcW w:w="1049"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26,52</w:t>
            </w:r>
          </w:p>
        </w:tc>
        <w:tc>
          <w:tcPr>
            <w:tcW w:w="1096"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40,3</w:t>
            </w:r>
          </w:p>
        </w:tc>
        <w:tc>
          <w:tcPr>
            <w:tcW w:w="942"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9,5</w:t>
            </w:r>
          </w:p>
        </w:tc>
        <w:tc>
          <w:tcPr>
            <w:tcW w:w="1049"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26,52</w:t>
            </w:r>
          </w:p>
        </w:tc>
        <w:tc>
          <w:tcPr>
            <w:tcW w:w="1096"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40,3</w:t>
            </w:r>
          </w:p>
        </w:tc>
        <w:tc>
          <w:tcPr>
            <w:tcW w:w="942"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9,5</w:t>
            </w:r>
          </w:p>
        </w:tc>
      </w:tr>
      <w:tr w:rsidR="003B246E" w:rsidRPr="005F1A73" w:rsidTr="00FD7733">
        <w:trPr>
          <w:trHeight w:val="415"/>
        </w:trPr>
        <w:tc>
          <w:tcPr>
            <w:tcW w:w="1391"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д. Караси</w:t>
            </w:r>
          </w:p>
        </w:tc>
        <w:tc>
          <w:tcPr>
            <w:tcW w:w="99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9,56</w:t>
            </w:r>
          </w:p>
        </w:tc>
        <w:tc>
          <w:tcPr>
            <w:tcW w:w="1096" w:type="dxa"/>
            <w:shd w:val="clear" w:color="auto" w:fill="auto"/>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color w:val="000000"/>
                <w:sz w:val="20"/>
                <w:szCs w:val="20"/>
              </w:rPr>
              <w:t>13,00</w:t>
            </w:r>
          </w:p>
        </w:tc>
        <w:tc>
          <w:tcPr>
            <w:tcW w:w="942"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3,49</w:t>
            </w:r>
          </w:p>
        </w:tc>
        <w:tc>
          <w:tcPr>
            <w:tcW w:w="1049"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14,3</w:t>
            </w:r>
          </w:p>
        </w:tc>
        <w:tc>
          <w:tcPr>
            <w:tcW w:w="1096"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21,7</w:t>
            </w:r>
          </w:p>
        </w:tc>
        <w:tc>
          <w:tcPr>
            <w:tcW w:w="942"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5,1</w:t>
            </w:r>
          </w:p>
        </w:tc>
        <w:tc>
          <w:tcPr>
            <w:tcW w:w="1049"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14,3</w:t>
            </w:r>
          </w:p>
        </w:tc>
        <w:tc>
          <w:tcPr>
            <w:tcW w:w="1096"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21,7</w:t>
            </w:r>
          </w:p>
        </w:tc>
        <w:tc>
          <w:tcPr>
            <w:tcW w:w="942"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5,1</w:t>
            </w:r>
          </w:p>
        </w:tc>
      </w:tr>
      <w:tr w:rsidR="003B246E" w:rsidRPr="005F1A73" w:rsidTr="00FD7733">
        <w:trPr>
          <w:trHeight w:val="415"/>
        </w:trPr>
        <w:tc>
          <w:tcPr>
            <w:tcW w:w="1391"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д. Нижний Баган</w:t>
            </w:r>
          </w:p>
        </w:tc>
        <w:tc>
          <w:tcPr>
            <w:tcW w:w="99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3,57</w:t>
            </w:r>
          </w:p>
        </w:tc>
        <w:tc>
          <w:tcPr>
            <w:tcW w:w="1096" w:type="dxa"/>
            <w:shd w:val="clear" w:color="auto" w:fill="auto"/>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color w:val="000000"/>
                <w:sz w:val="20"/>
                <w:szCs w:val="20"/>
              </w:rPr>
              <w:t>4,86</w:t>
            </w:r>
          </w:p>
        </w:tc>
        <w:tc>
          <w:tcPr>
            <w:tcW w:w="942"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1,30</w:t>
            </w:r>
          </w:p>
        </w:tc>
        <w:tc>
          <w:tcPr>
            <w:tcW w:w="1049"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10,5</w:t>
            </w:r>
          </w:p>
        </w:tc>
        <w:tc>
          <w:tcPr>
            <w:tcW w:w="1096"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15,9</w:t>
            </w:r>
          </w:p>
        </w:tc>
        <w:tc>
          <w:tcPr>
            <w:tcW w:w="942"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3,7</w:t>
            </w:r>
          </w:p>
        </w:tc>
        <w:tc>
          <w:tcPr>
            <w:tcW w:w="1049"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10,5</w:t>
            </w:r>
          </w:p>
        </w:tc>
        <w:tc>
          <w:tcPr>
            <w:tcW w:w="1096"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15,9</w:t>
            </w:r>
          </w:p>
        </w:tc>
        <w:tc>
          <w:tcPr>
            <w:tcW w:w="942"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3,7</w:t>
            </w:r>
          </w:p>
        </w:tc>
      </w:tr>
      <w:tr w:rsidR="003B246E" w:rsidRPr="005F1A73" w:rsidTr="00FD7733">
        <w:trPr>
          <w:trHeight w:val="415"/>
        </w:trPr>
        <w:tc>
          <w:tcPr>
            <w:tcW w:w="1391"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с. Вознесенка</w:t>
            </w:r>
          </w:p>
        </w:tc>
        <w:tc>
          <w:tcPr>
            <w:tcW w:w="99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60,52</w:t>
            </w:r>
          </w:p>
        </w:tc>
        <w:tc>
          <w:tcPr>
            <w:tcW w:w="1096" w:type="dxa"/>
            <w:shd w:val="clear" w:color="auto" w:fill="auto"/>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116,1</w:t>
            </w:r>
          </w:p>
        </w:tc>
        <w:tc>
          <w:tcPr>
            <w:tcW w:w="942"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22,09</w:t>
            </w:r>
          </w:p>
        </w:tc>
        <w:tc>
          <w:tcPr>
            <w:tcW w:w="1049"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94,6</w:t>
            </w:r>
          </w:p>
        </w:tc>
        <w:tc>
          <w:tcPr>
            <w:tcW w:w="1096"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143,8</w:t>
            </w:r>
          </w:p>
        </w:tc>
        <w:tc>
          <w:tcPr>
            <w:tcW w:w="942"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34,0</w:t>
            </w:r>
          </w:p>
        </w:tc>
        <w:tc>
          <w:tcPr>
            <w:tcW w:w="1049"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94,6</w:t>
            </w:r>
          </w:p>
        </w:tc>
        <w:tc>
          <w:tcPr>
            <w:tcW w:w="1096"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143,8</w:t>
            </w:r>
          </w:p>
        </w:tc>
        <w:tc>
          <w:tcPr>
            <w:tcW w:w="942"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34,0</w:t>
            </w:r>
          </w:p>
        </w:tc>
      </w:tr>
      <w:tr w:rsidR="003B246E" w:rsidRPr="005F1A73" w:rsidTr="00FD7733">
        <w:trPr>
          <w:trHeight w:val="415"/>
        </w:trPr>
        <w:tc>
          <w:tcPr>
            <w:tcW w:w="1391"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п. Первомайск</w:t>
            </w:r>
          </w:p>
        </w:tc>
        <w:tc>
          <w:tcPr>
            <w:tcW w:w="99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15,9</w:t>
            </w:r>
          </w:p>
        </w:tc>
        <w:tc>
          <w:tcPr>
            <w:tcW w:w="1096" w:type="dxa"/>
            <w:shd w:val="clear" w:color="auto" w:fill="auto"/>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21,7</w:t>
            </w:r>
          </w:p>
        </w:tc>
        <w:tc>
          <w:tcPr>
            <w:tcW w:w="942"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5,8</w:t>
            </w:r>
          </w:p>
        </w:tc>
        <w:tc>
          <w:tcPr>
            <w:tcW w:w="1049"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15,46</w:t>
            </w:r>
          </w:p>
        </w:tc>
        <w:tc>
          <w:tcPr>
            <w:tcW w:w="1096"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23,5</w:t>
            </w:r>
          </w:p>
        </w:tc>
        <w:tc>
          <w:tcPr>
            <w:tcW w:w="942"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5,5</w:t>
            </w:r>
          </w:p>
        </w:tc>
        <w:tc>
          <w:tcPr>
            <w:tcW w:w="1049"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15,46</w:t>
            </w:r>
          </w:p>
        </w:tc>
        <w:tc>
          <w:tcPr>
            <w:tcW w:w="1096"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23,5</w:t>
            </w:r>
          </w:p>
        </w:tc>
        <w:tc>
          <w:tcPr>
            <w:tcW w:w="942" w:type="dxa"/>
            <w:vAlign w:val="center"/>
          </w:tcPr>
          <w:p w:rsidR="003B246E" w:rsidRPr="005F1A73" w:rsidRDefault="003B246E" w:rsidP="005F1A73">
            <w:pPr>
              <w:jc w:val="center"/>
              <w:rPr>
                <w:rFonts w:ascii="Times New Roman" w:hAnsi="Times New Roman"/>
                <w:color w:val="000000"/>
                <w:sz w:val="20"/>
                <w:szCs w:val="20"/>
              </w:rPr>
            </w:pPr>
            <w:r w:rsidRPr="005F1A73">
              <w:rPr>
                <w:rFonts w:ascii="Times New Roman" w:hAnsi="Times New Roman"/>
                <w:color w:val="000000"/>
                <w:sz w:val="20"/>
                <w:szCs w:val="20"/>
              </w:rPr>
              <w:t>5,5</w:t>
            </w:r>
          </w:p>
        </w:tc>
      </w:tr>
      <w:tr w:rsidR="003B246E" w:rsidRPr="005F1A73" w:rsidTr="00FD7733">
        <w:trPr>
          <w:trHeight w:val="415"/>
        </w:trPr>
        <w:tc>
          <w:tcPr>
            <w:tcW w:w="1391"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с. Славянка</w:t>
            </w:r>
          </w:p>
        </w:tc>
        <w:tc>
          <w:tcPr>
            <w:tcW w:w="999"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16,14</w:t>
            </w:r>
          </w:p>
        </w:tc>
        <w:tc>
          <w:tcPr>
            <w:tcW w:w="1096" w:type="dxa"/>
            <w:shd w:val="clear" w:color="auto" w:fill="auto"/>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17,22</w:t>
            </w:r>
          </w:p>
        </w:tc>
        <w:tc>
          <w:tcPr>
            <w:tcW w:w="942" w:type="dxa"/>
            <w:vAlign w:val="center"/>
          </w:tcPr>
          <w:p w:rsidR="003B246E" w:rsidRPr="003B246E" w:rsidRDefault="003B246E" w:rsidP="00A311EA">
            <w:pPr>
              <w:jc w:val="center"/>
              <w:rPr>
                <w:rFonts w:ascii="Times New Roman" w:hAnsi="Times New Roman"/>
                <w:sz w:val="20"/>
                <w:szCs w:val="20"/>
              </w:rPr>
            </w:pPr>
            <w:r w:rsidRPr="003B246E">
              <w:rPr>
                <w:rFonts w:ascii="Times New Roman" w:hAnsi="Times New Roman"/>
                <w:sz w:val="20"/>
                <w:szCs w:val="20"/>
              </w:rPr>
              <w:t>5,89</w:t>
            </w:r>
          </w:p>
        </w:tc>
        <w:tc>
          <w:tcPr>
            <w:tcW w:w="1049"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13,6</w:t>
            </w:r>
          </w:p>
        </w:tc>
        <w:tc>
          <w:tcPr>
            <w:tcW w:w="1096" w:type="dxa"/>
            <w:vAlign w:val="center"/>
          </w:tcPr>
          <w:p w:rsidR="003B246E" w:rsidRPr="005F1A73" w:rsidRDefault="003B246E" w:rsidP="005F1A73">
            <w:pPr>
              <w:jc w:val="center"/>
              <w:rPr>
                <w:rFonts w:ascii="Times New Roman" w:hAnsi="Times New Roman"/>
                <w:bCs/>
                <w:sz w:val="20"/>
                <w:szCs w:val="20"/>
              </w:rPr>
            </w:pPr>
            <w:r w:rsidRPr="005F1A73">
              <w:rPr>
                <w:rFonts w:ascii="Times New Roman" w:hAnsi="Times New Roman"/>
                <w:bCs/>
                <w:sz w:val="20"/>
                <w:szCs w:val="20"/>
              </w:rPr>
              <w:t>20,7</w:t>
            </w:r>
          </w:p>
        </w:tc>
        <w:tc>
          <w:tcPr>
            <w:tcW w:w="942"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4,9</w:t>
            </w:r>
          </w:p>
        </w:tc>
        <w:tc>
          <w:tcPr>
            <w:tcW w:w="1049"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13,6</w:t>
            </w:r>
          </w:p>
        </w:tc>
        <w:tc>
          <w:tcPr>
            <w:tcW w:w="1096" w:type="dxa"/>
            <w:vAlign w:val="center"/>
          </w:tcPr>
          <w:p w:rsidR="003B246E" w:rsidRPr="005F1A73" w:rsidRDefault="003B246E" w:rsidP="005F1A73">
            <w:pPr>
              <w:jc w:val="center"/>
              <w:rPr>
                <w:rFonts w:ascii="Times New Roman" w:hAnsi="Times New Roman"/>
                <w:bCs/>
                <w:sz w:val="20"/>
                <w:szCs w:val="20"/>
              </w:rPr>
            </w:pPr>
            <w:r w:rsidRPr="005F1A73">
              <w:rPr>
                <w:rFonts w:ascii="Times New Roman" w:hAnsi="Times New Roman"/>
                <w:bCs/>
                <w:sz w:val="20"/>
                <w:szCs w:val="20"/>
              </w:rPr>
              <w:t>20,7</w:t>
            </w:r>
          </w:p>
        </w:tc>
        <w:tc>
          <w:tcPr>
            <w:tcW w:w="942" w:type="dxa"/>
            <w:vAlign w:val="center"/>
          </w:tcPr>
          <w:p w:rsidR="003B246E" w:rsidRPr="005F1A73" w:rsidRDefault="003B246E" w:rsidP="005F1A73">
            <w:pPr>
              <w:jc w:val="center"/>
              <w:rPr>
                <w:rFonts w:ascii="Times New Roman" w:hAnsi="Times New Roman"/>
                <w:sz w:val="20"/>
                <w:szCs w:val="20"/>
              </w:rPr>
            </w:pPr>
            <w:r w:rsidRPr="005F1A73">
              <w:rPr>
                <w:rFonts w:ascii="Times New Roman" w:hAnsi="Times New Roman"/>
                <w:sz w:val="20"/>
                <w:szCs w:val="20"/>
              </w:rPr>
              <w:t>4,9</w:t>
            </w:r>
          </w:p>
        </w:tc>
      </w:tr>
    </w:tbl>
    <w:p w:rsidR="005F1A73" w:rsidRPr="00EB0A30" w:rsidRDefault="005F1A73" w:rsidP="00CD78A3">
      <w:pPr>
        <w:ind w:firstLine="567"/>
        <w:jc w:val="both"/>
      </w:pPr>
    </w:p>
    <w:p w:rsidR="001D6593" w:rsidRPr="00EB0A30" w:rsidRDefault="003C0D58" w:rsidP="003C0D58">
      <w:pPr>
        <w:pStyle w:val="aff4"/>
      </w:pPr>
      <w:bookmarkStart w:id="31" w:name="_Toc106472416"/>
      <w:r w:rsidRPr="00EB0A30">
        <w:t>3.10.</w:t>
      </w:r>
      <w:r w:rsidR="001D6593" w:rsidRPr="00EB0A30">
        <w:t xml:space="preserve"> 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w:t>
      </w:r>
      <w:r w:rsidR="006327B6" w:rsidRPr="00EB0A30">
        <w:t>бивкой по технологическим зонам.</w:t>
      </w:r>
      <w:bookmarkEnd w:id="31"/>
    </w:p>
    <w:p w:rsidR="005F1A73" w:rsidRDefault="005F1A73" w:rsidP="005F1A73">
      <w:pPr>
        <w:ind w:firstLine="567"/>
        <w:jc w:val="both"/>
      </w:pPr>
      <w:r>
        <w:t>В Лозовском сельсовете  основными потребителями услуг по водоснабжению являются население, бюджетные организации и прочие потребители.</w:t>
      </w:r>
    </w:p>
    <w:p w:rsidR="00790D57" w:rsidRDefault="005F1A73" w:rsidP="005F1A73">
      <w:pPr>
        <w:ind w:firstLine="567"/>
        <w:jc w:val="both"/>
      </w:pPr>
      <w:r>
        <w:t>Объем полезного отпуска воды определяется по показаниям приборов учета, при отсутствии приборов на основании нормативов потреблении.</w:t>
      </w:r>
    </w:p>
    <w:p w:rsidR="005F1A73" w:rsidRPr="00EB0A30" w:rsidRDefault="005F1A73" w:rsidP="005F1A73">
      <w:pPr>
        <w:ind w:firstLine="567"/>
        <w:jc w:val="both"/>
      </w:pPr>
    </w:p>
    <w:p w:rsidR="001D6593" w:rsidRPr="00EB0A30" w:rsidRDefault="003C0D58" w:rsidP="003C0D58">
      <w:pPr>
        <w:pStyle w:val="aff4"/>
      </w:pPr>
      <w:bookmarkStart w:id="32" w:name="_Toc106472417"/>
      <w:r w:rsidRPr="00EB0A30">
        <w:t>3.11.</w:t>
      </w:r>
      <w:r w:rsidR="001D6593" w:rsidRPr="00EB0A30">
        <w:t xml:space="preserve">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w:t>
      </w:r>
      <w:r w:rsidR="006327B6" w:rsidRPr="00EB0A30">
        <w:t>ой, технической воды абонентами.</w:t>
      </w:r>
      <w:bookmarkEnd w:id="32"/>
    </w:p>
    <w:p w:rsidR="00790D57" w:rsidRDefault="005F1A73" w:rsidP="001D6593">
      <w:pPr>
        <w:ind w:firstLine="567"/>
        <w:jc w:val="both"/>
      </w:pPr>
      <w:r w:rsidRPr="005F1A73">
        <w:t>Таблица 13. 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абонентам.</w:t>
      </w:r>
    </w:p>
    <w:tbl>
      <w:tblPr>
        <w:tblStyle w:val="170"/>
        <w:tblW w:w="10712" w:type="dxa"/>
        <w:jc w:val="center"/>
        <w:tblInd w:w="-289" w:type="dxa"/>
        <w:tblLook w:val="04A0" w:firstRow="1" w:lastRow="0" w:firstColumn="1" w:lastColumn="0" w:noHBand="0" w:noVBand="1"/>
      </w:tblPr>
      <w:tblGrid>
        <w:gridCol w:w="1443"/>
        <w:gridCol w:w="1006"/>
        <w:gridCol w:w="1096"/>
        <w:gridCol w:w="953"/>
        <w:gridCol w:w="1058"/>
        <w:gridCol w:w="1096"/>
        <w:gridCol w:w="953"/>
        <w:gridCol w:w="1058"/>
        <w:gridCol w:w="1096"/>
        <w:gridCol w:w="953"/>
      </w:tblGrid>
      <w:tr w:rsidR="00A311EA" w:rsidRPr="00A311EA" w:rsidTr="00A311EA">
        <w:trPr>
          <w:jc w:val="center"/>
        </w:trPr>
        <w:tc>
          <w:tcPr>
            <w:tcW w:w="1450" w:type="dxa"/>
            <w:vMerge w:val="restart"/>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color w:val="000000"/>
                <w:sz w:val="20"/>
                <w:szCs w:val="20"/>
              </w:rPr>
              <w:t>Потребитель</w:t>
            </w:r>
          </w:p>
        </w:tc>
        <w:tc>
          <w:tcPr>
            <w:tcW w:w="9262" w:type="dxa"/>
            <w:gridSpan w:val="9"/>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color w:val="000000"/>
                <w:sz w:val="20"/>
                <w:szCs w:val="20"/>
              </w:rPr>
              <w:t>Периоды</w:t>
            </w:r>
          </w:p>
        </w:tc>
      </w:tr>
      <w:tr w:rsidR="00A311EA" w:rsidRPr="00A311EA" w:rsidTr="00A311EA">
        <w:trPr>
          <w:jc w:val="center"/>
        </w:trPr>
        <w:tc>
          <w:tcPr>
            <w:tcW w:w="1450" w:type="dxa"/>
            <w:vMerge/>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rPr>
                <w:rFonts w:ascii="Times New Roman" w:hAnsi="Times New Roman"/>
                <w:b/>
                <w:color w:val="000000"/>
                <w:sz w:val="20"/>
                <w:szCs w:val="20"/>
              </w:rPr>
            </w:pPr>
          </w:p>
        </w:tc>
        <w:tc>
          <w:tcPr>
            <w:tcW w:w="3052" w:type="dxa"/>
            <w:gridSpan w:val="3"/>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color w:val="000000"/>
                <w:sz w:val="20"/>
                <w:szCs w:val="20"/>
              </w:rPr>
              <w:t>Ожидаемый</w:t>
            </w:r>
          </w:p>
          <w:p w:rsidR="00A311EA" w:rsidRPr="00A311EA" w:rsidRDefault="00E369E6" w:rsidP="00A311EA">
            <w:pPr>
              <w:jc w:val="center"/>
              <w:rPr>
                <w:rFonts w:ascii="Times New Roman" w:hAnsi="Times New Roman"/>
                <w:b/>
                <w:color w:val="000000"/>
                <w:sz w:val="20"/>
                <w:szCs w:val="20"/>
              </w:rPr>
            </w:pPr>
            <w:r>
              <w:rPr>
                <w:rFonts w:ascii="Times New Roman" w:hAnsi="Times New Roman"/>
                <w:b/>
                <w:color w:val="000000"/>
                <w:sz w:val="20"/>
                <w:szCs w:val="20"/>
              </w:rPr>
              <w:t>2022</w:t>
            </w:r>
            <w:r w:rsidR="00A311EA" w:rsidRPr="00A311EA">
              <w:rPr>
                <w:rFonts w:ascii="Times New Roman" w:hAnsi="Times New Roman"/>
                <w:b/>
                <w:color w:val="000000"/>
                <w:sz w:val="20"/>
                <w:szCs w:val="20"/>
              </w:rPr>
              <w:t xml:space="preserve"> г.</w:t>
            </w:r>
          </w:p>
        </w:tc>
        <w:tc>
          <w:tcPr>
            <w:tcW w:w="3105" w:type="dxa"/>
            <w:gridSpan w:val="3"/>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color w:val="000000"/>
                <w:sz w:val="20"/>
                <w:szCs w:val="20"/>
              </w:rPr>
              <w:t>1-ая очередь</w:t>
            </w:r>
          </w:p>
          <w:p w:rsidR="00A311EA" w:rsidRPr="00A311EA" w:rsidRDefault="00E369E6" w:rsidP="00A311EA">
            <w:pPr>
              <w:jc w:val="center"/>
              <w:rPr>
                <w:rFonts w:ascii="Times New Roman" w:hAnsi="Times New Roman"/>
                <w:b/>
                <w:color w:val="000000"/>
                <w:sz w:val="20"/>
                <w:szCs w:val="20"/>
              </w:rPr>
            </w:pPr>
            <w:r>
              <w:rPr>
                <w:rFonts w:ascii="Times New Roman" w:hAnsi="Times New Roman"/>
                <w:b/>
                <w:color w:val="000000"/>
                <w:sz w:val="20"/>
                <w:szCs w:val="20"/>
              </w:rPr>
              <w:t>2023</w:t>
            </w:r>
            <w:r w:rsidR="00A311EA" w:rsidRPr="00A311EA">
              <w:rPr>
                <w:rFonts w:ascii="Times New Roman" w:hAnsi="Times New Roman"/>
                <w:b/>
                <w:color w:val="000000"/>
                <w:sz w:val="20"/>
                <w:szCs w:val="20"/>
              </w:rPr>
              <w:t xml:space="preserve"> г.</w:t>
            </w:r>
          </w:p>
        </w:tc>
        <w:tc>
          <w:tcPr>
            <w:tcW w:w="3105" w:type="dxa"/>
            <w:gridSpan w:val="3"/>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color w:val="000000"/>
                <w:sz w:val="20"/>
                <w:szCs w:val="20"/>
              </w:rPr>
              <w:t>Расчетный срок</w:t>
            </w:r>
          </w:p>
          <w:p w:rsidR="00A311EA" w:rsidRPr="00A311EA" w:rsidRDefault="00E369E6" w:rsidP="00A311EA">
            <w:pPr>
              <w:jc w:val="center"/>
              <w:rPr>
                <w:rFonts w:ascii="Times New Roman" w:hAnsi="Times New Roman"/>
                <w:b/>
                <w:color w:val="000000"/>
                <w:sz w:val="20"/>
                <w:szCs w:val="20"/>
              </w:rPr>
            </w:pPr>
            <w:r>
              <w:rPr>
                <w:rFonts w:ascii="Times New Roman" w:hAnsi="Times New Roman"/>
                <w:b/>
                <w:color w:val="000000"/>
                <w:sz w:val="20"/>
                <w:szCs w:val="20"/>
              </w:rPr>
              <w:t>2038</w:t>
            </w:r>
            <w:r w:rsidR="00A311EA" w:rsidRPr="00A311EA">
              <w:rPr>
                <w:rFonts w:ascii="Times New Roman" w:hAnsi="Times New Roman"/>
                <w:b/>
                <w:color w:val="000000"/>
                <w:sz w:val="20"/>
                <w:szCs w:val="20"/>
              </w:rPr>
              <w:t xml:space="preserve"> г.</w:t>
            </w:r>
          </w:p>
        </w:tc>
      </w:tr>
      <w:tr w:rsidR="00A311EA" w:rsidRPr="00A311EA" w:rsidTr="00A311EA">
        <w:trPr>
          <w:jc w:val="center"/>
        </w:trPr>
        <w:tc>
          <w:tcPr>
            <w:tcW w:w="1450" w:type="dxa"/>
            <w:vMerge/>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rPr>
                <w:rFonts w:ascii="Times New Roman" w:hAnsi="Times New Roman"/>
                <w:b/>
                <w:color w:val="000000"/>
                <w:sz w:val="20"/>
                <w:szCs w:val="20"/>
              </w:rPr>
            </w:pPr>
          </w:p>
        </w:tc>
        <w:tc>
          <w:tcPr>
            <w:tcW w:w="1007" w:type="dxa"/>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bCs/>
                <w:sz w:val="20"/>
                <w:szCs w:val="20"/>
              </w:rPr>
            </w:pPr>
            <w:r w:rsidRPr="00A311EA">
              <w:rPr>
                <w:rFonts w:ascii="Times New Roman" w:hAnsi="Times New Roman"/>
                <w:b/>
                <w:bCs/>
                <w:sz w:val="20"/>
                <w:szCs w:val="20"/>
              </w:rPr>
              <w:t>Сред.сут</w:t>
            </w:r>
          </w:p>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bCs/>
                <w:sz w:val="20"/>
                <w:szCs w:val="20"/>
              </w:rPr>
              <w:t>м³/сут</w:t>
            </w:r>
          </w:p>
        </w:tc>
        <w:tc>
          <w:tcPr>
            <w:tcW w:w="1090" w:type="dxa"/>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bCs/>
                <w:sz w:val="20"/>
                <w:szCs w:val="20"/>
              </w:rPr>
            </w:pPr>
            <w:r w:rsidRPr="00A311EA">
              <w:rPr>
                <w:rFonts w:ascii="Times New Roman" w:hAnsi="Times New Roman"/>
                <w:b/>
                <w:bCs/>
                <w:sz w:val="20"/>
                <w:szCs w:val="20"/>
              </w:rPr>
              <w:t>Макс.сут.</w:t>
            </w:r>
          </w:p>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bCs/>
                <w:sz w:val="20"/>
                <w:szCs w:val="20"/>
              </w:rPr>
              <w:t>м³/сут</w:t>
            </w:r>
          </w:p>
        </w:tc>
        <w:tc>
          <w:tcPr>
            <w:tcW w:w="955" w:type="dxa"/>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bCs/>
                <w:sz w:val="20"/>
                <w:szCs w:val="20"/>
              </w:rPr>
            </w:pPr>
            <w:r w:rsidRPr="00A311EA">
              <w:rPr>
                <w:rFonts w:ascii="Times New Roman" w:hAnsi="Times New Roman"/>
                <w:b/>
                <w:bCs/>
                <w:sz w:val="20"/>
                <w:szCs w:val="20"/>
              </w:rPr>
              <w:t>Годовое</w:t>
            </w:r>
          </w:p>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bCs/>
                <w:sz w:val="20"/>
                <w:szCs w:val="20"/>
              </w:rPr>
              <w:t>т.м³/год</w:t>
            </w:r>
          </w:p>
        </w:tc>
        <w:tc>
          <w:tcPr>
            <w:tcW w:w="1060" w:type="dxa"/>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bCs/>
                <w:sz w:val="20"/>
                <w:szCs w:val="20"/>
              </w:rPr>
            </w:pPr>
            <w:r w:rsidRPr="00A311EA">
              <w:rPr>
                <w:rFonts w:ascii="Times New Roman" w:hAnsi="Times New Roman"/>
                <w:b/>
                <w:bCs/>
                <w:sz w:val="20"/>
                <w:szCs w:val="20"/>
              </w:rPr>
              <w:t>Сред.сут.</w:t>
            </w:r>
          </w:p>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bCs/>
                <w:sz w:val="20"/>
                <w:szCs w:val="20"/>
              </w:rPr>
              <w:t>м³/сут</w:t>
            </w:r>
          </w:p>
        </w:tc>
        <w:tc>
          <w:tcPr>
            <w:tcW w:w="1090" w:type="dxa"/>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bCs/>
                <w:sz w:val="20"/>
                <w:szCs w:val="20"/>
              </w:rPr>
            </w:pPr>
            <w:r w:rsidRPr="00A311EA">
              <w:rPr>
                <w:rFonts w:ascii="Times New Roman" w:hAnsi="Times New Roman"/>
                <w:b/>
                <w:bCs/>
                <w:sz w:val="20"/>
                <w:szCs w:val="20"/>
              </w:rPr>
              <w:t>Макс.сут.</w:t>
            </w:r>
          </w:p>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bCs/>
                <w:sz w:val="20"/>
                <w:szCs w:val="20"/>
              </w:rPr>
              <w:t>м³/сут</w:t>
            </w:r>
          </w:p>
        </w:tc>
        <w:tc>
          <w:tcPr>
            <w:tcW w:w="955" w:type="dxa"/>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bCs/>
                <w:sz w:val="20"/>
                <w:szCs w:val="20"/>
              </w:rPr>
            </w:pPr>
            <w:r w:rsidRPr="00A311EA">
              <w:rPr>
                <w:rFonts w:ascii="Times New Roman" w:hAnsi="Times New Roman"/>
                <w:b/>
                <w:bCs/>
                <w:sz w:val="20"/>
                <w:szCs w:val="20"/>
              </w:rPr>
              <w:t>Годовое</w:t>
            </w:r>
          </w:p>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bCs/>
                <w:sz w:val="20"/>
                <w:szCs w:val="20"/>
              </w:rPr>
              <w:t>т.м³/год</w:t>
            </w:r>
          </w:p>
        </w:tc>
        <w:tc>
          <w:tcPr>
            <w:tcW w:w="1060" w:type="dxa"/>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bCs/>
                <w:sz w:val="20"/>
                <w:szCs w:val="20"/>
              </w:rPr>
            </w:pPr>
            <w:r w:rsidRPr="00A311EA">
              <w:rPr>
                <w:rFonts w:ascii="Times New Roman" w:hAnsi="Times New Roman"/>
                <w:b/>
                <w:bCs/>
                <w:sz w:val="20"/>
                <w:szCs w:val="20"/>
              </w:rPr>
              <w:t>Сред.сут.</w:t>
            </w:r>
          </w:p>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bCs/>
                <w:sz w:val="20"/>
                <w:szCs w:val="20"/>
              </w:rPr>
              <w:t>м³/сут</w:t>
            </w:r>
          </w:p>
        </w:tc>
        <w:tc>
          <w:tcPr>
            <w:tcW w:w="1090" w:type="dxa"/>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bCs/>
                <w:sz w:val="20"/>
                <w:szCs w:val="20"/>
              </w:rPr>
            </w:pPr>
            <w:r w:rsidRPr="00A311EA">
              <w:rPr>
                <w:rFonts w:ascii="Times New Roman" w:hAnsi="Times New Roman"/>
                <w:b/>
                <w:bCs/>
                <w:sz w:val="20"/>
                <w:szCs w:val="20"/>
              </w:rPr>
              <w:t>Макс.сут.</w:t>
            </w:r>
          </w:p>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bCs/>
                <w:sz w:val="20"/>
                <w:szCs w:val="20"/>
              </w:rPr>
              <w:t>м³/сут</w:t>
            </w:r>
          </w:p>
        </w:tc>
        <w:tc>
          <w:tcPr>
            <w:tcW w:w="955" w:type="dxa"/>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b/>
                <w:bCs/>
                <w:sz w:val="20"/>
                <w:szCs w:val="20"/>
              </w:rPr>
            </w:pPr>
            <w:r w:rsidRPr="00A311EA">
              <w:rPr>
                <w:rFonts w:ascii="Times New Roman" w:hAnsi="Times New Roman"/>
                <w:b/>
                <w:bCs/>
                <w:sz w:val="20"/>
                <w:szCs w:val="20"/>
              </w:rPr>
              <w:t>Годовое</w:t>
            </w:r>
          </w:p>
          <w:p w:rsidR="00A311EA" w:rsidRPr="00A311EA" w:rsidRDefault="00A311EA" w:rsidP="00A311EA">
            <w:pPr>
              <w:jc w:val="center"/>
              <w:rPr>
                <w:rFonts w:ascii="Times New Roman" w:hAnsi="Times New Roman"/>
                <w:b/>
                <w:color w:val="000000"/>
                <w:sz w:val="20"/>
                <w:szCs w:val="20"/>
              </w:rPr>
            </w:pPr>
            <w:r w:rsidRPr="00A311EA">
              <w:rPr>
                <w:rFonts w:ascii="Times New Roman" w:hAnsi="Times New Roman"/>
                <w:b/>
                <w:bCs/>
                <w:sz w:val="20"/>
                <w:szCs w:val="20"/>
              </w:rPr>
              <w:t>т.м³/год</w:t>
            </w:r>
          </w:p>
        </w:tc>
      </w:tr>
      <w:tr w:rsidR="00A311EA" w:rsidRPr="00A311EA" w:rsidTr="00A311EA">
        <w:trPr>
          <w:jc w:val="center"/>
        </w:trPr>
        <w:tc>
          <w:tcPr>
            <w:tcW w:w="10712" w:type="dxa"/>
            <w:gridSpan w:val="10"/>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bCs/>
                <w:sz w:val="20"/>
                <w:szCs w:val="20"/>
              </w:rPr>
            </w:pPr>
            <w:r w:rsidRPr="00A311EA">
              <w:rPr>
                <w:rFonts w:ascii="Times New Roman" w:hAnsi="Times New Roman"/>
                <w:bCs/>
                <w:sz w:val="20"/>
                <w:szCs w:val="20"/>
              </w:rPr>
              <w:t>с. Лозовское</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Население</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29,95</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40,73</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sz w:val="20"/>
                <w:szCs w:val="20"/>
              </w:rPr>
              <w:t>10,93</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30,42</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46,26</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10,95</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30,42</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46,26</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10,95</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Бюджетные</w:t>
            </w:r>
          </w:p>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lastRenderedPageBreak/>
              <w:t>организации</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lastRenderedPageBreak/>
              <w:t>4,05</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5,51</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sz w:val="20"/>
                <w:szCs w:val="20"/>
              </w:rPr>
              <w:t>1,48</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15,01</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22,83</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5,4</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15,01</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22,83</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5,4</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lastRenderedPageBreak/>
              <w:t>Прочие</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2,90</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3,95</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1,06</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3,17</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4,81</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1,15</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3,17</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4,81</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1,15</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hideMark/>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Итого</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33,97</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46,20</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12,4</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48,6</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73,9</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17,5</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48,6</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73,9</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17,5</w:t>
            </w:r>
          </w:p>
        </w:tc>
      </w:tr>
      <w:tr w:rsidR="00A311EA" w:rsidRPr="00A311EA" w:rsidTr="00A311EA">
        <w:trPr>
          <w:jc w:val="center"/>
        </w:trPr>
        <w:tc>
          <w:tcPr>
            <w:tcW w:w="10712" w:type="dxa"/>
            <w:gridSpan w:val="10"/>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п. Водино</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Население</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29,73</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40,43</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sz w:val="20"/>
                <w:szCs w:val="20"/>
              </w:rPr>
              <w:t>10,85</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16,6</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25,22</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5,94</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16,6</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25,22</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5,94</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Бюджетные</w:t>
            </w:r>
          </w:p>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организации</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6,38</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8,68</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sz w:val="20"/>
                <w:szCs w:val="20"/>
              </w:rPr>
              <w:t>2,33</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9,92</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15,08</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3,56</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9,92</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15,08</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3,56</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Прочие</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3,07</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4,17</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sz w:val="20"/>
                <w:szCs w:val="20"/>
              </w:rPr>
              <w:t>1,12</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Итого</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36,14</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49,15</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13,19</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26,52</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40,3</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9,5</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26,52</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40,3</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9,5</w:t>
            </w:r>
          </w:p>
        </w:tc>
      </w:tr>
      <w:tr w:rsidR="00A311EA" w:rsidRPr="00A311EA" w:rsidTr="00A311EA">
        <w:trPr>
          <w:jc w:val="center"/>
        </w:trPr>
        <w:tc>
          <w:tcPr>
            <w:tcW w:w="10712" w:type="dxa"/>
            <w:gridSpan w:val="10"/>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д. Караси</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Население</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10,03</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13,64</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3,66</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14,3</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21,7</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5,1</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14,3</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21,7</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5,1</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Прочие</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0,85</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1,16</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0,31</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Итого</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10,03</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13,64</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3,66</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14,3</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21,7</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5,1</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14,3</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21,7</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5,1</w:t>
            </w:r>
          </w:p>
        </w:tc>
      </w:tr>
      <w:tr w:rsidR="00A311EA" w:rsidRPr="00A311EA" w:rsidTr="00A311EA">
        <w:trPr>
          <w:jc w:val="center"/>
        </w:trPr>
        <w:tc>
          <w:tcPr>
            <w:tcW w:w="10712" w:type="dxa"/>
            <w:gridSpan w:val="10"/>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д. Нижний Баган</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Население</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3,75</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5,10</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1,37</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6,57</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9,95</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2,31</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6,57</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9,95</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2,31</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Бюджетные</w:t>
            </w:r>
          </w:p>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организации</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0,00</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0,00</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3,93</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5,95</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1,39</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3,93</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5,95</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1,39</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Прочие</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0,33</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0,45</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0,12</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Итого</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3,75</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color w:val="000000"/>
                <w:sz w:val="20"/>
                <w:szCs w:val="20"/>
              </w:rPr>
              <w:t>5,10</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1,37</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10,5</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15,9</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3,7</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10,5</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15,9</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3,7</w:t>
            </w:r>
          </w:p>
        </w:tc>
      </w:tr>
      <w:tr w:rsidR="00A311EA" w:rsidRPr="00A311EA" w:rsidTr="00A311EA">
        <w:trPr>
          <w:jc w:val="center"/>
        </w:trPr>
        <w:tc>
          <w:tcPr>
            <w:tcW w:w="10712" w:type="dxa"/>
            <w:gridSpan w:val="10"/>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с. Вознесенка</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Население</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57,71</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110,71</w:t>
            </w:r>
          </w:p>
        </w:tc>
        <w:tc>
          <w:tcPr>
            <w:tcW w:w="955" w:type="dxa"/>
            <w:tcBorders>
              <w:top w:val="single" w:sz="4" w:space="0" w:color="000000"/>
              <w:left w:val="single" w:sz="4" w:space="0" w:color="000000"/>
              <w:bottom w:val="single" w:sz="4" w:space="0" w:color="000000"/>
              <w:right w:val="single" w:sz="4" w:space="0" w:color="000000"/>
            </w:tcBorders>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20,85</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90,21</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137,13</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32,42</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90,21</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137,13</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32,42</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Бюджетные</w:t>
            </w:r>
          </w:p>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организации</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2,81</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5,39</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1,24</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4,39</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6,67</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1,58</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4,39</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6,67</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1,58</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Итого</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60,52</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116,1</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22,09</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94,6</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143,8</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34,0</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94,6</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143,8</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34,0</w:t>
            </w:r>
          </w:p>
        </w:tc>
      </w:tr>
      <w:tr w:rsidR="00A311EA" w:rsidRPr="00A311EA" w:rsidTr="00A311EA">
        <w:trPr>
          <w:jc w:val="center"/>
        </w:trPr>
        <w:tc>
          <w:tcPr>
            <w:tcW w:w="10712" w:type="dxa"/>
            <w:gridSpan w:val="10"/>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п. Первомайск</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Население</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15,16</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20,7</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5,77</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14,74</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22,41</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5,24</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14,74</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22,41</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5,24</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Бюджетные</w:t>
            </w:r>
          </w:p>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организации</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0,74</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1,0</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0,03</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0,72</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1,09</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0,26</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0,72</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1,09</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0,26</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Итого</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15,9</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21,7</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5,8</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15,46</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23,5</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5,5</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15,46</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23,5</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5,5</w:t>
            </w:r>
          </w:p>
        </w:tc>
      </w:tr>
      <w:tr w:rsidR="00A311EA" w:rsidRPr="00A311EA" w:rsidTr="00A311EA">
        <w:trPr>
          <w:jc w:val="center"/>
        </w:trPr>
        <w:tc>
          <w:tcPr>
            <w:tcW w:w="10712" w:type="dxa"/>
            <w:gridSpan w:val="10"/>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с. Славянка</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Население</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15,39</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16,42</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5,62</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12,96</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19,74</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4,67</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12,96</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19,74</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4,67</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Бюджетные</w:t>
            </w:r>
          </w:p>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организации</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0,75</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0,8</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0,27</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0,64</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0,96</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0,23</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0,64</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0,96</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0,23</w:t>
            </w:r>
          </w:p>
        </w:tc>
      </w:tr>
      <w:tr w:rsidR="00A311EA" w:rsidRPr="00A311EA" w:rsidTr="00A311EA">
        <w:trPr>
          <w:jc w:val="center"/>
        </w:trPr>
        <w:tc>
          <w:tcPr>
            <w:tcW w:w="145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color w:val="000000"/>
                <w:sz w:val="20"/>
                <w:szCs w:val="20"/>
              </w:rPr>
            </w:pPr>
            <w:r w:rsidRPr="00A311EA">
              <w:rPr>
                <w:rFonts w:ascii="Times New Roman" w:hAnsi="Times New Roman"/>
                <w:color w:val="000000"/>
                <w:sz w:val="20"/>
                <w:szCs w:val="20"/>
              </w:rPr>
              <w:t>Итого</w:t>
            </w:r>
          </w:p>
        </w:tc>
        <w:tc>
          <w:tcPr>
            <w:tcW w:w="1007"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16,14</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17,22</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5,89</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13,6</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bCs/>
                <w:sz w:val="20"/>
                <w:szCs w:val="20"/>
              </w:rPr>
            </w:pPr>
            <w:r w:rsidRPr="00A311EA">
              <w:rPr>
                <w:rFonts w:ascii="Times New Roman" w:hAnsi="Times New Roman"/>
                <w:bCs/>
                <w:sz w:val="20"/>
                <w:szCs w:val="20"/>
              </w:rPr>
              <w:t>20,7</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4,9</w:t>
            </w:r>
          </w:p>
        </w:tc>
        <w:tc>
          <w:tcPr>
            <w:tcW w:w="106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13,6</w:t>
            </w:r>
          </w:p>
        </w:tc>
        <w:tc>
          <w:tcPr>
            <w:tcW w:w="1090"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bCs/>
                <w:sz w:val="20"/>
                <w:szCs w:val="20"/>
              </w:rPr>
            </w:pPr>
            <w:r w:rsidRPr="00A311EA">
              <w:rPr>
                <w:rFonts w:ascii="Times New Roman" w:hAnsi="Times New Roman"/>
                <w:bCs/>
                <w:sz w:val="20"/>
                <w:szCs w:val="20"/>
              </w:rPr>
              <w:t>20,7</w:t>
            </w:r>
          </w:p>
        </w:tc>
        <w:tc>
          <w:tcPr>
            <w:tcW w:w="955" w:type="dxa"/>
            <w:tcBorders>
              <w:top w:val="single" w:sz="4" w:space="0" w:color="000000"/>
              <w:left w:val="single" w:sz="4" w:space="0" w:color="000000"/>
              <w:bottom w:val="single" w:sz="4" w:space="0" w:color="000000"/>
              <w:right w:val="single" w:sz="4" w:space="0" w:color="000000"/>
            </w:tcBorders>
            <w:vAlign w:val="center"/>
          </w:tcPr>
          <w:p w:rsidR="00A311EA" w:rsidRPr="00A311EA" w:rsidRDefault="00A311EA" w:rsidP="00A311EA">
            <w:pPr>
              <w:jc w:val="center"/>
              <w:rPr>
                <w:rFonts w:ascii="Times New Roman" w:hAnsi="Times New Roman"/>
                <w:sz w:val="20"/>
                <w:szCs w:val="20"/>
              </w:rPr>
            </w:pPr>
            <w:r w:rsidRPr="00A311EA">
              <w:rPr>
                <w:rFonts w:ascii="Times New Roman" w:hAnsi="Times New Roman"/>
                <w:sz w:val="20"/>
                <w:szCs w:val="20"/>
              </w:rPr>
              <w:t>4,9</w:t>
            </w:r>
          </w:p>
        </w:tc>
      </w:tr>
    </w:tbl>
    <w:p w:rsidR="005F1A73" w:rsidRPr="00EB0A30" w:rsidRDefault="005F1A73" w:rsidP="001D6593">
      <w:pPr>
        <w:ind w:firstLine="567"/>
        <w:jc w:val="both"/>
      </w:pPr>
    </w:p>
    <w:p w:rsidR="001D6593" w:rsidRPr="00EB0A30" w:rsidRDefault="003C0D58" w:rsidP="003C0D58">
      <w:pPr>
        <w:pStyle w:val="aff4"/>
      </w:pPr>
      <w:bookmarkStart w:id="33" w:name="_Toc106472418"/>
      <w:r w:rsidRPr="00EB0A30">
        <w:t>3.12.</w:t>
      </w:r>
      <w:r w:rsidR="001D6593" w:rsidRPr="00EB0A30">
        <w:t xml:space="preserve"> сведения о фактических и планируемых потерях горячей, питьевой, технической воды при ее транспортировке (го</w:t>
      </w:r>
      <w:r w:rsidR="006327B6" w:rsidRPr="00EB0A30">
        <w:t>довые, среднесуточные значения).</w:t>
      </w:r>
      <w:bookmarkEnd w:id="33"/>
    </w:p>
    <w:p w:rsidR="005E570C" w:rsidRPr="00EB0A30" w:rsidRDefault="005E570C" w:rsidP="005E570C">
      <w:pPr>
        <w:rPr>
          <w:rFonts w:ascii="Courier New" w:hAnsi="Courier New" w:cs="Courier New"/>
          <w:sz w:val="2"/>
          <w:szCs w:val="2"/>
        </w:rPr>
      </w:pPr>
    </w:p>
    <w:p w:rsidR="005E570C" w:rsidRDefault="005F1A73" w:rsidP="005E570C">
      <w:pPr>
        <w:ind w:firstLine="567"/>
        <w:jc w:val="both"/>
      </w:pPr>
      <w:r w:rsidRPr="005F1A73">
        <w:t>Таблица 14. Сведения о фактических и планируемых потерях горячей, питьевой, технической воды при ее транспортировке (годовые, среднесуточные значения)</w:t>
      </w:r>
    </w:p>
    <w:tbl>
      <w:tblPr>
        <w:tblStyle w:val="100"/>
        <w:tblW w:w="10314" w:type="dxa"/>
        <w:tblLayout w:type="fixed"/>
        <w:tblLook w:val="04A0" w:firstRow="1" w:lastRow="0" w:firstColumn="1" w:lastColumn="0" w:noHBand="0" w:noVBand="1"/>
      </w:tblPr>
      <w:tblGrid>
        <w:gridCol w:w="2376"/>
        <w:gridCol w:w="1418"/>
        <w:gridCol w:w="1276"/>
        <w:gridCol w:w="1275"/>
        <w:gridCol w:w="1276"/>
        <w:gridCol w:w="1276"/>
        <w:gridCol w:w="1417"/>
      </w:tblGrid>
      <w:tr w:rsidR="005F1A73" w:rsidRPr="005F1A73" w:rsidTr="005F1A73">
        <w:tc>
          <w:tcPr>
            <w:tcW w:w="2376" w:type="dxa"/>
            <w:vMerge w:val="restart"/>
            <w:tcBorders>
              <w:top w:val="single" w:sz="4" w:space="0" w:color="000000"/>
              <w:left w:val="single" w:sz="4" w:space="0" w:color="000000"/>
              <w:bottom w:val="single" w:sz="4" w:space="0" w:color="000000"/>
              <w:right w:val="single" w:sz="4" w:space="0" w:color="000000"/>
            </w:tcBorders>
            <w:vAlign w:val="center"/>
            <w:hideMark/>
          </w:tcPr>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color w:val="000000"/>
                <w:sz w:val="20"/>
                <w:szCs w:val="20"/>
              </w:rPr>
              <w:t>Показатели</w:t>
            </w:r>
          </w:p>
        </w:tc>
        <w:tc>
          <w:tcPr>
            <w:tcW w:w="7938" w:type="dxa"/>
            <w:gridSpan w:val="6"/>
            <w:tcBorders>
              <w:top w:val="single" w:sz="4" w:space="0" w:color="000000"/>
              <w:left w:val="single" w:sz="4" w:space="0" w:color="000000"/>
              <w:bottom w:val="single" w:sz="4" w:space="0" w:color="000000"/>
              <w:right w:val="single" w:sz="4" w:space="0" w:color="000000"/>
            </w:tcBorders>
            <w:vAlign w:val="center"/>
            <w:hideMark/>
          </w:tcPr>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color w:val="000000"/>
                <w:sz w:val="20"/>
                <w:szCs w:val="20"/>
              </w:rPr>
              <w:t>Периоды</w:t>
            </w:r>
          </w:p>
        </w:tc>
      </w:tr>
      <w:tr w:rsidR="00E763B5" w:rsidRPr="005F1A73" w:rsidTr="005F1A73">
        <w:tc>
          <w:tcPr>
            <w:tcW w:w="2376" w:type="dxa"/>
            <w:vMerge/>
            <w:tcBorders>
              <w:top w:val="single" w:sz="4" w:space="0" w:color="000000"/>
              <w:left w:val="single" w:sz="4" w:space="0" w:color="000000"/>
              <w:bottom w:val="single" w:sz="4" w:space="0" w:color="000000"/>
              <w:right w:val="single" w:sz="4" w:space="0" w:color="000000"/>
            </w:tcBorders>
            <w:vAlign w:val="center"/>
            <w:hideMark/>
          </w:tcPr>
          <w:p w:rsidR="00E763B5" w:rsidRPr="005F1A73" w:rsidRDefault="00E763B5" w:rsidP="005F1A73">
            <w:pPr>
              <w:rPr>
                <w:rFonts w:ascii="Times New Roman" w:hAnsi="Times New Roman"/>
                <w:b/>
                <w:color w:val="000000"/>
                <w:sz w:val="20"/>
                <w:szCs w:val="20"/>
              </w:rPr>
            </w:pPr>
          </w:p>
        </w:tc>
        <w:tc>
          <w:tcPr>
            <w:tcW w:w="2694" w:type="dxa"/>
            <w:gridSpan w:val="2"/>
            <w:tcBorders>
              <w:top w:val="single" w:sz="4" w:space="0" w:color="000000"/>
              <w:left w:val="single" w:sz="4" w:space="0" w:color="000000"/>
              <w:bottom w:val="single" w:sz="4" w:space="0" w:color="000000"/>
              <w:right w:val="single" w:sz="4" w:space="0" w:color="000000"/>
            </w:tcBorders>
            <w:vAlign w:val="center"/>
            <w:hideMark/>
          </w:tcPr>
          <w:p w:rsidR="00E763B5" w:rsidRPr="005C4A72" w:rsidRDefault="00E763B5" w:rsidP="008B7D76">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E763B5" w:rsidRPr="005C4A72" w:rsidRDefault="00E763B5" w:rsidP="008B7D76">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2551" w:type="dxa"/>
            <w:gridSpan w:val="2"/>
            <w:tcBorders>
              <w:top w:val="single" w:sz="4" w:space="0" w:color="000000"/>
              <w:left w:val="single" w:sz="4" w:space="0" w:color="000000"/>
              <w:bottom w:val="single" w:sz="4" w:space="0" w:color="000000"/>
              <w:right w:val="single" w:sz="4" w:space="0" w:color="000000"/>
            </w:tcBorders>
            <w:vAlign w:val="center"/>
            <w:hideMark/>
          </w:tcPr>
          <w:p w:rsidR="00E763B5" w:rsidRPr="005C4A72" w:rsidRDefault="00E763B5" w:rsidP="008B7D76">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E763B5" w:rsidRPr="005C4A72" w:rsidRDefault="00E763B5" w:rsidP="008B7D76">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693" w:type="dxa"/>
            <w:gridSpan w:val="2"/>
            <w:tcBorders>
              <w:top w:val="single" w:sz="4" w:space="0" w:color="000000"/>
              <w:left w:val="single" w:sz="4" w:space="0" w:color="000000"/>
              <w:bottom w:val="single" w:sz="4" w:space="0" w:color="000000"/>
              <w:right w:val="single" w:sz="4" w:space="0" w:color="000000"/>
            </w:tcBorders>
            <w:vAlign w:val="center"/>
            <w:hideMark/>
          </w:tcPr>
          <w:p w:rsidR="00E763B5" w:rsidRPr="005C4A72" w:rsidRDefault="00E763B5" w:rsidP="008B7D76">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E763B5" w:rsidRPr="005C4A72" w:rsidRDefault="00E763B5" w:rsidP="008B7D76">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5F1A73" w:rsidRPr="005F1A73" w:rsidTr="005F1A73">
        <w:tc>
          <w:tcPr>
            <w:tcW w:w="2376" w:type="dxa"/>
            <w:vMerge/>
            <w:tcBorders>
              <w:top w:val="single" w:sz="4" w:space="0" w:color="000000"/>
              <w:left w:val="single" w:sz="4" w:space="0" w:color="000000"/>
              <w:bottom w:val="single" w:sz="4" w:space="0" w:color="000000"/>
              <w:right w:val="single" w:sz="4" w:space="0" w:color="000000"/>
            </w:tcBorders>
            <w:vAlign w:val="center"/>
            <w:hideMark/>
          </w:tcPr>
          <w:p w:rsidR="005F1A73" w:rsidRPr="005F1A73" w:rsidRDefault="005F1A73" w:rsidP="005F1A73">
            <w:pPr>
              <w:rPr>
                <w:rFonts w:ascii="Times New Roman" w:hAnsi="Times New Roman"/>
                <w:b/>
                <w:color w:val="000000"/>
                <w:sz w:val="20"/>
                <w:szCs w:val="20"/>
              </w:rPr>
            </w:pPr>
          </w:p>
        </w:tc>
        <w:tc>
          <w:tcPr>
            <w:tcW w:w="1418" w:type="dxa"/>
            <w:tcBorders>
              <w:top w:val="single" w:sz="4" w:space="0" w:color="000000"/>
              <w:left w:val="single" w:sz="4" w:space="0" w:color="000000"/>
              <w:bottom w:val="single" w:sz="4" w:space="0" w:color="000000"/>
              <w:right w:val="single" w:sz="4" w:space="0" w:color="000000"/>
            </w:tcBorders>
            <w:vAlign w:val="center"/>
            <w:hideMark/>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Сред.сут</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м³/сут</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Годовое</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т.м³/год</w:t>
            </w:r>
          </w:p>
        </w:tc>
        <w:tc>
          <w:tcPr>
            <w:tcW w:w="1275" w:type="dxa"/>
            <w:tcBorders>
              <w:top w:val="single" w:sz="4" w:space="0" w:color="000000"/>
              <w:left w:val="single" w:sz="4" w:space="0" w:color="000000"/>
              <w:bottom w:val="single" w:sz="4" w:space="0" w:color="000000"/>
              <w:right w:val="single" w:sz="4" w:space="0" w:color="000000"/>
            </w:tcBorders>
            <w:vAlign w:val="center"/>
            <w:hideMark/>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Сред.сут.</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м³/сут</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Годовое</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т.м³/год</w:t>
            </w:r>
          </w:p>
        </w:tc>
        <w:tc>
          <w:tcPr>
            <w:tcW w:w="1276" w:type="dxa"/>
            <w:tcBorders>
              <w:top w:val="single" w:sz="4" w:space="0" w:color="000000"/>
              <w:left w:val="single" w:sz="4" w:space="0" w:color="000000"/>
              <w:bottom w:val="single" w:sz="4" w:space="0" w:color="000000"/>
              <w:right w:val="single" w:sz="4" w:space="0" w:color="000000"/>
            </w:tcBorders>
            <w:vAlign w:val="center"/>
            <w:hideMark/>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Сред.сут.</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м³/сут</w:t>
            </w:r>
          </w:p>
        </w:tc>
        <w:tc>
          <w:tcPr>
            <w:tcW w:w="1417" w:type="dxa"/>
            <w:tcBorders>
              <w:top w:val="single" w:sz="4" w:space="0" w:color="000000"/>
              <w:left w:val="single" w:sz="4" w:space="0" w:color="000000"/>
              <w:bottom w:val="single" w:sz="4" w:space="0" w:color="000000"/>
              <w:right w:val="single" w:sz="4" w:space="0" w:color="000000"/>
            </w:tcBorders>
            <w:vAlign w:val="center"/>
            <w:hideMark/>
          </w:tcPr>
          <w:p w:rsidR="005F1A73" w:rsidRPr="005F1A73" w:rsidRDefault="005F1A73" w:rsidP="005F1A73">
            <w:pPr>
              <w:jc w:val="center"/>
              <w:rPr>
                <w:rFonts w:ascii="Times New Roman" w:hAnsi="Times New Roman"/>
                <w:b/>
                <w:bCs/>
                <w:sz w:val="20"/>
                <w:szCs w:val="20"/>
              </w:rPr>
            </w:pPr>
            <w:r w:rsidRPr="005F1A73">
              <w:rPr>
                <w:rFonts w:ascii="Times New Roman" w:hAnsi="Times New Roman"/>
                <w:b/>
                <w:bCs/>
                <w:sz w:val="20"/>
                <w:szCs w:val="20"/>
              </w:rPr>
              <w:t>Годовое</w:t>
            </w:r>
          </w:p>
          <w:p w:rsidR="005F1A73" w:rsidRPr="005F1A73" w:rsidRDefault="005F1A73" w:rsidP="005F1A73">
            <w:pPr>
              <w:jc w:val="center"/>
              <w:rPr>
                <w:rFonts w:ascii="Times New Roman" w:hAnsi="Times New Roman"/>
                <w:b/>
                <w:color w:val="000000"/>
                <w:sz w:val="20"/>
                <w:szCs w:val="20"/>
              </w:rPr>
            </w:pPr>
            <w:r w:rsidRPr="005F1A73">
              <w:rPr>
                <w:rFonts w:ascii="Times New Roman" w:hAnsi="Times New Roman"/>
                <w:b/>
                <w:bCs/>
                <w:sz w:val="20"/>
                <w:szCs w:val="20"/>
              </w:rPr>
              <w:t>т.м³/год</w:t>
            </w:r>
          </w:p>
        </w:tc>
      </w:tr>
      <w:tr w:rsidR="005F1A73" w:rsidRPr="005F1A73" w:rsidTr="005F1A73">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bCs/>
                <w:sz w:val="20"/>
                <w:szCs w:val="20"/>
              </w:rPr>
            </w:pPr>
            <w:r w:rsidRPr="005F1A73">
              <w:rPr>
                <w:rFonts w:ascii="Times New Roman" w:hAnsi="Times New Roman"/>
                <w:bCs/>
                <w:sz w:val="20"/>
                <w:szCs w:val="20"/>
              </w:rPr>
              <w:t>с. Лозовское</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hideMark/>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35,6</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12,99</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48,6</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17,5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48,6</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17,5</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hideMark/>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2,90</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1,06</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0,97</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0,35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0,48</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0,17</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hideMark/>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8,16</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8,16</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2,0</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2,0</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w:t>
            </w:r>
          </w:p>
        </w:tc>
      </w:tr>
      <w:tr w:rsidR="005F1A73" w:rsidRPr="005F1A73" w:rsidTr="005F1A73">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 Водино</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37,86</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13,82</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26,52</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9,5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26,52</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9,5</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3,07</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1,12</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0,132</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0,047</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0,053</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0,019</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8,10</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8,10</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0,2</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0,2</w:t>
            </w:r>
          </w:p>
        </w:tc>
      </w:tr>
      <w:tr w:rsidR="005F1A73" w:rsidRPr="005F1A73" w:rsidTr="005F1A73">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д. Караси</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10,52</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3,84</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14,3</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5,1</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14,3</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5,1</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0,85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0,31</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0,071</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0,025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0,028</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0,01</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lastRenderedPageBreak/>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8,07</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8,07</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0,2</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0,2</w:t>
            </w:r>
          </w:p>
        </w:tc>
      </w:tr>
      <w:tr w:rsidR="005F1A73" w:rsidRPr="005F1A73" w:rsidTr="005F1A73">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д. Нижний Баган</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3,92</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1,43</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3,7</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10,5</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3,7</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0,33</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0,12</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0,105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0,037</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0,052</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0,018</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8,39</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8,39</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0,5</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0,5</w:t>
            </w:r>
          </w:p>
        </w:tc>
      </w:tr>
      <w:tr w:rsidR="005F1A73" w:rsidRPr="005F1A73" w:rsidTr="005F1A73">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с. Вознесенка</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60,52</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22,09</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94,6</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34,0</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94,6</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34,0</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1,2</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0,45</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1,42</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0,51</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1,04</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0,37</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1,1</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1,1</w:t>
            </w:r>
          </w:p>
        </w:tc>
      </w:tr>
      <w:tr w:rsidR="005F1A73" w:rsidRPr="005F1A73" w:rsidTr="005F1A73">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 Первомайск</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15,9</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5,8</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15,46</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15,46</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5,5</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3,18</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1,15</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1,54</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1,55</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0,31</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0,11</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20</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20</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w:t>
            </w:r>
          </w:p>
        </w:tc>
      </w:tr>
      <w:tr w:rsidR="005F1A73" w:rsidRPr="005F1A73" w:rsidTr="005F1A73">
        <w:tc>
          <w:tcPr>
            <w:tcW w:w="10314" w:type="dxa"/>
            <w:gridSpan w:val="7"/>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с. Славянка</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Подано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sz w:val="20"/>
                <w:szCs w:val="20"/>
              </w:rPr>
            </w:pPr>
            <w:r w:rsidRPr="005F1A73">
              <w:rPr>
                <w:rFonts w:ascii="Times New Roman" w:hAnsi="Times New Roman"/>
                <w:sz w:val="20"/>
                <w:szCs w:val="20"/>
              </w:rPr>
              <w:t>16,14</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5,89</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13,6</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4,9</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13,6</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4,9</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Потери вода</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4,84</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1,77</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2,72</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0,98</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0,68</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0,24</w:t>
            </w:r>
          </w:p>
        </w:tc>
      </w:tr>
      <w:tr w:rsidR="005F1A73" w:rsidRPr="005F1A73" w:rsidTr="005F1A73">
        <w:tc>
          <w:tcPr>
            <w:tcW w:w="23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Уровень потерь к объему поданной воды в сеть</w:t>
            </w:r>
          </w:p>
        </w:tc>
        <w:tc>
          <w:tcPr>
            <w:tcW w:w="1418"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30</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30</w:t>
            </w:r>
          </w:p>
        </w:tc>
        <w:tc>
          <w:tcPr>
            <w:tcW w:w="1275"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20</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20</w:t>
            </w:r>
          </w:p>
        </w:tc>
        <w:tc>
          <w:tcPr>
            <w:tcW w:w="1276"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w:t>
            </w:r>
          </w:p>
        </w:tc>
        <w:tc>
          <w:tcPr>
            <w:tcW w:w="1417" w:type="dxa"/>
            <w:tcBorders>
              <w:top w:val="single" w:sz="4" w:space="0" w:color="000000"/>
              <w:left w:val="single" w:sz="4" w:space="0" w:color="000000"/>
              <w:bottom w:val="single" w:sz="4" w:space="0" w:color="000000"/>
              <w:right w:val="single" w:sz="4" w:space="0" w:color="000000"/>
            </w:tcBorders>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w:t>
            </w:r>
          </w:p>
        </w:tc>
      </w:tr>
    </w:tbl>
    <w:p w:rsidR="005F1A73" w:rsidRPr="00EB0A30" w:rsidRDefault="005F1A73" w:rsidP="005E570C">
      <w:pPr>
        <w:ind w:firstLine="567"/>
        <w:jc w:val="both"/>
      </w:pPr>
    </w:p>
    <w:p w:rsidR="001D6593" w:rsidRPr="00EB0A30" w:rsidRDefault="003C0D58" w:rsidP="003C0D58">
      <w:pPr>
        <w:pStyle w:val="aff4"/>
      </w:pPr>
      <w:bookmarkStart w:id="34" w:name="_Toc106472419"/>
      <w:r w:rsidRPr="00EB0A30">
        <w:t>3.13.</w:t>
      </w:r>
      <w:r w:rsidR="001D6593" w:rsidRPr="00EB0A30">
        <w:t xml:space="preserve"> 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w:t>
      </w:r>
      <w:r w:rsidR="006327B6" w:rsidRPr="00EB0A30">
        <w:t>ппам абонентов).</w:t>
      </w:r>
      <w:bookmarkEnd w:id="34"/>
    </w:p>
    <w:p w:rsidR="005E570C" w:rsidRDefault="005F1A73" w:rsidP="001D6593">
      <w:pPr>
        <w:ind w:firstLine="567"/>
        <w:jc w:val="both"/>
      </w:pPr>
      <w:r w:rsidRPr="005F1A73">
        <w:t>Таблица 15. Общий баланс подачи и реализации воды.</w:t>
      </w:r>
    </w:p>
    <w:tbl>
      <w:tblPr>
        <w:tblStyle w:val="110"/>
        <w:tblW w:w="0" w:type="auto"/>
        <w:jc w:val="center"/>
        <w:tblLook w:val="04A0" w:firstRow="1" w:lastRow="0" w:firstColumn="1" w:lastColumn="0" w:noHBand="0" w:noVBand="1"/>
      </w:tblPr>
      <w:tblGrid>
        <w:gridCol w:w="2055"/>
        <w:gridCol w:w="1851"/>
        <w:gridCol w:w="2085"/>
        <w:gridCol w:w="1932"/>
        <w:gridCol w:w="2216"/>
      </w:tblGrid>
      <w:tr w:rsidR="005F1A73" w:rsidRPr="005F1A73" w:rsidTr="005F1A73">
        <w:trPr>
          <w:jc w:val="center"/>
        </w:trPr>
        <w:tc>
          <w:tcPr>
            <w:tcW w:w="2055" w:type="dxa"/>
            <w:vMerge w:val="restart"/>
            <w:vAlign w:val="center"/>
          </w:tcPr>
          <w:p w:rsidR="005F1A73" w:rsidRPr="005F1A73" w:rsidRDefault="005F1A73" w:rsidP="005F1A73">
            <w:pPr>
              <w:jc w:val="center"/>
              <w:rPr>
                <w:rFonts w:ascii="Times New Roman" w:hAnsi="Times New Roman"/>
                <w:b/>
                <w:sz w:val="20"/>
                <w:szCs w:val="20"/>
              </w:rPr>
            </w:pPr>
            <w:r w:rsidRPr="005F1A73">
              <w:rPr>
                <w:rFonts w:ascii="Times New Roman" w:hAnsi="Times New Roman"/>
                <w:b/>
                <w:sz w:val="20"/>
                <w:szCs w:val="20"/>
              </w:rPr>
              <w:t>Целевое назначение водопотребления</w:t>
            </w:r>
          </w:p>
        </w:tc>
        <w:tc>
          <w:tcPr>
            <w:tcW w:w="1851" w:type="dxa"/>
            <w:vMerge w:val="restart"/>
            <w:vAlign w:val="center"/>
          </w:tcPr>
          <w:p w:rsidR="005F1A73" w:rsidRPr="005F1A73" w:rsidRDefault="005F1A73" w:rsidP="005F1A73">
            <w:pPr>
              <w:jc w:val="center"/>
              <w:rPr>
                <w:rFonts w:ascii="Times New Roman" w:hAnsi="Times New Roman"/>
                <w:b/>
                <w:sz w:val="20"/>
                <w:szCs w:val="20"/>
              </w:rPr>
            </w:pPr>
            <w:r w:rsidRPr="005F1A73">
              <w:rPr>
                <w:rFonts w:ascii="Times New Roman" w:hAnsi="Times New Roman"/>
                <w:b/>
                <w:sz w:val="20"/>
                <w:szCs w:val="20"/>
              </w:rPr>
              <w:t>Единицы измерения</w:t>
            </w:r>
          </w:p>
        </w:tc>
        <w:tc>
          <w:tcPr>
            <w:tcW w:w="6233" w:type="dxa"/>
            <w:gridSpan w:val="3"/>
            <w:vAlign w:val="center"/>
          </w:tcPr>
          <w:p w:rsidR="005F1A73" w:rsidRPr="005F1A73" w:rsidRDefault="005F1A73" w:rsidP="005F1A73">
            <w:pPr>
              <w:jc w:val="center"/>
              <w:rPr>
                <w:rFonts w:ascii="Times New Roman" w:hAnsi="Times New Roman"/>
                <w:b/>
                <w:sz w:val="20"/>
                <w:szCs w:val="20"/>
              </w:rPr>
            </w:pPr>
            <w:r w:rsidRPr="005F1A73">
              <w:rPr>
                <w:rFonts w:ascii="Times New Roman" w:hAnsi="Times New Roman"/>
                <w:b/>
                <w:sz w:val="20"/>
                <w:szCs w:val="20"/>
              </w:rPr>
              <w:t>Периоды</w:t>
            </w:r>
          </w:p>
        </w:tc>
      </w:tr>
      <w:tr w:rsidR="00E168E2" w:rsidRPr="005F1A73" w:rsidTr="005F1A73">
        <w:trPr>
          <w:jc w:val="center"/>
        </w:trPr>
        <w:tc>
          <w:tcPr>
            <w:tcW w:w="2055" w:type="dxa"/>
            <w:vMerge/>
            <w:vAlign w:val="center"/>
          </w:tcPr>
          <w:p w:rsidR="00E168E2" w:rsidRPr="005F1A73" w:rsidRDefault="00E168E2" w:rsidP="005F1A73">
            <w:pPr>
              <w:jc w:val="center"/>
              <w:rPr>
                <w:rFonts w:ascii="Times New Roman" w:hAnsi="Times New Roman"/>
                <w:b/>
                <w:sz w:val="20"/>
                <w:szCs w:val="20"/>
              </w:rPr>
            </w:pPr>
          </w:p>
        </w:tc>
        <w:tc>
          <w:tcPr>
            <w:tcW w:w="1851" w:type="dxa"/>
            <w:vMerge/>
            <w:vAlign w:val="center"/>
          </w:tcPr>
          <w:p w:rsidR="00E168E2" w:rsidRPr="005F1A73" w:rsidRDefault="00E168E2" w:rsidP="005F1A73">
            <w:pPr>
              <w:jc w:val="center"/>
              <w:rPr>
                <w:rFonts w:ascii="Times New Roman" w:hAnsi="Times New Roman"/>
                <w:b/>
                <w:sz w:val="20"/>
                <w:szCs w:val="20"/>
              </w:rPr>
            </w:pPr>
          </w:p>
        </w:tc>
        <w:tc>
          <w:tcPr>
            <w:tcW w:w="2085" w:type="dxa"/>
            <w:vAlign w:val="center"/>
          </w:tcPr>
          <w:p w:rsidR="00E168E2" w:rsidRPr="005C4A72" w:rsidRDefault="00E168E2" w:rsidP="008B7D76">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E168E2" w:rsidRPr="005C4A72" w:rsidRDefault="00E168E2" w:rsidP="008B7D76">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1932" w:type="dxa"/>
            <w:vAlign w:val="center"/>
          </w:tcPr>
          <w:p w:rsidR="00E168E2" w:rsidRPr="005C4A72" w:rsidRDefault="00E168E2" w:rsidP="008B7D76">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E168E2" w:rsidRPr="005C4A72" w:rsidRDefault="00E168E2" w:rsidP="008B7D76">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216" w:type="dxa"/>
            <w:vAlign w:val="center"/>
          </w:tcPr>
          <w:p w:rsidR="00E168E2" w:rsidRPr="005C4A72" w:rsidRDefault="00E168E2" w:rsidP="008B7D76">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E168E2" w:rsidRPr="005C4A72" w:rsidRDefault="00E168E2" w:rsidP="008B7D76">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5F1A73" w:rsidRPr="005F1A73" w:rsidTr="005F1A73">
        <w:trPr>
          <w:jc w:val="center"/>
        </w:trPr>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с. Лозовское</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Поднято воды и передано в сеть</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12,4</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17,5</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17,5</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1,06</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0,35</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0,17</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8,16</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2,0</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Реализовано потребителю</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11,35</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17,15</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17,33</w:t>
            </w:r>
          </w:p>
        </w:tc>
      </w:tr>
      <w:tr w:rsidR="005F1A73" w:rsidRPr="005F1A73" w:rsidTr="005F1A73">
        <w:trPr>
          <w:jc w:val="center"/>
        </w:trPr>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 Водино</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Поднято воды и передано в сеть</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13,19</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9,5</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9,5</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1,12</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0,047</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0,019</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8,10</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0,5</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0,2</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Реализовано потребителю</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12,07</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9,45</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9,48</w:t>
            </w:r>
          </w:p>
        </w:tc>
      </w:tr>
      <w:tr w:rsidR="005F1A73" w:rsidRPr="005F1A73" w:rsidTr="005F1A73">
        <w:trPr>
          <w:jc w:val="center"/>
        </w:trPr>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д. Караси</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Поднято воды и передано в сеть</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3,66</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5,1</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5,1</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0,31</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0,025</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0,01</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lastRenderedPageBreak/>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8,07</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0,5</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0,2</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Реализовано потребителю</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3,35</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5,075</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5,09</w:t>
            </w:r>
          </w:p>
        </w:tc>
      </w:tr>
      <w:tr w:rsidR="005F1A73" w:rsidRPr="005F1A73" w:rsidTr="005F1A73">
        <w:trPr>
          <w:jc w:val="center"/>
        </w:trPr>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д. Нижний Баган</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Поднято воды и передано в сеть</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1,37</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3,7</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3,7</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0,12</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0,037</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0,018</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8,39</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0,5</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Реализовано потребителю</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1,25</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3,663</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3,682</w:t>
            </w:r>
          </w:p>
        </w:tc>
      </w:tr>
      <w:tr w:rsidR="005F1A73" w:rsidRPr="005F1A73" w:rsidTr="005F1A73">
        <w:trPr>
          <w:jc w:val="center"/>
        </w:trPr>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с. Вознесенка</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Поднято воды и передано в сеть</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22,09</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34,0</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34,0</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0,45</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0,51</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0,37</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1,5</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1,1</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Реализовано потребителю</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21,64</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33,49</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33,63</w:t>
            </w:r>
          </w:p>
        </w:tc>
      </w:tr>
      <w:tr w:rsidR="005F1A73" w:rsidRPr="005F1A73" w:rsidTr="005F1A73">
        <w:trPr>
          <w:jc w:val="center"/>
        </w:trPr>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 Первомайск</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Поднято воды и передано в сеть</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5,8</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5,5</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5,5</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1,15</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1,55</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0,11</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20</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Реализовано потребителю</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4,65</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3,95</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5,39</w:t>
            </w:r>
          </w:p>
        </w:tc>
      </w:tr>
      <w:tr w:rsidR="005F1A73" w:rsidRPr="005F1A73" w:rsidTr="005F1A73">
        <w:trPr>
          <w:jc w:val="center"/>
        </w:trPr>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с. Славянка</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Поднято воды и передано в сеть</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5,89</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4,9</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4,9</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1,77</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0,98</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0,24</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Потери</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30</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20</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w:t>
            </w:r>
          </w:p>
        </w:tc>
      </w:tr>
      <w:tr w:rsidR="005F1A73" w:rsidRPr="005F1A73" w:rsidTr="005F1A73">
        <w:trPr>
          <w:jc w:val="center"/>
        </w:trPr>
        <w:tc>
          <w:tcPr>
            <w:tcW w:w="2055"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Реализовано потребителю</w:t>
            </w:r>
          </w:p>
        </w:tc>
        <w:tc>
          <w:tcPr>
            <w:tcW w:w="1851"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085"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4,12</w:t>
            </w:r>
          </w:p>
        </w:tc>
        <w:tc>
          <w:tcPr>
            <w:tcW w:w="19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3,92</w:t>
            </w:r>
          </w:p>
        </w:tc>
        <w:tc>
          <w:tcPr>
            <w:tcW w:w="22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4,66</w:t>
            </w:r>
          </w:p>
        </w:tc>
      </w:tr>
    </w:tbl>
    <w:p w:rsidR="005F1A73" w:rsidRDefault="005F1A73" w:rsidP="005F1A73">
      <w:pPr>
        <w:tabs>
          <w:tab w:val="left" w:pos="2608"/>
        </w:tabs>
        <w:ind w:firstLine="567"/>
        <w:jc w:val="both"/>
      </w:pPr>
    </w:p>
    <w:p w:rsidR="005F1A73" w:rsidRDefault="005F1A73" w:rsidP="005F1A73">
      <w:pPr>
        <w:tabs>
          <w:tab w:val="left" w:pos="2608"/>
        </w:tabs>
        <w:ind w:firstLine="567"/>
        <w:jc w:val="both"/>
      </w:pPr>
      <w:r w:rsidRPr="005F1A73">
        <w:t>Таблица 16. Территориальный баланс подачи воды по технологическим зонам водоснабжения.</w:t>
      </w:r>
    </w:p>
    <w:tbl>
      <w:tblPr>
        <w:tblStyle w:val="122"/>
        <w:tblW w:w="0" w:type="auto"/>
        <w:jc w:val="center"/>
        <w:tblLook w:val="04A0" w:firstRow="1" w:lastRow="0" w:firstColumn="1" w:lastColumn="0" w:noHBand="0" w:noVBand="1"/>
      </w:tblPr>
      <w:tblGrid>
        <w:gridCol w:w="2054"/>
        <w:gridCol w:w="1878"/>
        <w:gridCol w:w="2116"/>
        <w:gridCol w:w="1973"/>
        <w:gridCol w:w="2118"/>
      </w:tblGrid>
      <w:tr w:rsidR="005F1A73" w:rsidRPr="005F1A73" w:rsidTr="005F1A73">
        <w:trPr>
          <w:jc w:val="center"/>
        </w:trPr>
        <w:tc>
          <w:tcPr>
            <w:tcW w:w="2054" w:type="dxa"/>
            <w:vMerge w:val="restart"/>
            <w:vAlign w:val="center"/>
          </w:tcPr>
          <w:p w:rsidR="005F1A73" w:rsidRPr="005F1A73" w:rsidRDefault="005F1A73" w:rsidP="005F1A73">
            <w:pPr>
              <w:jc w:val="center"/>
              <w:rPr>
                <w:rFonts w:ascii="Times New Roman" w:hAnsi="Times New Roman"/>
                <w:b/>
                <w:sz w:val="20"/>
                <w:szCs w:val="20"/>
              </w:rPr>
            </w:pPr>
            <w:r w:rsidRPr="005F1A73">
              <w:rPr>
                <w:rFonts w:ascii="Times New Roman" w:hAnsi="Times New Roman"/>
                <w:b/>
                <w:sz w:val="20"/>
                <w:szCs w:val="20"/>
              </w:rPr>
              <w:t>Технологическая зона водоснабжения</w:t>
            </w:r>
          </w:p>
        </w:tc>
        <w:tc>
          <w:tcPr>
            <w:tcW w:w="1878" w:type="dxa"/>
            <w:vMerge w:val="restart"/>
            <w:vAlign w:val="center"/>
          </w:tcPr>
          <w:p w:rsidR="005F1A73" w:rsidRPr="005F1A73" w:rsidRDefault="005F1A73" w:rsidP="005F1A73">
            <w:pPr>
              <w:jc w:val="center"/>
              <w:rPr>
                <w:rFonts w:ascii="Times New Roman" w:hAnsi="Times New Roman"/>
                <w:b/>
                <w:sz w:val="20"/>
                <w:szCs w:val="20"/>
              </w:rPr>
            </w:pPr>
            <w:r w:rsidRPr="005F1A73">
              <w:rPr>
                <w:rFonts w:ascii="Times New Roman" w:hAnsi="Times New Roman"/>
                <w:b/>
                <w:sz w:val="20"/>
                <w:szCs w:val="20"/>
              </w:rPr>
              <w:t>Единицы измерения</w:t>
            </w:r>
          </w:p>
        </w:tc>
        <w:tc>
          <w:tcPr>
            <w:tcW w:w="6207" w:type="dxa"/>
            <w:gridSpan w:val="3"/>
            <w:vAlign w:val="center"/>
          </w:tcPr>
          <w:p w:rsidR="005F1A73" w:rsidRPr="005F1A73" w:rsidRDefault="005F1A73" w:rsidP="005F1A73">
            <w:pPr>
              <w:jc w:val="center"/>
              <w:rPr>
                <w:rFonts w:ascii="Times New Roman" w:hAnsi="Times New Roman"/>
                <w:b/>
                <w:sz w:val="20"/>
                <w:szCs w:val="20"/>
              </w:rPr>
            </w:pPr>
            <w:r w:rsidRPr="005F1A73">
              <w:rPr>
                <w:rFonts w:ascii="Times New Roman" w:hAnsi="Times New Roman"/>
                <w:b/>
                <w:sz w:val="20"/>
                <w:szCs w:val="20"/>
              </w:rPr>
              <w:t>Периоды</w:t>
            </w:r>
          </w:p>
        </w:tc>
      </w:tr>
      <w:tr w:rsidR="00E168E2" w:rsidRPr="005F1A73" w:rsidTr="005F1A73">
        <w:trPr>
          <w:jc w:val="center"/>
        </w:trPr>
        <w:tc>
          <w:tcPr>
            <w:tcW w:w="2054" w:type="dxa"/>
            <w:vMerge/>
            <w:vAlign w:val="center"/>
          </w:tcPr>
          <w:p w:rsidR="00E168E2" w:rsidRPr="005F1A73" w:rsidRDefault="00E168E2" w:rsidP="005F1A73">
            <w:pPr>
              <w:jc w:val="center"/>
              <w:rPr>
                <w:rFonts w:ascii="Times New Roman" w:hAnsi="Times New Roman"/>
                <w:b/>
                <w:sz w:val="20"/>
                <w:szCs w:val="20"/>
              </w:rPr>
            </w:pPr>
          </w:p>
        </w:tc>
        <w:tc>
          <w:tcPr>
            <w:tcW w:w="1878" w:type="dxa"/>
            <w:vMerge/>
            <w:vAlign w:val="center"/>
          </w:tcPr>
          <w:p w:rsidR="00E168E2" w:rsidRPr="005F1A73" w:rsidRDefault="00E168E2" w:rsidP="005F1A73">
            <w:pPr>
              <w:jc w:val="center"/>
              <w:rPr>
                <w:rFonts w:ascii="Times New Roman" w:hAnsi="Times New Roman"/>
                <w:b/>
                <w:sz w:val="20"/>
                <w:szCs w:val="20"/>
              </w:rPr>
            </w:pPr>
          </w:p>
        </w:tc>
        <w:tc>
          <w:tcPr>
            <w:tcW w:w="2116" w:type="dxa"/>
            <w:vAlign w:val="center"/>
          </w:tcPr>
          <w:p w:rsidR="00E168E2" w:rsidRPr="005C4A72" w:rsidRDefault="00E168E2" w:rsidP="008B7D76">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E168E2" w:rsidRPr="005C4A72" w:rsidRDefault="00E168E2" w:rsidP="008B7D76">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1973" w:type="dxa"/>
            <w:vAlign w:val="center"/>
          </w:tcPr>
          <w:p w:rsidR="00E168E2" w:rsidRPr="005C4A72" w:rsidRDefault="00E168E2" w:rsidP="008B7D76">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E168E2" w:rsidRPr="005C4A72" w:rsidRDefault="00E168E2" w:rsidP="008B7D76">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118" w:type="dxa"/>
            <w:vAlign w:val="center"/>
          </w:tcPr>
          <w:p w:rsidR="00E168E2" w:rsidRPr="005C4A72" w:rsidRDefault="00E168E2" w:rsidP="008B7D76">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E168E2" w:rsidRPr="005C4A72" w:rsidRDefault="00E168E2" w:rsidP="008B7D76">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5F1A73" w:rsidRPr="005F1A73" w:rsidTr="005F1A73">
        <w:trPr>
          <w:jc w:val="center"/>
        </w:trPr>
        <w:tc>
          <w:tcPr>
            <w:tcW w:w="2054" w:type="dxa"/>
            <w:vAlign w:val="center"/>
          </w:tcPr>
          <w:p w:rsidR="005F1A73" w:rsidRPr="005F1A73" w:rsidRDefault="005F1A73" w:rsidP="005F1A73">
            <w:pPr>
              <w:jc w:val="center"/>
              <w:rPr>
                <w:rFonts w:ascii="Times New Roman" w:hAnsi="Times New Roman"/>
                <w:sz w:val="20"/>
                <w:szCs w:val="20"/>
              </w:rPr>
            </w:pPr>
            <w:r w:rsidRPr="005F1A73">
              <w:rPr>
                <w:rFonts w:ascii="Times New Roman" w:hAnsi="Times New Roman"/>
                <w:sz w:val="20"/>
                <w:szCs w:val="20"/>
              </w:rPr>
              <w:t>с. Лозовское</w:t>
            </w:r>
          </w:p>
        </w:tc>
        <w:tc>
          <w:tcPr>
            <w:tcW w:w="1878"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sz w:val="20"/>
                <w:szCs w:val="20"/>
              </w:rPr>
              <w:t>11,81</w:t>
            </w:r>
          </w:p>
        </w:tc>
        <w:tc>
          <w:tcPr>
            <w:tcW w:w="1973"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17,5</w:t>
            </w:r>
          </w:p>
        </w:tc>
        <w:tc>
          <w:tcPr>
            <w:tcW w:w="2118"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17,5</w:t>
            </w:r>
          </w:p>
        </w:tc>
      </w:tr>
      <w:tr w:rsidR="005F1A73" w:rsidRPr="005F1A73" w:rsidTr="005F1A73">
        <w:trPr>
          <w:jc w:val="center"/>
        </w:trPr>
        <w:tc>
          <w:tcPr>
            <w:tcW w:w="2054" w:type="dxa"/>
            <w:vAlign w:val="center"/>
          </w:tcPr>
          <w:p w:rsidR="005F1A73" w:rsidRPr="005F1A73" w:rsidRDefault="005F1A73" w:rsidP="005F1A73">
            <w:pPr>
              <w:jc w:val="center"/>
              <w:rPr>
                <w:rFonts w:ascii="Times New Roman" w:hAnsi="Times New Roman"/>
                <w:sz w:val="20"/>
                <w:szCs w:val="20"/>
              </w:rPr>
            </w:pPr>
            <w:r w:rsidRPr="005F1A73">
              <w:rPr>
                <w:rFonts w:ascii="Times New Roman" w:hAnsi="Times New Roman"/>
                <w:sz w:val="20"/>
                <w:szCs w:val="20"/>
              </w:rPr>
              <w:t>п. Водино</w:t>
            </w:r>
          </w:p>
        </w:tc>
        <w:tc>
          <w:tcPr>
            <w:tcW w:w="1878"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sz w:val="20"/>
                <w:szCs w:val="20"/>
              </w:rPr>
              <w:t>12,56</w:t>
            </w:r>
          </w:p>
        </w:tc>
        <w:tc>
          <w:tcPr>
            <w:tcW w:w="1973"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9,5</w:t>
            </w:r>
          </w:p>
        </w:tc>
        <w:tc>
          <w:tcPr>
            <w:tcW w:w="2118"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9,5</w:t>
            </w:r>
          </w:p>
        </w:tc>
      </w:tr>
      <w:tr w:rsidR="005F1A73" w:rsidRPr="005F1A73" w:rsidTr="005F1A73">
        <w:trPr>
          <w:jc w:val="center"/>
        </w:trPr>
        <w:tc>
          <w:tcPr>
            <w:tcW w:w="2054" w:type="dxa"/>
            <w:vAlign w:val="center"/>
          </w:tcPr>
          <w:p w:rsidR="005F1A73" w:rsidRPr="005F1A73" w:rsidRDefault="005F1A73" w:rsidP="005F1A73">
            <w:pPr>
              <w:jc w:val="center"/>
              <w:rPr>
                <w:rFonts w:ascii="Times New Roman" w:hAnsi="Times New Roman"/>
                <w:sz w:val="20"/>
                <w:szCs w:val="20"/>
              </w:rPr>
            </w:pPr>
            <w:r w:rsidRPr="005F1A73">
              <w:rPr>
                <w:rFonts w:ascii="Times New Roman" w:hAnsi="Times New Roman"/>
                <w:sz w:val="20"/>
                <w:szCs w:val="20"/>
              </w:rPr>
              <w:t>д. Караси</w:t>
            </w:r>
          </w:p>
        </w:tc>
        <w:tc>
          <w:tcPr>
            <w:tcW w:w="1878"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sz w:val="20"/>
                <w:szCs w:val="20"/>
              </w:rPr>
              <w:t>3,49</w:t>
            </w:r>
          </w:p>
        </w:tc>
        <w:tc>
          <w:tcPr>
            <w:tcW w:w="1973"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5,1</w:t>
            </w:r>
          </w:p>
        </w:tc>
        <w:tc>
          <w:tcPr>
            <w:tcW w:w="2118"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5,1</w:t>
            </w:r>
          </w:p>
        </w:tc>
      </w:tr>
      <w:tr w:rsidR="005F1A73" w:rsidRPr="005F1A73" w:rsidTr="005F1A73">
        <w:trPr>
          <w:jc w:val="center"/>
        </w:trPr>
        <w:tc>
          <w:tcPr>
            <w:tcW w:w="2054" w:type="dxa"/>
            <w:vAlign w:val="center"/>
          </w:tcPr>
          <w:p w:rsidR="005F1A73" w:rsidRPr="005F1A73" w:rsidRDefault="005F1A73" w:rsidP="005F1A73">
            <w:pPr>
              <w:jc w:val="center"/>
              <w:rPr>
                <w:rFonts w:ascii="Times New Roman" w:hAnsi="Times New Roman"/>
                <w:sz w:val="20"/>
                <w:szCs w:val="20"/>
              </w:rPr>
            </w:pPr>
            <w:r w:rsidRPr="005F1A73">
              <w:rPr>
                <w:rFonts w:ascii="Times New Roman" w:hAnsi="Times New Roman"/>
                <w:sz w:val="20"/>
                <w:szCs w:val="20"/>
              </w:rPr>
              <w:t>д. Нижний Баган</w:t>
            </w:r>
          </w:p>
        </w:tc>
        <w:tc>
          <w:tcPr>
            <w:tcW w:w="1878"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sz w:val="20"/>
                <w:szCs w:val="20"/>
              </w:rPr>
              <w:t>1,30</w:t>
            </w:r>
          </w:p>
        </w:tc>
        <w:tc>
          <w:tcPr>
            <w:tcW w:w="1973"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3,7</w:t>
            </w:r>
          </w:p>
        </w:tc>
        <w:tc>
          <w:tcPr>
            <w:tcW w:w="2118"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3,7</w:t>
            </w:r>
          </w:p>
        </w:tc>
      </w:tr>
      <w:tr w:rsidR="005F1A73" w:rsidRPr="005F1A73" w:rsidTr="005F1A73">
        <w:trPr>
          <w:jc w:val="center"/>
        </w:trPr>
        <w:tc>
          <w:tcPr>
            <w:tcW w:w="2054" w:type="dxa"/>
            <w:vAlign w:val="center"/>
          </w:tcPr>
          <w:p w:rsidR="005F1A73" w:rsidRPr="005F1A73" w:rsidRDefault="005F1A73" w:rsidP="005F1A73">
            <w:pPr>
              <w:jc w:val="center"/>
              <w:rPr>
                <w:rFonts w:ascii="Times New Roman" w:hAnsi="Times New Roman"/>
                <w:sz w:val="20"/>
                <w:szCs w:val="20"/>
              </w:rPr>
            </w:pPr>
            <w:r w:rsidRPr="005F1A73">
              <w:rPr>
                <w:rFonts w:ascii="Times New Roman" w:hAnsi="Times New Roman"/>
                <w:sz w:val="20"/>
                <w:szCs w:val="20"/>
              </w:rPr>
              <w:t>с. Вознесенка</w:t>
            </w:r>
          </w:p>
        </w:tc>
        <w:tc>
          <w:tcPr>
            <w:tcW w:w="1878"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22,09</w:t>
            </w:r>
          </w:p>
        </w:tc>
        <w:tc>
          <w:tcPr>
            <w:tcW w:w="1973"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34,0</w:t>
            </w:r>
          </w:p>
        </w:tc>
        <w:tc>
          <w:tcPr>
            <w:tcW w:w="2118"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34,0</w:t>
            </w:r>
          </w:p>
        </w:tc>
      </w:tr>
      <w:tr w:rsidR="005F1A73" w:rsidRPr="005F1A73" w:rsidTr="005F1A73">
        <w:trPr>
          <w:jc w:val="center"/>
        </w:trPr>
        <w:tc>
          <w:tcPr>
            <w:tcW w:w="2054" w:type="dxa"/>
            <w:vAlign w:val="center"/>
          </w:tcPr>
          <w:p w:rsidR="005F1A73" w:rsidRPr="005F1A73" w:rsidRDefault="005F1A73" w:rsidP="005F1A73">
            <w:pPr>
              <w:jc w:val="center"/>
              <w:rPr>
                <w:rFonts w:ascii="Times New Roman" w:hAnsi="Times New Roman"/>
                <w:sz w:val="20"/>
                <w:szCs w:val="20"/>
              </w:rPr>
            </w:pPr>
            <w:r w:rsidRPr="005F1A73">
              <w:rPr>
                <w:rFonts w:ascii="Times New Roman" w:hAnsi="Times New Roman"/>
                <w:sz w:val="20"/>
                <w:szCs w:val="20"/>
              </w:rPr>
              <w:t>п. Первомайск</w:t>
            </w:r>
          </w:p>
        </w:tc>
        <w:tc>
          <w:tcPr>
            <w:tcW w:w="1878"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5,8</w:t>
            </w:r>
          </w:p>
        </w:tc>
        <w:tc>
          <w:tcPr>
            <w:tcW w:w="1973"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5,5</w:t>
            </w:r>
          </w:p>
        </w:tc>
        <w:tc>
          <w:tcPr>
            <w:tcW w:w="2118"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5,5</w:t>
            </w:r>
          </w:p>
        </w:tc>
      </w:tr>
      <w:tr w:rsidR="005F1A73" w:rsidRPr="005F1A73" w:rsidTr="005F1A73">
        <w:trPr>
          <w:jc w:val="center"/>
        </w:trPr>
        <w:tc>
          <w:tcPr>
            <w:tcW w:w="2054" w:type="dxa"/>
            <w:vAlign w:val="center"/>
          </w:tcPr>
          <w:p w:rsidR="005F1A73" w:rsidRPr="005F1A73" w:rsidRDefault="005F1A73" w:rsidP="005F1A73">
            <w:pPr>
              <w:jc w:val="center"/>
              <w:rPr>
                <w:rFonts w:ascii="Times New Roman" w:hAnsi="Times New Roman"/>
                <w:sz w:val="20"/>
                <w:szCs w:val="20"/>
              </w:rPr>
            </w:pPr>
            <w:r w:rsidRPr="005F1A73">
              <w:rPr>
                <w:rFonts w:ascii="Times New Roman" w:hAnsi="Times New Roman"/>
                <w:sz w:val="20"/>
                <w:szCs w:val="20"/>
              </w:rPr>
              <w:t>с. Славянка</w:t>
            </w:r>
          </w:p>
        </w:tc>
        <w:tc>
          <w:tcPr>
            <w:tcW w:w="1878"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6"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5,89</w:t>
            </w:r>
          </w:p>
        </w:tc>
        <w:tc>
          <w:tcPr>
            <w:tcW w:w="1973"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4,9</w:t>
            </w:r>
          </w:p>
        </w:tc>
        <w:tc>
          <w:tcPr>
            <w:tcW w:w="2118"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4,9</w:t>
            </w:r>
          </w:p>
        </w:tc>
      </w:tr>
    </w:tbl>
    <w:p w:rsidR="005F1A73" w:rsidRDefault="005F1A73" w:rsidP="005F1A73">
      <w:pPr>
        <w:tabs>
          <w:tab w:val="left" w:pos="2608"/>
        </w:tabs>
        <w:ind w:firstLine="567"/>
        <w:jc w:val="both"/>
      </w:pPr>
    </w:p>
    <w:p w:rsidR="009F7AC5" w:rsidRDefault="009F7AC5" w:rsidP="005F1A73">
      <w:pPr>
        <w:tabs>
          <w:tab w:val="left" w:pos="2608"/>
        </w:tabs>
        <w:ind w:firstLine="567"/>
        <w:jc w:val="both"/>
      </w:pPr>
    </w:p>
    <w:p w:rsidR="009F7AC5" w:rsidRDefault="009F7AC5" w:rsidP="005F1A73">
      <w:pPr>
        <w:tabs>
          <w:tab w:val="left" w:pos="2608"/>
        </w:tabs>
        <w:ind w:firstLine="567"/>
        <w:jc w:val="both"/>
      </w:pPr>
    </w:p>
    <w:p w:rsidR="005F1A73" w:rsidRDefault="005F1A73" w:rsidP="005F1A73">
      <w:pPr>
        <w:tabs>
          <w:tab w:val="left" w:pos="2608"/>
        </w:tabs>
        <w:ind w:firstLine="567"/>
        <w:jc w:val="both"/>
      </w:pPr>
      <w:r w:rsidRPr="005F1A73">
        <w:lastRenderedPageBreak/>
        <w:t>Таблица 17. Структурный баланс реализации питьевой воды по группам абонентов.</w:t>
      </w:r>
    </w:p>
    <w:tbl>
      <w:tblPr>
        <w:tblStyle w:val="130"/>
        <w:tblpPr w:leftFromText="180" w:rightFromText="180" w:vertAnchor="text" w:tblpY="1"/>
        <w:tblOverlap w:val="never"/>
        <w:tblW w:w="0" w:type="auto"/>
        <w:tblLook w:val="04A0" w:firstRow="1" w:lastRow="0" w:firstColumn="1" w:lastColumn="0" w:noHBand="0" w:noVBand="1"/>
      </w:tblPr>
      <w:tblGrid>
        <w:gridCol w:w="1953"/>
        <w:gridCol w:w="1850"/>
        <w:gridCol w:w="2117"/>
        <w:gridCol w:w="2032"/>
        <w:gridCol w:w="2187"/>
      </w:tblGrid>
      <w:tr w:rsidR="005F1A73" w:rsidRPr="005F1A73" w:rsidTr="005F1A73">
        <w:tc>
          <w:tcPr>
            <w:tcW w:w="1953" w:type="dxa"/>
            <w:vMerge w:val="restart"/>
            <w:vAlign w:val="center"/>
          </w:tcPr>
          <w:p w:rsidR="005F1A73" w:rsidRPr="005F1A73" w:rsidRDefault="005F1A73" w:rsidP="005F1A73">
            <w:pPr>
              <w:jc w:val="center"/>
              <w:rPr>
                <w:rFonts w:ascii="Times New Roman" w:hAnsi="Times New Roman"/>
                <w:b/>
                <w:sz w:val="20"/>
                <w:szCs w:val="20"/>
              </w:rPr>
            </w:pPr>
            <w:r w:rsidRPr="005F1A73">
              <w:rPr>
                <w:rFonts w:ascii="Times New Roman" w:hAnsi="Times New Roman"/>
                <w:b/>
                <w:sz w:val="20"/>
                <w:szCs w:val="20"/>
              </w:rPr>
              <w:t>Показатели</w:t>
            </w:r>
          </w:p>
        </w:tc>
        <w:tc>
          <w:tcPr>
            <w:tcW w:w="1850" w:type="dxa"/>
            <w:vMerge w:val="restart"/>
            <w:vAlign w:val="center"/>
          </w:tcPr>
          <w:p w:rsidR="005F1A73" w:rsidRPr="005F1A73" w:rsidRDefault="005F1A73" w:rsidP="005F1A73">
            <w:pPr>
              <w:jc w:val="center"/>
              <w:rPr>
                <w:rFonts w:ascii="Times New Roman" w:hAnsi="Times New Roman"/>
                <w:b/>
                <w:sz w:val="20"/>
                <w:szCs w:val="20"/>
              </w:rPr>
            </w:pPr>
            <w:r w:rsidRPr="005F1A73">
              <w:rPr>
                <w:rFonts w:ascii="Times New Roman" w:hAnsi="Times New Roman"/>
                <w:b/>
                <w:sz w:val="20"/>
                <w:szCs w:val="20"/>
              </w:rPr>
              <w:t>Единицы измерения</w:t>
            </w:r>
          </w:p>
        </w:tc>
        <w:tc>
          <w:tcPr>
            <w:tcW w:w="6336" w:type="dxa"/>
            <w:gridSpan w:val="3"/>
            <w:vAlign w:val="center"/>
          </w:tcPr>
          <w:p w:rsidR="005F1A73" w:rsidRPr="005F1A73" w:rsidRDefault="005F1A73" w:rsidP="005F1A73">
            <w:pPr>
              <w:jc w:val="center"/>
              <w:rPr>
                <w:rFonts w:ascii="Times New Roman" w:hAnsi="Times New Roman"/>
                <w:b/>
                <w:sz w:val="20"/>
                <w:szCs w:val="20"/>
              </w:rPr>
            </w:pPr>
            <w:r w:rsidRPr="005F1A73">
              <w:rPr>
                <w:rFonts w:ascii="Times New Roman" w:hAnsi="Times New Roman"/>
                <w:b/>
                <w:sz w:val="20"/>
                <w:szCs w:val="20"/>
              </w:rPr>
              <w:t>Периоды</w:t>
            </w:r>
          </w:p>
        </w:tc>
      </w:tr>
      <w:tr w:rsidR="00E168E2" w:rsidRPr="005F1A73" w:rsidTr="005F1A73">
        <w:tc>
          <w:tcPr>
            <w:tcW w:w="1953" w:type="dxa"/>
            <w:vMerge/>
            <w:vAlign w:val="center"/>
          </w:tcPr>
          <w:p w:rsidR="00E168E2" w:rsidRPr="005F1A73" w:rsidRDefault="00E168E2" w:rsidP="005F1A73">
            <w:pPr>
              <w:jc w:val="center"/>
              <w:rPr>
                <w:rFonts w:ascii="Times New Roman" w:hAnsi="Times New Roman"/>
                <w:b/>
                <w:sz w:val="20"/>
                <w:szCs w:val="20"/>
              </w:rPr>
            </w:pPr>
          </w:p>
        </w:tc>
        <w:tc>
          <w:tcPr>
            <w:tcW w:w="1850" w:type="dxa"/>
            <w:vMerge/>
            <w:vAlign w:val="center"/>
          </w:tcPr>
          <w:p w:rsidR="00E168E2" w:rsidRPr="005F1A73" w:rsidRDefault="00E168E2" w:rsidP="005F1A73">
            <w:pPr>
              <w:jc w:val="center"/>
              <w:rPr>
                <w:rFonts w:ascii="Times New Roman" w:hAnsi="Times New Roman"/>
                <w:b/>
                <w:sz w:val="20"/>
                <w:szCs w:val="20"/>
              </w:rPr>
            </w:pPr>
          </w:p>
        </w:tc>
        <w:tc>
          <w:tcPr>
            <w:tcW w:w="2117" w:type="dxa"/>
            <w:vAlign w:val="center"/>
          </w:tcPr>
          <w:p w:rsidR="00E168E2" w:rsidRPr="005C4A72" w:rsidRDefault="00E168E2" w:rsidP="008B7D76">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E168E2" w:rsidRPr="005C4A72" w:rsidRDefault="00E168E2" w:rsidP="008B7D76">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2032" w:type="dxa"/>
            <w:vAlign w:val="center"/>
          </w:tcPr>
          <w:p w:rsidR="00E168E2" w:rsidRPr="005C4A72" w:rsidRDefault="00E168E2" w:rsidP="008B7D76">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E168E2" w:rsidRPr="005C4A72" w:rsidRDefault="00E168E2" w:rsidP="008B7D76">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187" w:type="dxa"/>
            <w:vAlign w:val="center"/>
          </w:tcPr>
          <w:p w:rsidR="00E168E2" w:rsidRPr="005C4A72" w:rsidRDefault="00E168E2" w:rsidP="008B7D76">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E168E2" w:rsidRPr="005C4A72" w:rsidRDefault="00E168E2" w:rsidP="008B7D76">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5F1A73" w:rsidRPr="005F1A73" w:rsidTr="005F1A73">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с. Лозовское</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Объем реализации в т.ч. по потребителям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12,4</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17,5</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17,5</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населению, в т.ч. полив</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10,93</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10,95</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10,95</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бюджетным потребителям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1,48</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5,4</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5,4</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прочим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sz w:val="20"/>
                <w:szCs w:val="20"/>
              </w:rPr>
            </w:pPr>
            <w:r w:rsidRPr="005F1A73">
              <w:rPr>
                <w:rFonts w:ascii="Times New Roman" w:hAnsi="Times New Roman"/>
                <w:sz w:val="20"/>
                <w:szCs w:val="20"/>
              </w:rPr>
              <w:t>1,06</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1,15</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1,15</w:t>
            </w:r>
          </w:p>
        </w:tc>
      </w:tr>
      <w:tr w:rsidR="005F1A73" w:rsidRPr="005F1A73" w:rsidTr="005F1A73">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 Водино</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Объем реализации в т.ч. по потребителям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13,19</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9,5</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9,5</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населению, в т.ч. полив</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10,85</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5,94</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5,94</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бюджетным потребителям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2,33</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3,56</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3,56</w:t>
            </w:r>
          </w:p>
        </w:tc>
      </w:tr>
      <w:tr w:rsidR="005F1A73" w:rsidRPr="005F1A73" w:rsidTr="005F1A73">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д. Караси</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Объем реализации в т.ч. по потребителям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3,66</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5,1</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5,1</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населению, в т.ч. полив</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3,66</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5,1</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5,1</w:t>
            </w:r>
          </w:p>
        </w:tc>
      </w:tr>
      <w:tr w:rsidR="005F1A73" w:rsidRPr="005F1A73" w:rsidTr="005F1A73">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д. Нижний Баган</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Объем реализации в т.ч. по потребителям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1,37</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3,7</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3,7</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населению, в т.ч. полив</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sz w:val="20"/>
                <w:szCs w:val="20"/>
              </w:rPr>
            </w:pPr>
            <w:r w:rsidRPr="005F1A73">
              <w:rPr>
                <w:rFonts w:ascii="Times New Roman" w:hAnsi="Times New Roman"/>
                <w:sz w:val="20"/>
                <w:szCs w:val="20"/>
              </w:rPr>
              <w:t>0,12</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2,31</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2,31</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бюджетным потребителям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1,39</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1,39</w:t>
            </w:r>
          </w:p>
        </w:tc>
      </w:tr>
      <w:tr w:rsidR="005F1A73" w:rsidRPr="005F1A73" w:rsidTr="005F1A73">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с. Вознесенка</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Объем реализации в т.ч. по потребителям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22,09</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34,0</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34,0</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населению, в т.ч. полив</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tcPr>
          <w:p w:rsidR="005F1A73" w:rsidRPr="005F1A73" w:rsidRDefault="005F1A73" w:rsidP="005F1A73">
            <w:pPr>
              <w:jc w:val="center"/>
              <w:rPr>
                <w:rFonts w:ascii="Times New Roman" w:hAnsi="Times New Roman"/>
                <w:sz w:val="20"/>
                <w:szCs w:val="20"/>
              </w:rPr>
            </w:pPr>
            <w:r w:rsidRPr="005F1A73">
              <w:rPr>
                <w:rFonts w:ascii="Times New Roman" w:hAnsi="Times New Roman"/>
                <w:sz w:val="20"/>
                <w:szCs w:val="20"/>
              </w:rPr>
              <w:t>20,85</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32,42</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32,42</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бюджетным потребителям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sz w:val="20"/>
                <w:szCs w:val="20"/>
              </w:rPr>
            </w:pPr>
            <w:r w:rsidRPr="005F1A73">
              <w:rPr>
                <w:rFonts w:ascii="Times New Roman" w:hAnsi="Times New Roman"/>
                <w:sz w:val="20"/>
                <w:szCs w:val="20"/>
              </w:rPr>
              <w:t>1,24</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1,58</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1,58</w:t>
            </w:r>
          </w:p>
        </w:tc>
      </w:tr>
      <w:tr w:rsidR="005F1A73" w:rsidRPr="005F1A73" w:rsidTr="005F1A73">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п. Первомайск</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Объем реализации в т.ч. по потребителям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5,8</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5,5</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5,5</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населению, в т.ч. полив</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5,77</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5,24</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5,24</w:t>
            </w:r>
          </w:p>
        </w:tc>
      </w:tr>
      <w:tr w:rsidR="005F1A73" w:rsidRPr="005F1A73" w:rsidTr="009F7AC5">
        <w:trPr>
          <w:trHeight w:val="826"/>
        </w:trPr>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бюджетным потребителям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0,03</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0,26</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0,26</w:t>
            </w:r>
          </w:p>
        </w:tc>
      </w:tr>
      <w:tr w:rsidR="005F1A73" w:rsidRPr="005F1A73" w:rsidTr="005F1A73">
        <w:tc>
          <w:tcPr>
            <w:tcW w:w="10139" w:type="dxa"/>
            <w:gridSpan w:val="5"/>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lastRenderedPageBreak/>
              <w:t>с. Славянка</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Объем реализации в т.ч. по потребителям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5,89</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4,9</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4,9</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населению, в т.ч. полив</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5,62</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4,67</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4,67</w:t>
            </w:r>
          </w:p>
        </w:tc>
      </w:tr>
      <w:tr w:rsidR="005F1A73" w:rsidRPr="005F1A73" w:rsidTr="005F1A73">
        <w:tc>
          <w:tcPr>
            <w:tcW w:w="1953"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sz w:val="20"/>
                <w:szCs w:val="20"/>
              </w:rPr>
              <w:t>бюджетным потребителям</w:t>
            </w:r>
          </w:p>
        </w:tc>
        <w:tc>
          <w:tcPr>
            <w:tcW w:w="1850" w:type="dxa"/>
            <w:vAlign w:val="center"/>
          </w:tcPr>
          <w:p w:rsidR="005F1A73" w:rsidRPr="005F1A73" w:rsidRDefault="005F1A73" w:rsidP="005F1A73">
            <w:pPr>
              <w:spacing w:after="120"/>
              <w:jc w:val="center"/>
              <w:rPr>
                <w:rFonts w:ascii="Times New Roman" w:hAnsi="Times New Roman"/>
                <w:sz w:val="20"/>
                <w:szCs w:val="20"/>
              </w:rPr>
            </w:pPr>
            <w:r w:rsidRPr="005F1A73">
              <w:rPr>
                <w:rFonts w:ascii="Times New Roman" w:hAnsi="Times New Roman"/>
                <w:bCs/>
                <w:sz w:val="20"/>
                <w:szCs w:val="20"/>
              </w:rPr>
              <w:t>тыс.м³/год</w:t>
            </w:r>
          </w:p>
        </w:tc>
        <w:tc>
          <w:tcPr>
            <w:tcW w:w="211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0,27</w:t>
            </w:r>
          </w:p>
        </w:tc>
        <w:tc>
          <w:tcPr>
            <w:tcW w:w="2032"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0,23</w:t>
            </w:r>
          </w:p>
        </w:tc>
        <w:tc>
          <w:tcPr>
            <w:tcW w:w="2187" w:type="dxa"/>
            <w:vAlign w:val="center"/>
          </w:tcPr>
          <w:p w:rsidR="005F1A73" w:rsidRPr="005F1A73" w:rsidRDefault="005F1A73" w:rsidP="005F1A73">
            <w:pPr>
              <w:jc w:val="center"/>
              <w:rPr>
                <w:rFonts w:ascii="Times New Roman" w:hAnsi="Times New Roman"/>
                <w:color w:val="000000"/>
                <w:sz w:val="20"/>
                <w:szCs w:val="20"/>
              </w:rPr>
            </w:pPr>
            <w:r w:rsidRPr="005F1A73">
              <w:rPr>
                <w:rFonts w:ascii="Times New Roman" w:hAnsi="Times New Roman"/>
                <w:color w:val="000000"/>
                <w:sz w:val="20"/>
                <w:szCs w:val="20"/>
              </w:rPr>
              <w:t>0,23</w:t>
            </w:r>
          </w:p>
        </w:tc>
      </w:tr>
    </w:tbl>
    <w:p w:rsidR="005F1A73" w:rsidRPr="00EB0A30" w:rsidRDefault="005F1A73" w:rsidP="005F1A73">
      <w:pPr>
        <w:tabs>
          <w:tab w:val="left" w:pos="2608"/>
        </w:tabs>
        <w:ind w:firstLine="567"/>
        <w:jc w:val="both"/>
      </w:pPr>
    </w:p>
    <w:p w:rsidR="001D6593" w:rsidRPr="00EB0A30" w:rsidRDefault="003C0D58" w:rsidP="003C0D58">
      <w:pPr>
        <w:pStyle w:val="aff4"/>
      </w:pPr>
      <w:bookmarkStart w:id="35" w:name="_Toc106472420"/>
      <w:r w:rsidRPr="00EB0A30">
        <w:t>3.14.</w:t>
      </w:r>
      <w:r w:rsidR="001D6593" w:rsidRPr="00EB0A30">
        <w:t xml:space="preserve">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w:t>
      </w:r>
      <w:r w:rsidR="006327B6" w:rsidRPr="00EB0A30">
        <w:t>ским зонам с разбивкой по годам.</w:t>
      </w:r>
      <w:bookmarkEnd w:id="35"/>
    </w:p>
    <w:p w:rsidR="001537F4" w:rsidRDefault="005F1A73" w:rsidP="00E91F0B">
      <w:pPr>
        <w:ind w:right="253" w:firstLine="567"/>
        <w:jc w:val="both"/>
      </w:pPr>
      <w:r w:rsidRPr="005F1A73">
        <w:t>Прогнозируемые показатели объемов потребления воды и величины неучтенных расходов и потерь вод</w:t>
      </w:r>
      <w:r w:rsidR="00E369E6">
        <w:t>ы при ее транспортировке на 2022-2038</w:t>
      </w:r>
      <w:r w:rsidRPr="005F1A73">
        <w:t xml:space="preserve"> годы приведены в таблице.</w:t>
      </w:r>
    </w:p>
    <w:p w:rsidR="005F1A73" w:rsidRDefault="005F1A73" w:rsidP="00E91F0B">
      <w:pPr>
        <w:ind w:right="253" w:firstLine="567"/>
        <w:jc w:val="both"/>
      </w:pPr>
    </w:p>
    <w:p w:rsidR="005F1A73" w:rsidRDefault="005F1A73" w:rsidP="00E91F0B">
      <w:pPr>
        <w:ind w:right="253" w:firstLine="567"/>
        <w:jc w:val="both"/>
      </w:pPr>
      <w:r w:rsidRPr="005F1A73">
        <w:t>Таблица 18. 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p>
    <w:tbl>
      <w:tblPr>
        <w:tblStyle w:val="140"/>
        <w:tblW w:w="10207" w:type="dxa"/>
        <w:jc w:val="center"/>
        <w:tblInd w:w="-34" w:type="dxa"/>
        <w:tblLayout w:type="fixed"/>
        <w:tblLook w:val="04A0" w:firstRow="1" w:lastRow="0" w:firstColumn="1" w:lastColumn="0" w:noHBand="0" w:noVBand="1"/>
      </w:tblPr>
      <w:tblGrid>
        <w:gridCol w:w="1447"/>
        <w:gridCol w:w="1418"/>
        <w:gridCol w:w="835"/>
        <w:gridCol w:w="851"/>
        <w:gridCol w:w="671"/>
        <w:gridCol w:w="903"/>
        <w:gridCol w:w="851"/>
        <w:gridCol w:w="658"/>
        <w:gridCol w:w="14"/>
        <w:gridCol w:w="886"/>
        <w:gridCol w:w="863"/>
        <w:gridCol w:w="810"/>
      </w:tblGrid>
      <w:tr w:rsidR="005F1A73" w:rsidRPr="005F1A73" w:rsidTr="005F1A73">
        <w:trPr>
          <w:jc w:val="center"/>
        </w:trPr>
        <w:tc>
          <w:tcPr>
            <w:tcW w:w="1447" w:type="dxa"/>
            <w:vMerge w:val="restart"/>
            <w:vAlign w:val="center"/>
          </w:tcPr>
          <w:p w:rsidR="005F1A73" w:rsidRPr="005F1A73" w:rsidRDefault="005F1A73" w:rsidP="005F1A73">
            <w:pPr>
              <w:ind w:left="-57" w:right="-57"/>
              <w:jc w:val="center"/>
              <w:rPr>
                <w:rFonts w:ascii="Times New Roman" w:hAnsi="Times New Roman"/>
                <w:b/>
                <w:sz w:val="20"/>
                <w:szCs w:val="20"/>
              </w:rPr>
            </w:pPr>
            <w:r w:rsidRPr="005F1A73">
              <w:rPr>
                <w:rFonts w:ascii="Times New Roman" w:hAnsi="Times New Roman"/>
                <w:b/>
                <w:sz w:val="20"/>
                <w:szCs w:val="20"/>
              </w:rPr>
              <w:t>Целевое назначение водопотребления</w:t>
            </w:r>
          </w:p>
        </w:tc>
        <w:tc>
          <w:tcPr>
            <w:tcW w:w="1418" w:type="dxa"/>
            <w:vMerge w:val="restart"/>
            <w:vAlign w:val="center"/>
          </w:tcPr>
          <w:p w:rsidR="005F1A73" w:rsidRPr="005F1A73" w:rsidRDefault="005F1A73" w:rsidP="005F1A73">
            <w:pPr>
              <w:spacing w:after="120"/>
              <w:ind w:left="-57" w:right="-57"/>
              <w:jc w:val="center"/>
              <w:rPr>
                <w:rFonts w:ascii="Times New Roman" w:hAnsi="Times New Roman"/>
                <w:b/>
                <w:sz w:val="20"/>
                <w:szCs w:val="20"/>
              </w:rPr>
            </w:pPr>
            <w:r w:rsidRPr="005F1A73">
              <w:rPr>
                <w:rFonts w:ascii="Times New Roman" w:hAnsi="Times New Roman"/>
                <w:b/>
                <w:sz w:val="20"/>
                <w:szCs w:val="20"/>
              </w:rPr>
              <w:t xml:space="preserve">Мощность существ. Сооружений </w:t>
            </w:r>
            <w:r w:rsidRPr="005F1A73">
              <w:rPr>
                <w:rFonts w:ascii="Times New Roman" w:hAnsi="Times New Roman"/>
                <w:b/>
                <w:bCs/>
                <w:sz w:val="20"/>
                <w:szCs w:val="20"/>
              </w:rPr>
              <w:t>тыс.м³/год</w:t>
            </w:r>
          </w:p>
        </w:tc>
        <w:tc>
          <w:tcPr>
            <w:tcW w:w="7342" w:type="dxa"/>
            <w:gridSpan w:val="10"/>
            <w:vAlign w:val="center"/>
          </w:tcPr>
          <w:p w:rsidR="005F1A73" w:rsidRPr="005F1A73" w:rsidRDefault="005F1A73" w:rsidP="005F1A73">
            <w:pPr>
              <w:spacing w:after="120"/>
              <w:ind w:left="-57" w:right="-57"/>
              <w:jc w:val="center"/>
              <w:rPr>
                <w:rFonts w:ascii="Times New Roman" w:hAnsi="Times New Roman"/>
                <w:b/>
                <w:sz w:val="20"/>
                <w:szCs w:val="20"/>
              </w:rPr>
            </w:pPr>
            <w:r w:rsidRPr="005F1A73">
              <w:rPr>
                <w:rFonts w:ascii="Times New Roman" w:hAnsi="Times New Roman"/>
                <w:b/>
                <w:sz w:val="20"/>
                <w:szCs w:val="20"/>
              </w:rPr>
              <w:t>Периоды</w:t>
            </w:r>
          </w:p>
        </w:tc>
      </w:tr>
      <w:tr w:rsidR="00E168E2" w:rsidRPr="005F1A73" w:rsidTr="005F1A73">
        <w:trPr>
          <w:jc w:val="center"/>
        </w:trPr>
        <w:tc>
          <w:tcPr>
            <w:tcW w:w="1447" w:type="dxa"/>
            <w:vMerge/>
            <w:vAlign w:val="center"/>
          </w:tcPr>
          <w:p w:rsidR="00E168E2" w:rsidRPr="005F1A73" w:rsidRDefault="00E168E2" w:rsidP="005F1A73">
            <w:pPr>
              <w:ind w:left="-57" w:right="-57"/>
              <w:jc w:val="center"/>
              <w:rPr>
                <w:rFonts w:ascii="Times New Roman" w:hAnsi="Times New Roman"/>
                <w:b/>
                <w:sz w:val="20"/>
                <w:szCs w:val="20"/>
              </w:rPr>
            </w:pPr>
          </w:p>
        </w:tc>
        <w:tc>
          <w:tcPr>
            <w:tcW w:w="1418" w:type="dxa"/>
            <w:vMerge/>
            <w:vAlign w:val="center"/>
          </w:tcPr>
          <w:p w:rsidR="00E168E2" w:rsidRPr="005F1A73" w:rsidRDefault="00E168E2" w:rsidP="005F1A73">
            <w:pPr>
              <w:ind w:left="-57" w:right="-57"/>
              <w:jc w:val="center"/>
              <w:rPr>
                <w:rFonts w:ascii="Times New Roman" w:hAnsi="Times New Roman"/>
                <w:b/>
                <w:color w:val="000000"/>
                <w:sz w:val="20"/>
                <w:szCs w:val="20"/>
              </w:rPr>
            </w:pPr>
          </w:p>
        </w:tc>
        <w:tc>
          <w:tcPr>
            <w:tcW w:w="2357" w:type="dxa"/>
            <w:gridSpan w:val="3"/>
            <w:vAlign w:val="center"/>
          </w:tcPr>
          <w:p w:rsidR="00E168E2" w:rsidRPr="005C4A72" w:rsidRDefault="00E168E2" w:rsidP="008B7D76">
            <w:pPr>
              <w:jc w:val="center"/>
              <w:rPr>
                <w:rFonts w:ascii="Times New Roman" w:hAnsi="Times New Roman"/>
                <w:b/>
                <w:color w:val="000000"/>
                <w:sz w:val="20"/>
                <w:szCs w:val="20"/>
              </w:rPr>
            </w:pPr>
            <w:r w:rsidRPr="005C4A72">
              <w:rPr>
                <w:rFonts w:ascii="Times New Roman" w:hAnsi="Times New Roman"/>
                <w:b/>
                <w:color w:val="000000"/>
                <w:sz w:val="20"/>
                <w:szCs w:val="20"/>
              </w:rPr>
              <w:t>Ожидаемый</w:t>
            </w:r>
          </w:p>
          <w:p w:rsidR="00E168E2" w:rsidRPr="005C4A72" w:rsidRDefault="00E168E2" w:rsidP="008B7D76">
            <w:pPr>
              <w:jc w:val="center"/>
              <w:rPr>
                <w:rFonts w:ascii="Times New Roman" w:hAnsi="Times New Roman"/>
                <w:b/>
                <w:color w:val="000000"/>
                <w:sz w:val="20"/>
                <w:szCs w:val="20"/>
              </w:rPr>
            </w:pPr>
            <w:r>
              <w:rPr>
                <w:rFonts w:ascii="Times New Roman" w:hAnsi="Times New Roman"/>
                <w:b/>
                <w:color w:val="000000"/>
                <w:sz w:val="20"/>
                <w:szCs w:val="20"/>
              </w:rPr>
              <w:t>2022</w:t>
            </w:r>
            <w:r w:rsidRPr="005C4A72">
              <w:rPr>
                <w:rFonts w:ascii="Times New Roman" w:hAnsi="Times New Roman"/>
                <w:b/>
                <w:color w:val="000000"/>
                <w:sz w:val="20"/>
                <w:szCs w:val="20"/>
              </w:rPr>
              <w:t xml:space="preserve"> г.</w:t>
            </w:r>
          </w:p>
        </w:tc>
        <w:tc>
          <w:tcPr>
            <w:tcW w:w="2426" w:type="dxa"/>
            <w:gridSpan w:val="4"/>
            <w:vAlign w:val="center"/>
          </w:tcPr>
          <w:p w:rsidR="00E168E2" w:rsidRPr="005C4A72" w:rsidRDefault="00E168E2" w:rsidP="008B7D76">
            <w:pPr>
              <w:jc w:val="center"/>
              <w:rPr>
                <w:rFonts w:ascii="Times New Roman" w:hAnsi="Times New Roman"/>
                <w:b/>
                <w:color w:val="000000"/>
                <w:sz w:val="20"/>
                <w:szCs w:val="20"/>
              </w:rPr>
            </w:pPr>
            <w:r w:rsidRPr="005C4A72">
              <w:rPr>
                <w:rFonts w:ascii="Times New Roman" w:hAnsi="Times New Roman"/>
                <w:b/>
                <w:color w:val="000000"/>
                <w:sz w:val="20"/>
                <w:szCs w:val="20"/>
              </w:rPr>
              <w:t>1-ая очередь</w:t>
            </w:r>
          </w:p>
          <w:p w:rsidR="00E168E2" w:rsidRPr="005C4A72" w:rsidRDefault="00E168E2" w:rsidP="008B7D76">
            <w:pPr>
              <w:jc w:val="center"/>
              <w:rPr>
                <w:rFonts w:ascii="Times New Roman" w:hAnsi="Times New Roman"/>
                <w:b/>
                <w:color w:val="000000"/>
                <w:sz w:val="20"/>
                <w:szCs w:val="20"/>
              </w:rPr>
            </w:pPr>
            <w:r>
              <w:rPr>
                <w:rFonts w:ascii="Times New Roman" w:hAnsi="Times New Roman"/>
                <w:b/>
                <w:color w:val="000000"/>
                <w:sz w:val="20"/>
                <w:szCs w:val="20"/>
              </w:rPr>
              <w:t>2023</w:t>
            </w:r>
            <w:r w:rsidRPr="005C4A72">
              <w:rPr>
                <w:rFonts w:ascii="Times New Roman" w:hAnsi="Times New Roman"/>
                <w:b/>
                <w:color w:val="000000"/>
                <w:sz w:val="20"/>
                <w:szCs w:val="20"/>
              </w:rPr>
              <w:t xml:space="preserve"> г.</w:t>
            </w:r>
          </w:p>
        </w:tc>
        <w:tc>
          <w:tcPr>
            <w:tcW w:w="2559" w:type="dxa"/>
            <w:gridSpan w:val="3"/>
            <w:vAlign w:val="center"/>
          </w:tcPr>
          <w:p w:rsidR="00E168E2" w:rsidRPr="005C4A72" w:rsidRDefault="00E168E2" w:rsidP="008B7D76">
            <w:pPr>
              <w:jc w:val="center"/>
              <w:rPr>
                <w:rFonts w:ascii="Times New Roman" w:hAnsi="Times New Roman"/>
                <w:b/>
                <w:color w:val="000000"/>
                <w:sz w:val="20"/>
                <w:szCs w:val="20"/>
              </w:rPr>
            </w:pPr>
            <w:r w:rsidRPr="005C4A72">
              <w:rPr>
                <w:rFonts w:ascii="Times New Roman" w:hAnsi="Times New Roman"/>
                <w:b/>
                <w:color w:val="000000"/>
                <w:sz w:val="20"/>
                <w:szCs w:val="20"/>
              </w:rPr>
              <w:t>Расчетный срок</w:t>
            </w:r>
          </w:p>
          <w:p w:rsidR="00E168E2" w:rsidRPr="005C4A72" w:rsidRDefault="00E168E2" w:rsidP="008B7D76">
            <w:pPr>
              <w:jc w:val="center"/>
              <w:rPr>
                <w:rFonts w:ascii="Times New Roman" w:hAnsi="Times New Roman"/>
                <w:b/>
                <w:color w:val="000000"/>
                <w:sz w:val="20"/>
                <w:szCs w:val="20"/>
              </w:rPr>
            </w:pPr>
            <w:r>
              <w:rPr>
                <w:rFonts w:ascii="Times New Roman" w:hAnsi="Times New Roman"/>
                <w:b/>
                <w:color w:val="000000"/>
                <w:sz w:val="20"/>
                <w:szCs w:val="20"/>
              </w:rPr>
              <w:t>2038</w:t>
            </w:r>
            <w:r w:rsidRPr="005C4A72">
              <w:rPr>
                <w:rFonts w:ascii="Times New Roman" w:hAnsi="Times New Roman"/>
                <w:b/>
                <w:color w:val="000000"/>
                <w:sz w:val="20"/>
                <w:szCs w:val="20"/>
              </w:rPr>
              <w:t xml:space="preserve"> г.</w:t>
            </w:r>
          </w:p>
        </w:tc>
      </w:tr>
      <w:tr w:rsidR="005F1A73" w:rsidRPr="005F1A73" w:rsidTr="005F1A73">
        <w:trPr>
          <w:jc w:val="center"/>
        </w:trPr>
        <w:tc>
          <w:tcPr>
            <w:tcW w:w="1447" w:type="dxa"/>
            <w:vMerge/>
            <w:vAlign w:val="center"/>
          </w:tcPr>
          <w:p w:rsidR="005F1A73" w:rsidRPr="005F1A73" w:rsidRDefault="005F1A73" w:rsidP="005F1A73">
            <w:pPr>
              <w:ind w:left="-57" w:right="-57"/>
              <w:jc w:val="center"/>
              <w:rPr>
                <w:rFonts w:ascii="Times New Roman" w:hAnsi="Times New Roman"/>
                <w:b/>
                <w:sz w:val="20"/>
                <w:szCs w:val="20"/>
              </w:rPr>
            </w:pPr>
          </w:p>
        </w:tc>
        <w:tc>
          <w:tcPr>
            <w:tcW w:w="1418" w:type="dxa"/>
            <w:vMerge/>
            <w:vAlign w:val="center"/>
          </w:tcPr>
          <w:p w:rsidR="005F1A73" w:rsidRPr="005F1A73" w:rsidRDefault="005F1A73" w:rsidP="005F1A73">
            <w:pPr>
              <w:ind w:left="-57" w:right="-57"/>
              <w:jc w:val="center"/>
              <w:rPr>
                <w:rFonts w:ascii="Times New Roman" w:hAnsi="Times New Roman"/>
                <w:b/>
                <w:bCs/>
                <w:sz w:val="20"/>
                <w:szCs w:val="20"/>
              </w:rPr>
            </w:pPr>
          </w:p>
        </w:tc>
        <w:tc>
          <w:tcPr>
            <w:tcW w:w="835" w:type="dxa"/>
            <w:vMerge w:val="restart"/>
            <w:vAlign w:val="center"/>
          </w:tcPr>
          <w:p w:rsidR="005F1A73" w:rsidRPr="005F1A73" w:rsidRDefault="005F1A73" w:rsidP="005F1A73">
            <w:pPr>
              <w:ind w:left="-57" w:right="-57"/>
              <w:jc w:val="center"/>
              <w:rPr>
                <w:rFonts w:ascii="Times New Roman" w:hAnsi="Times New Roman"/>
                <w:b/>
                <w:sz w:val="20"/>
                <w:szCs w:val="20"/>
              </w:rPr>
            </w:pPr>
            <w:r w:rsidRPr="005F1A73">
              <w:rPr>
                <w:rFonts w:ascii="Times New Roman" w:hAnsi="Times New Roman"/>
                <w:b/>
                <w:bCs/>
                <w:sz w:val="20"/>
                <w:szCs w:val="20"/>
              </w:rPr>
              <w:t>тыс. м³/год</w:t>
            </w:r>
          </w:p>
        </w:tc>
        <w:tc>
          <w:tcPr>
            <w:tcW w:w="1522" w:type="dxa"/>
            <w:gridSpan w:val="2"/>
            <w:vAlign w:val="center"/>
          </w:tcPr>
          <w:p w:rsidR="005F1A73" w:rsidRPr="005F1A73" w:rsidRDefault="005F1A73" w:rsidP="005F1A73">
            <w:pPr>
              <w:ind w:left="-57" w:right="-57"/>
              <w:jc w:val="center"/>
              <w:rPr>
                <w:rFonts w:ascii="Times New Roman" w:hAnsi="Times New Roman"/>
                <w:b/>
                <w:bCs/>
                <w:sz w:val="20"/>
                <w:szCs w:val="20"/>
              </w:rPr>
            </w:pPr>
            <w:r w:rsidRPr="005F1A73">
              <w:rPr>
                <w:rFonts w:ascii="Times New Roman" w:hAnsi="Times New Roman"/>
                <w:b/>
                <w:bCs/>
                <w:sz w:val="20"/>
                <w:szCs w:val="20"/>
              </w:rPr>
              <w:t>(+) Резерв/</w:t>
            </w:r>
          </w:p>
          <w:p w:rsidR="005F1A73" w:rsidRPr="005F1A73" w:rsidRDefault="005F1A73" w:rsidP="005F1A73">
            <w:pPr>
              <w:ind w:left="-57" w:right="-57"/>
              <w:jc w:val="center"/>
              <w:rPr>
                <w:rFonts w:ascii="Times New Roman" w:hAnsi="Times New Roman"/>
                <w:b/>
                <w:sz w:val="20"/>
                <w:szCs w:val="20"/>
              </w:rPr>
            </w:pPr>
            <w:r w:rsidRPr="005F1A73">
              <w:rPr>
                <w:rFonts w:ascii="Times New Roman" w:hAnsi="Times New Roman"/>
                <w:b/>
                <w:bCs/>
                <w:sz w:val="20"/>
                <w:szCs w:val="20"/>
              </w:rPr>
              <w:t>(-) Дефицит</w:t>
            </w:r>
          </w:p>
        </w:tc>
        <w:tc>
          <w:tcPr>
            <w:tcW w:w="903" w:type="dxa"/>
            <w:vMerge w:val="restart"/>
            <w:vAlign w:val="center"/>
          </w:tcPr>
          <w:p w:rsidR="005F1A73" w:rsidRPr="005F1A73" w:rsidRDefault="005F1A73" w:rsidP="005F1A73">
            <w:pPr>
              <w:ind w:left="-57" w:right="-57"/>
              <w:jc w:val="center"/>
              <w:rPr>
                <w:rFonts w:ascii="Times New Roman" w:hAnsi="Times New Roman"/>
                <w:b/>
                <w:sz w:val="20"/>
                <w:szCs w:val="20"/>
              </w:rPr>
            </w:pPr>
            <w:r w:rsidRPr="005F1A73">
              <w:rPr>
                <w:rFonts w:ascii="Times New Roman" w:hAnsi="Times New Roman"/>
                <w:b/>
                <w:bCs/>
                <w:sz w:val="20"/>
                <w:szCs w:val="20"/>
              </w:rPr>
              <w:t>тыс. м³/год</w:t>
            </w:r>
          </w:p>
        </w:tc>
        <w:tc>
          <w:tcPr>
            <w:tcW w:w="1509" w:type="dxa"/>
            <w:gridSpan w:val="2"/>
            <w:vAlign w:val="center"/>
          </w:tcPr>
          <w:p w:rsidR="005F1A73" w:rsidRPr="005F1A73" w:rsidRDefault="005F1A73" w:rsidP="005F1A73">
            <w:pPr>
              <w:ind w:left="-57" w:right="-57"/>
              <w:jc w:val="center"/>
              <w:rPr>
                <w:rFonts w:ascii="Times New Roman" w:hAnsi="Times New Roman"/>
                <w:b/>
                <w:bCs/>
                <w:sz w:val="20"/>
                <w:szCs w:val="20"/>
              </w:rPr>
            </w:pPr>
            <w:r w:rsidRPr="005F1A73">
              <w:rPr>
                <w:rFonts w:ascii="Times New Roman" w:hAnsi="Times New Roman"/>
                <w:b/>
                <w:bCs/>
                <w:sz w:val="20"/>
                <w:szCs w:val="20"/>
              </w:rPr>
              <w:t>(+) Резерв/</w:t>
            </w:r>
          </w:p>
          <w:p w:rsidR="005F1A73" w:rsidRPr="005F1A73" w:rsidRDefault="005F1A73" w:rsidP="005F1A73">
            <w:pPr>
              <w:ind w:left="-57" w:right="-57"/>
              <w:jc w:val="center"/>
              <w:rPr>
                <w:rFonts w:ascii="Times New Roman" w:hAnsi="Times New Roman"/>
                <w:b/>
                <w:sz w:val="20"/>
                <w:szCs w:val="20"/>
              </w:rPr>
            </w:pPr>
            <w:r w:rsidRPr="005F1A73">
              <w:rPr>
                <w:rFonts w:ascii="Times New Roman" w:hAnsi="Times New Roman"/>
                <w:b/>
                <w:bCs/>
                <w:sz w:val="20"/>
                <w:szCs w:val="20"/>
              </w:rPr>
              <w:t>(-) Дефицит</w:t>
            </w:r>
          </w:p>
        </w:tc>
        <w:tc>
          <w:tcPr>
            <w:tcW w:w="900" w:type="dxa"/>
            <w:gridSpan w:val="2"/>
            <w:vMerge w:val="restart"/>
            <w:vAlign w:val="center"/>
          </w:tcPr>
          <w:p w:rsidR="005F1A73" w:rsidRPr="005F1A73" w:rsidRDefault="005F1A73" w:rsidP="005F1A73">
            <w:pPr>
              <w:ind w:left="-57" w:right="-57"/>
              <w:jc w:val="center"/>
              <w:rPr>
                <w:rFonts w:ascii="Times New Roman" w:hAnsi="Times New Roman"/>
                <w:b/>
                <w:sz w:val="20"/>
                <w:szCs w:val="20"/>
              </w:rPr>
            </w:pPr>
            <w:r w:rsidRPr="005F1A73">
              <w:rPr>
                <w:rFonts w:ascii="Times New Roman" w:hAnsi="Times New Roman"/>
                <w:b/>
                <w:bCs/>
                <w:sz w:val="20"/>
                <w:szCs w:val="20"/>
              </w:rPr>
              <w:t>тыс. м³/год</w:t>
            </w:r>
          </w:p>
        </w:tc>
        <w:tc>
          <w:tcPr>
            <w:tcW w:w="1673" w:type="dxa"/>
            <w:gridSpan w:val="2"/>
            <w:vAlign w:val="center"/>
          </w:tcPr>
          <w:p w:rsidR="005F1A73" w:rsidRPr="005F1A73" w:rsidRDefault="005F1A73" w:rsidP="005F1A73">
            <w:pPr>
              <w:ind w:left="-57" w:right="-57"/>
              <w:jc w:val="center"/>
              <w:rPr>
                <w:rFonts w:ascii="Times New Roman" w:hAnsi="Times New Roman"/>
                <w:b/>
                <w:bCs/>
                <w:sz w:val="20"/>
                <w:szCs w:val="20"/>
              </w:rPr>
            </w:pPr>
            <w:r w:rsidRPr="005F1A73">
              <w:rPr>
                <w:rFonts w:ascii="Times New Roman" w:hAnsi="Times New Roman"/>
                <w:b/>
                <w:bCs/>
                <w:sz w:val="20"/>
                <w:szCs w:val="20"/>
              </w:rPr>
              <w:t>(+) Резерв/</w:t>
            </w:r>
          </w:p>
          <w:p w:rsidR="005F1A73" w:rsidRPr="005F1A73" w:rsidRDefault="005F1A73" w:rsidP="005F1A73">
            <w:pPr>
              <w:ind w:left="-57" w:right="-57"/>
              <w:jc w:val="center"/>
              <w:rPr>
                <w:rFonts w:ascii="Times New Roman" w:hAnsi="Times New Roman"/>
                <w:b/>
                <w:sz w:val="20"/>
                <w:szCs w:val="20"/>
              </w:rPr>
            </w:pPr>
            <w:r w:rsidRPr="005F1A73">
              <w:rPr>
                <w:rFonts w:ascii="Times New Roman" w:hAnsi="Times New Roman"/>
                <w:b/>
                <w:bCs/>
                <w:sz w:val="20"/>
                <w:szCs w:val="20"/>
              </w:rPr>
              <w:t>(-) Дефицит</w:t>
            </w:r>
          </w:p>
        </w:tc>
      </w:tr>
      <w:tr w:rsidR="005F1A73" w:rsidRPr="005F1A73" w:rsidTr="005F1A73">
        <w:trPr>
          <w:jc w:val="center"/>
        </w:trPr>
        <w:tc>
          <w:tcPr>
            <w:tcW w:w="1447" w:type="dxa"/>
            <w:vMerge/>
            <w:vAlign w:val="center"/>
          </w:tcPr>
          <w:p w:rsidR="005F1A73" w:rsidRPr="005F1A73" w:rsidRDefault="005F1A73" w:rsidP="005F1A73">
            <w:pPr>
              <w:ind w:left="-57" w:right="-57"/>
              <w:jc w:val="center"/>
              <w:rPr>
                <w:rFonts w:ascii="Times New Roman" w:hAnsi="Times New Roman"/>
                <w:b/>
                <w:sz w:val="20"/>
                <w:szCs w:val="20"/>
              </w:rPr>
            </w:pPr>
          </w:p>
        </w:tc>
        <w:tc>
          <w:tcPr>
            <w:tcW w:w="1418" w:type="dxa"/>
            <w:vMerge/>
            <w:vAlign w:val="center"/>
          </w:tcPr>
          <w:p w:rsidR="005F1A73" w:rsidRPr="005F1A73" w:rsidRDefault="005F1A73" w:rsidP="005F1A73">
            <w:pPr>
              <w:ind w:left="-57" w:right="-57"/>
              <w:jc w:val="center"/>
              <w:rPr>
                <w:rFonts w:ascii="Times New Roman" w:hAnsi="Times New Roman"/>
                <w:b/>
                <w:sz w:val="20"/>
                <w:szCs w:val="20"/>
              </w:rPr>
            </w:pPr>
          </w:p>
        </w:tc>
        <w:tc>
          <w:tcPr>
            <w:tcW w:w="835" w:type="dxa"/>
            <w:vMerge/>
            <w:vAlign w:val="center"/>
          </w:tcPr>
          <w:p w:rsidR="005F1A73" w:rsidRPr="005F1A73" w:rsidRDefault="005F1A73" w:rsidP="005F1A73">
            <w:pPr>
              <w:ind w:left="-57" w:right="-57"/>
              <w:jc w:val="center"/>
              <w:rPr>
                <w:rFonts w:ascii="Times New Roman" w:hAnsi="Times New Roman"/>
                <w:b/>
                <w:sz w:val="20"/>
                <w:szCs w:val="20"/>
              </w:rPr>
            </w:pPr>
          </w:p>
        </w:tc>
        <w:tc>
          <w:tcPr>
            <w:tcW w:w="851" w:type="dxa"/>
            <w:vAlign w:val="center"/>
          </w:tcPr>
          <w:p w:rsidR="005F1A73" w:rsidRPr="005F1A73" w:rsidRDefault="005F1A73" w:rsidP="005F1A73">
            <w:pPr>
              <w:ind w:left="-57" w:right="-57"/>
              <w:jc w:val="center"/>
              <w:rPr>
                <w:rFonts w:ascii="Times New Roman" w:hAnsi="Times New Roman"/>
                <w:b/>
                <w:sz w:val="20"/>
                <w:szCs w:val="20"/>
              </w:rPr>
            </w:pPr>
            <w:r w:rsidRPr="005F1A73">
              <w:rPr>
                <w:rFonts w:ascii="Times New Roman" w:hAnsi="Times New Roman"/>
                <w:b/>
                <w:bCs/>
                <w:sz w:val="20"/>
                <w:szCs w:val="20"/>
              </w:rPr>
              <w:t>тыс. м³/год</w:t>
            </w:r>
          </w:p>
        </w:tc>
        <w:tc>
          <w:tcPr>
            <w:tcW w:w="671" w:type="dxa"/>
            <w:vAlign w:val="center"/>
          </w:tcPr>
          <w:p w:rsidR="005F1A73" w:rsidRPr="005F1A73" w:rsidRDefault="005F1A73" w:rsidP="005F1A73">
            <w:pPr>
              <w:ind w:left="-57" w:right="-57"/>
              <w:jc w:val="center"/>
              <w:rPr>
                <w:rFonts w:ascii="Times New Roman" w:hAnsi="Times New Roman"/>
                <w:b/>
                <w:sz w:val="20"/>
                <w:szCs w:val="20"/>
              </w:rPr>
            </w:pPr>
            <w:r w:rsidRPr="005F1A73">
              <w:rPr>
                <w:rFonts w:ascii="Times New Roman" w:hAnsi="Times New Roman"/>
                <w:b/>
                <w:sz w:val="20"/>
                <w:szCs w:val="20"/>
              </w:rPr>
              <w:t>%</w:t>
            </w:r>
          </w:p>
        </w:tc>
        <w:tc>
          <w:tcPr>
            <w:tcW w:w="903" w:type="dxa"/>
            <w:vMerge/>
            <w:vAlign w:val="center"/>
          </w:tcPr>
          <w:p w:rsidR="005F1A73" w:rsidRPr="005F1A73" w:rsidRDefault="005F1A73" w:rsidP="005F1A73">
            <w:pPr>
              <w:ind w:left="-57" w:right="-57"/>
              <w:jc w:val="center"/>
              <w:rPr>
                <w:rFonts w:ascii="Times New Roman" w:hAnsi="Times New Roman"/>
                <w:b/>
                <w:sz w:val="20"/>
                <w:szCs w:val="20"/>
              </w:rPr>
            </w:pPr>
          </w:p>
        </w:tc>
        <w:tc>
          <w:tcPr>
            <w:tcW w:w="851" w:type="dxa"/>
            <w:vAlign w:val="center"/>
          </w:tcPr>
          <w:p w:rsidR="005F1A73" w:rsidRPr="005F1A73" w:rsidRDefault="005F1A73" w:rsidP="005F1A73">
            <w:pPr>
              <w:ind w:left="-57" w:right="-57"/>
              <w:jc w:val="center"/>
              <w:rPr>
                <w:rFonts w:ascii="Times New Roman" w:hAnsi="Times New Roman"/>
                <w:b/>
                <w:sz w:val="20"/>
                <w:szCs w:val="20"/>
              </w:rPr>
            </w:pPr>
            <w:r w:rsidRPr="005F1A73">
              <w:rPr>
                <w:rFonts w:ascii="Times New Roman" w:hAnsi="Times New Roman"/>
                <w:b/>
                <w:bCs/>
                <w:sz w:val="20"/>
                <w:szCs w:val="20"/>
              </w:rPr>
              <w:t>тыс. м³/год</w:t>
            </w:r>
          </w:p>
        </w:tc>
        <w:tc>
          <w:tcPr>
            <w:tcW w:w="658" w:type="dxa"/>
            <w:vAlign w:val="center"/>
          </w:tcPr>
          <w:p w:rsidR="005F1A73" w:rsidRPr="005F1A73" w:rsidRDefault="005F1A73" w:rsidP="005F1A73">
            <w:pPr>
              <w:ind w:left="-57" w:right="-57"/>
              <w:jc w:val="center"/>
              <w:rPr>
                <w:rFonts w:ascii="Times New Roman" w:hAnsi="Times New Roman"/>
                <w:b/>
                <w:sz w:val="20"/>
                <w:szCs w:val="20"/>
              </w:rPr>
            </w:pPr>
            <w:r w:rsidRPr="005F1A73">
              <w:rPr>
                <w:rFonts w:ascii="Times New Roman" w:hAnsi="Times New Roman"/>
                <w:b/>
                <w:sz w:val="20"/>
                <w:szCs w:val="20"/>
              </w:rPr>
              <w:t>%</w:t>
            </w:r>
          </w:p>
        </w:tc>
        <w:tc>
          <w:tcPr>
            <w:tcW w:w="900" w:type="dxa"/>
            <w:gridSpan w:val="2"/>
            <w:vMerge/>
            <w:vAlign w:val="center"/>
          </w:tcPr>
          <w:p w:rsidR="005F1A73" w:rsidRPr="005F1A73" w:rsidRDefault="005F1A73" w:rsidP="005F1A73">
            <w:pPr>
              <w:ind w:left="-57" w:right="-57"/>
              <w:jc w:val="center"/>
              <w:rPr>
                <w:rFonts w:ascii="Times New Roman" w:hAnsi="Times New Roman"/>
                <w:b/>
                <w:sz w:val="20"/>
                <w:szCs w:val="20"/>
              </w:rPr>
            </w:pPr>
          </w:p>
        </w:tc>
        <w:tc>
          <w:tcPr>
            <w:tcW w:w="863" w:type="dxa"/>
            <w:vAlign w:val="center"/>
          </w:tcPr>
          <w:p w:rsidR="005F1A73" w:rsidRPr="005F1A73" w:rsidRDefault="005F1A73" w:rsidP="005F1A73">
            <w:pPr>
              <w:ind w:left="-57" w:right="-57"/>
              <w:jc w:val="center"/>
              <w:rPr>
                <w:rFonts w:ascii="Times New Roman" w:hAnsi="Times New Roman"/>
                <w:b/>
                <w:sz w:val="20"/>
                <w:szCs w:val="20"/>
              </w:rPr>
            </w:pPr>
            <w:r w:rsidRPr="005F1A73">
              <w:rPr>
                <w:rFonts w:ascii="Times New Roman" w:hAnsi="Times New Roman"/>
                <w:b/>
                <w:bCs/>
                <w:sz w:val="20"/>
                <w:szCs w:val="20"/>
              </w:rPr>
              <w:t>тыс.м³/год</w:t>
            </w:r>
          </w:p>
        </w:tc>
        <w:tc>
          <w:tcPr>
            <w:tcW w:w="810" w:type="dxa"/>
            <w:vAlign w:val="center"/>
          </w:tcPr>
          <w:p w:rsidR="005F1A73" w:rsidRPr="005F1A73" w:rsidRDefault="005F1A73" w:rsidP="005F1A73">
            <w:pPr>
              <w:ind w:left="-57" w:right="-57"/>
              <w:jc w:val="center"/>
              <w:rPr>
                <w:rFonts w:ascii="Times New Roman" w:hAnsi="Times New Roman"/>
                <w:b/>
                <w:sz w:val="20"/>
                <w:szCs w:val="20"/>
              </w:rPr>
            </w:pPr>
            <w:r w:rsidRPr="005F1A73">
              <w:rPr>
                <w:rFonts w:ascii="Times New Roman" w:hAnsi="Times New Roman"/>
                <w:b/>
                <w:sz w:val="20"/>
                <w:szCs w:val="20"/>
              </w:rPr>
              <w:t>%</w:t>
            </w:r>
          </w:p>
        </w:tc>
      </w:tr>
      <w:tr w:rsidR="005F1A73" w:rsidRPr="005F1A73" w:rsidTr="005F1A73">
        <w:trPr>
          <w:jc w:val="center"/>
        </w:trPr>
        <w:tc>
          <w:tcPr>
            <w:tcW w:w="10207" w:type="dxa"/>
            <w:gridSpan w:val="1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с. Лозовское</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Поднято воды из скважины и подано в сеть</w:t>
            </w:r>
          </w:p>
        </w:tc>
        <w:tc>
          <w:tcPr>
            <w:tcW w:w="1418" w:type="dxa"/>
            <w:vMerge w:val="restart"/>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109,5</w:t>
            </w: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12,4</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97,1</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88,68</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17,5</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92,0</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84,0</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17,5</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92,0</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84,0</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Потери</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1,06</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71" w:type="dxa"/>
            <w:vAlign w:val="center"/>
          </w:tcPr>
          <w:p w:rsidR="005F1A73" w:rsidRPr="005F1A73" w:rsidRDefault="005F1A73" w:rsidP="005F1A73">
            <w:pPr>
              <w:ind w:left="-57" w:right="-57"/>
              <w:jc w:val="center"/>
              <w:rPr>
                <w:rFonts w:ascii="Times New Roman" w:hAnsi="Times New Roman"/>
                <w:sz w:val="20"/>
                <w:szCs w:val="20"/>
              </w:rPr>
            </w:pP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0,35</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58" w:type="dxa"/>
            <w:vAlign w:val="center"/>
          </w:tcPr>
          <w:p w:rsidR="005F1A73" w:rsidRPr="005F1A73" w:rsidRDefault="005F1A73" w:rsidP="005F1A73">
            <w:pPr>
              <w:ind w:left="-57" w:right="-57"/>
              <w:jc w:val="center"/>
              <w:rPr>
                <w:rFonts w:ascii="Times New Roman" w:hAnsi="Times New Roman"/>
                <w:sz w:val="20"/>
                <w:szCs w:val="20"/>
              </w:rPr>
            </w:pP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0,17</w:t>
            </w:r>
          </w:p>
        </w:tc>
        <w:tc>
          <w:tcPr>
            <w:tcW w:w="863" w:type="dxa"/>
            <w:vAlign w:val="center"/>
          </w:tcPr>
          <w:p w:rsidR="005F1A73" w:rsidRPr="005F1A73" w:rsidRDefault="005F1A73" w:rsidP="005F1A73">
            <w:pPr>
              <w:ind w:left="-57" w:right="-57"/>
              <w:jc w:val="center"/>
              <w:rPr>
                <w:rFonts w:ascii="Times New Roman" w:hAnsi="Times New Roman"/>
                <w:sz w:val="20"/>
                <w:szCs w:val="20"/>
              </w:rPr>
            </w:pPr>
          </w:p>
        </w:tc>
        <w:tc>
          <w:tcPr>
            <w:tcW w:w="810" w:type="dxa"/>
            <w:vAlign w:val="center"/>
          </w:tcPr>
          <w:p w:rsidR="005F1A73" w:rsidRPr="005F1A73" w:rsidRDefault="005F1A73" w:rsidP="005F1A73">
            <w:pPr>
              <w:ind w:left="-57" w:right="-57"/>
              <w:jc w:val="center"/>
              <w:rPr>
                <w:rFonts w:ascii="Times New Roman" w:hAnsi="Times New Roman"/>
                <w:sz w:val="20"/>
                <w:szCs w:val="20"/>
              </w:rPr>
            </w:pP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Реализация потребителю</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11,35</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98,15</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89,63</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17,15</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92,35</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84,7</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17,33</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92,17</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84,1</w:t>
            </w:r>
          </w:p>
        </w:tc>
      </w:tr>
      <w:tr w:rsidR="005F1A73" w:rsidRPr="005F1A73" w:rsidTr="005F1A73">
        <w:trPr>
          <w:jc w:val="center"/>
        </w:trPr>
        <w:tc>
          <w:tcPr>
            <w:tcW w:w="10207" w:type="dxa"/>
            <w:gridSpan w:val="1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 Водино</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Поднято воды из скважины и подано в сеть</w:t>
            </w:r>
          </w:p>
        </w:tc>
        <w:tc>
          <w:tcPr>
            <w:tcW w:w="1418" w:type="dxa"/>
            <w:vMerge w:val="restart"/>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109,5</w:t>
            </w: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13,19</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96,31</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87,95</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9,5</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100,0</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91,32</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9,5</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100,0</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91,32</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Потери</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1,12</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71" w:type="dxa"/>
            <w:vAlign w:val="center"/>
          </w:tcPr>
          <w:p w:rsidR="005F1A73" w:rsidRPr="005F1A73" w:rsidRDefault="005F1A73" w:rsidP="005F1A73">
            <w:pPr>
              <w:ind w:left="-57" w:right="-57"/>
              <w:jc w:val="center"/>
              <w:rPr>
                <w:rFonts w:ascii="Times New Roman" w:hAnsi="Times New Roman"/>
                <w:sz w:val="20"/>
                <w:szCs w:val="20"/>
              </w:rPr>
            </w:pP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0,047</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58" w:type="dxa"/>
            <w:vAlign w:val="center"/>
          </w:tcPr>
          <w:p w:rsidR="005F1A73" w:rsidRPr="005F1A73" w:rsidRDefault="005F1A73" w:rsidP="005F1A73">
            <w:pPr>
              <w:ind w:left="-57" w:right="-57"/>
              <w:jc w:val="center"/>
              <w:rPr>
                <w:rFonts w:ascii="Times New Roman" w:hAnsi="Times New Roman"/>
                <w:sz w:val="20"/>
                <w:szCs w:val="20"/>
              </w:rPr>
            </w:pP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0,019</w:t>
            </w:r>
          </w:p>
        </w:tc>
        <w:tc>
          <w:tcPr>
            <w:tcW w:w="863" w:type="dxa"/>
            <w:vAlign w:val="center"/>
          </w:tcPr>
          <w:p w:rsidR="005F1A73" w:rsidRPr="005F1A73" w:rsidRDefault="005F1A73" w:rsidP="005F1A73">
            <w:pPr>
              <w:ind w:left="-57" w:right="-57"/>
              <w:jc w:val="center"/>
              <w:rPr>
                <w:rFonts w:ascii="Times New Roman" w:hAnsi="Times New Roman"/>
                <w:sz w:val="20"/>
                <w:szCs w:val="20"/>
              </w:rPr>
            </w:pPr>
          </w:p>
        </w:tc>
        <w:tc>
          <w:tcPr>
            <w:tcW w:w="810" w:type="dxa"/>
            <w:vAlign w:val="center"/>
          </w:tcPr>
          <w:p w:rsidR="005F1A73" w:rsidRPr="005F1A73" w:rsidRDefault="005F1A73" w:rsidP="005F1A73">
            <w:pPr>
              <w:ind w:left="-57" w:right="-57"/>
              <w:jc w:val="center"/>
              <w:rPr>
                <w:rFonts w:ascii="Times New Roman" w:hAnsi="Times New Roman"/>
                <w:sz w:val="20"/>
                <w:szCs w:val="20"/>
              </w:rPr>
            </w:pP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Реализация потребителю</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12,07</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97,43</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88,98</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9,45</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100,05</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91,4</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9,48</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100,02</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91,34</w:t>
            </w:r>
          </w:p>
        </w:tc>
      </w:tr>
      <w:tr w:rsidR="005F1A73" w:rsidRPr="005F1A73" w:rsidTr="005F1A73">
        <w:trPr>
          <w:jc w:val="center"/>
        </w:trPr>
        <w:tc>
          <w:tcPr>
            <w:tcW w:w="10207" w:type="dxa"/>
            <w:gridSpan w:val="1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д. Караси</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Поднято воды из скважины и подано в сеть</w:t>
            </w:r>
          </w:p>
        </w:tc>
        <w:tc>
          <w:tcPr>
            <w:tcW w:w="1418" w:type="dxa"/>
            <w:vMerge w:val="restart"/>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109,5</w:t>
            </w: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3,66</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105,84</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96,66</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5,1</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104,4</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95,34</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5,1</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104,4</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95,34</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Потери</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0,31</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71" w:type="dxa"/>
            <w:vAlign w:val="center"/>
          </w:tcPr>
          <w:p w:rsidR="005F1A73" w:rsidRPr="005F1A73" w:rsidRDefault="005F1A73" w:rsidP="005F1A73">
            <w:pPr>
              <w:ind w:left="-57" w:right="-57"/>
              <w:jc w:val="center"/>
              <w:rPr>
                <w:rFonts w:ascii="Times New Roman" w:hAnsi="Times New Roman"/>
                <w:sz w:val="20"/>
                <w:szCs w:val="20"/>
              </w:rPr>
            </w:pP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0,025</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58" w:type="dxa"/>
            <w:vAlign w:val="center"/>
          </w:tcPr>
          <w:p w:rsidR="005F1A73" w:rsidRPr="005F1A73" w:rsidRDefault="005F1A73" w:rsidP="005F1A73">
            <w:pPr>
              <w:ind w:left="-57" w:right="-57"/>
              <w:jc w:val="center"/>
              <w:rPr>
                <w:rFonts w:ascii="Times New Roman" w:hAnsi="Times New Roman"/>
                <w:sz w:val="20"/>
                <w:szCs w:val="20"/>
              </w:rPr>
            </w:pP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0,01</w:t>
            </w:r>
          </w:p>
        </w:tc>
        <w:tc>
          <w:tcPr>
            <w:tcW w:w="863" w:type="dxa"/>
            <w:vAlign w:val="center"/>
          </w:tcPr>
          <w:p w:rsidR="005F1A73" w:rsidRPr="005F1A73" w:rsidRDefault="005F1A73" w:rsidP="005F1A73">
            <w:pPr>
              <w:ind w:left="-57" w:right="-57"/>
              <w:jc w:val="center"/>
              <w:rPr>
                <w:rFonts w:ascii="Times New Roman" w:hAnsi="Times New Roman"/>
                <w:sz w:val="20"/>
                <w:szCs w:val="20"/>
              </w:rPr>
            </w:pPr>
          </w:p>
        </w:tc>
        <w:tc>
          <w:tcPr>
            <w:tcW w:w="810" w:type="dxa"/>
            <w:vAlign w:val="center"/>
          </w:tcPr>
          <w:p w:rsidR="005F1A73" w:rsidRPr="005F1A73" w:rsidRDefault="005F1A73" w:rsidP="005F1A73">
            <w:pPr>
              <w:ind w:left="-57" w:right="-57"/>
              <w:jc w:val="center"/>
              <w:rPr>
                <w:rFonts w:ascii="Times New Roman" w:hAnsi="Times New Roman"/>
                <w:sz w:val="20"/>
                <w:szCs w:val="20"/>
              </w:rPr>
            </w:pP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Реализация потребителю</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3,35</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106,15</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96,94</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5,075</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104,42</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95,36</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5,09</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104,41</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95,35</w:t>
            </w:r>
          </w:p>
        </w:tc>
      </w:tr>
      <w:tr w:rsidR="005F1A73" w:rsidRPr="005F1A73" w:rsidTr="005F1A73">
        <w:trPr>
          <w:jc w:val="center"/>
        </w:trPr>
        <w:tc>
          <w:tcPr>
            <w:tcW w:w="10207" w:type="dxa"/>
            <w:gridSpan w:val="1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д. Нижний Баган</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Поднято воды из скважины и подано в сеть</w:t>
            </w:r>
          </w:p>
        </w:tc>
        <w:tc>
          <w:tcPr>
            <w:tcW w:w="1418" w:type="dxa"/>
            <w:vMerge w:val="restart"/>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109,5</w:t>
            </w: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1,37</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108,13</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98,75</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3,7</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105,8</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96,62</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3,7</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105,8</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96,62</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Потери</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0,12</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71" w:type="dxa"/>
            <w:vAlign w:val="center"/>
          </w:tcPr>
          <w:p w:rsidR="005F1A73" w:rsidRPr="005F1A73" w:rsidRDefault="005F1A73" w:rsidP="005F1A73">
            <w:pPr>
              <w:ind w:left="-57" w:right="-57"/>
              <w:jc w:val="center"/>
              <w:rPr>
                <w:rFonts w:ascii="Times New Roman" w:hAnsi="Times New Roman"/>
                <w:sz w:val="20"/>
                <w:szCs w:val="20"/>
              </w:rPr>
            </w:pP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0,037</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58" w:type="dxa"/>
            <w:vAlign w:val="center"/>
          </w:tcPr>
          <w:p w:rsidR="005F1A73" w:rsidRPr="005F1A73" w:rsidRDefault="005F1A73" w:rsidP="005F1A73">
            <w:pPr>
              <w:ind w:left="-57" w:right="-57"/>
              <w:jc w:val="center"/>
              <w:rPr>
                <w:rFonts w:ascii="Times New Roman" w:hAnsi="Times New Roman"/>
                <w:sz w:val="20"/>
                <w:szCs w:val="20"/>
              </w:rPr>
            </w:pP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0,018</w:t>
            </w:r>
          </w:p>
        </w:tc>
        <w:tc>
          <w:tcPr>
            <w:tcW w:w="863" w:type="dxa"/>
            <w:vAlign w:val="center"/>
          </w:tcPr>
          <w:p w:rsidR="005F1A73" w:rsidRPr="005F1A73" w:rsidRDefault="005F1A73" w:rsidP="005F1A73">
            <w:pPr>
              <w:ind w:left="-57" w:right="-57"/>
              <w:jc w:val="center"/>
              <w:rPr>
                <w:rFonts w:ascii="Times New Roman" w:hAnsi="Times New Roman"/>
                <w:sz w:val="20"/>
                <w:szCs w:val="20"/>
              </w:rPr>
            </w:pPr>
          </w:p>
        </w:tc>
        <w:tc>
          <w:tcPr>
            <w:tcW w:w="810" w:type="dxa"/>
            <w:vAlign w:val="center"/>
          </w:tcPr>
          <w:p w:rsidR="005F1A73" w:rsidRPr="005F1A73" w:rsidRDefault="005F1A73" w:rsidP="005F1A73">
            <w:pPr>
              <w:ind w:left="-57" w:right="-57"/>
              <w:jc w:val="center"/>
              <w:rPr>
                <w:rFonts w:ascii="Times New Roman" w:hAnsi="Times New Roman"/>
                <w:sz w:val="20"/>
                <w:szCs w:val="20"/>
              </w:rPr>
            </w:pP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Реализация потребителю</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1,25</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108,25</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color w:val="000000"/>
                <w:sz w:val="20"/>
                <w:szCs w:val="20"/>
              </w:rPr>
              <w:t>98,86</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3,663</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105,83</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96,64</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3,682</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105,81</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96,63</w:t>
            </w:r>
          </w:p>
        </w:tc>
      </w:tr>
      <w:tr w:rsidR="005F1A73" w:rsidRPr="005F1A73" w:rsidTr="005F1A73">
        <w:trPr>
          <w:jc w:val="center"/>
        </w:trPr>
        <w:tc>
          <w:tcPr>
            <w:tcW w:w="10207" w:type="dxa"/>
            <w:gridSpan w:val="1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lastRenderedPageBreak/>
              <w:t>с. Вознесенка</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Поднято воды из скважины и подано в сеть</w:t>
            </w:r>
          </w:p>
        </w:tc>
        <w:tc>
          <w:tcPr>
            <w:tcW w:w="1418" w:type="dxa"/>
            <w:vMerge w:val="restart"/>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bCs/>
                <w:sz w:val="20"/>
                <w:szCs w:val="20"/>
              </w:rPr>
              <w:t>109,5</w:t>
            </w: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22,09</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87,41</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79,8</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34,0</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75,5</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68,9</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34,0</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75,5</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68,9</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Потери</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0,45</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71" w:type="dxa"/>
            <w:vAlign w:val="center"/>
          </w:tcPr>
          <w:p w:rsidR="005F1A73" w:rsidRPr="005F1A73" w:rsidRDefault="005F1A73" w:rsidP="005F1A73">
            <w:pPr>
              <w:ind w:left="-57" w:right="-57"/>
              <w:jc w:val="center"/>
              <w:rPr>
                <w:rFonts w:ascii="Times New Roman" w:hAnsi="Times New Roman"/>
                <w:sz w:val="20"/>
                <w:szCs w:val="20"/>
              </w:rPr>
            </w:pP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0,51</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58" w:type="dxa"/>
            <w:vAlign w:val="center"/>
          </w:tcPr>
          <w:p w:rsidR="005F1A73" w:rsidRPr="005F1A73" w:rsidRDefault="005F1A73" w:rsidP="005F1A73">
            <w:pPr>
              <w:ind w:left="-57" w:right="-57"/>
              <w:jc w:val="center"/>
              <w:rPr>
                <w:rFonts w:ascii="Times New Roman" w:hAnsi="Times New Roman"/>
                <w:sz w:val="20"/>
                <w:szCs w:val="20"/>
              </w:rPr>
            </w:pP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0,37</w:t>
            </w:r>
          </w:p>
        </w:tc>
        <w:tc>
          <w:tcPr>
            <w:tcW w:w="863" w:type="dxa"/>
            <w:vAlign w:val="center"/>
          </w:tcPr>
          <w:p w:rsidR="005F1A73" w:rsidRPr="005F1A73" w:rsidRDefault="005F1A73" w:rsidP="005F1A73">
            <w:pPr>
              <w:ind w:left="-57" w:right="-57"/>
              <w:jc w:val="center"/>
              <w:rPr>
                <w:rFonts w:ascii="Times New Roman" w:hAnsi="Times New Roman"/>
                <w:sz w:val="20"/>
                <w:szCs w:val="20"/>
              </w:rPr>
            </w:pPr>
          </w:p>
        </w:tc>
        <w:tc>
          <w:tcPr>
            <w:tcW w:w="810" w:type="dxa"/>
            <w:vAlign w:val="center"/>
          </w:tcPr>
          <w:p w:rsidR="005F1A73" w:rsidRPr="005F1A73" w:rsidRDefault="005F1A73" w:rsidP="005F1A73">
            <w:pPr>
              <w:ind w:left="-57" w:right="-57"/>
              <w:jc w:val="center"/>
              <w:rPr>
                <w:rFonts w:ascii="Times New Roman" w:hAnsi="Times New Roman"/>
                <w:sz w:val="20"/>
                <w:szCs w:val="20"/>
              </w:rPr>
            </w:pP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Реализация потребителю</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21,64</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87,86</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80,2</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33,49</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76,01</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69,4</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33,63</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75,87</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69,2</w:t>
            </w:r>
          </w:p>
        </w:tc>
      </w:tr>
      <w:tr w:rsidR="005F1A73" w:rsidRPr="005F1A73" w:rsidTr="005F1A73">
        <w:trPr>
          <w:jc w:val="center"/>
        </w:trPr>
        <w:tc>
          <w:tcPr>
            <w:tcW w:w="10207" w:type="dxa"/>
            <w:gridSpan w:val="1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 Первомайск</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Поднято воды из скважины и подано в сеть</w:t>
            </w:r>
          </w:p>
        </w:tc>
        <w:tc>
          <w:tcPr>
            <w:tcW w:w="1418" w:type="dxa"/>
            <w:vMerge w:val="restart"/>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109,5</w:t>
            </w: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5,8</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103,7</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94,7</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5,5</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104,0</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94,9</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5,5</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104,0</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94,9</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Потери</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1,15</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71" w:type="dxa"/>
            <w:vAlign w:val="center"/>
          </w:tcPr>
          <w:p w:rsidR="005F1A73" w:rsidRPr="005F1A73" w:rsidRDefault="005F1A73" w:rsidP="005F1A73">
            <w:pPr>
              <w:ind w:left="-57" w:right="-57"/>
              <w:jc w:val="center"/>
              <w:rPr>
                <w:rFonts w:ascii="Times New Roman" w:hAnsi="Times New Roman"/>
                <w:sz w:val="20"/>
                <w:szCs w:val="20"/>
              </w:rPr>
            </w:pP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1,55</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58" w:type="dxa"/>
            <w:vAlign w:val="center"/>
          </w:tcPr>
          <w:p w:rsidR="005F1A73" w:rsidRPr="005F1A73" w:rsidRDefault="005F1A73" w:rsidP="005F1A73">
            <w:pPr>
              <w:ind w:left="-57" w:right="-57"/>
              <w:jc w:val="center"/>
              <w:rPr>
                <w:rFonts w:ascii="Times New Roman" w:hAnsi="Times New Roman"/>
                <w:sz w:val="20"/>
                <w:szCs w:val="20"/>
              </w:rPr>
            </w:pP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0,11</w:t>
            </w:r>
          </w:p>
        </w:tc>
        <w:tc>
          <w:tcPr>
            <w:tcW w:w="863" w:type="dxa"/>
            <w:vAlign w:val="center"/>
          </w:tcPr>
          <w:p w:rsidR="005F1A73" w:rsidRPr="005F1A73" w:rsidRDefault="005F1A73" w:rsidP="005F1A73">
            <w:pPr>
              <w:ind w:left="-57" w:right="-57"/>
              <w:jc w:val="center"/>
              <w:rPr>
                <w:rFonts w:ascii="Times New Roman" w:hAnsi="Times New Roman"/>
                <w:sz w:val="20"/>
                <w:szCs w:val="20"/>
              </w:rPr>
            </w:pPr>
          </w:p>
        </w:tc>
        <w:tc>
          <w:tcPr>
            <w:tcW w:w="810" w:type="dxa"/>
            <w:vAlign w:val="center"/>
          </w:tcPr>
          <w:p w:rsidR="005F1A73" w:rsidRPr="005F1A73" w:rsidRDefault="005F1A73" w:rsidP="005F1A73">
            <w:pPr>
              <w:ind w:left="-57" w:right="-57"/>
              <w:jc w:val="center"/>
              <w:rPr>
                <w:rFonts w:ascii="Times New Roman" w:hAnsi="Times New Roman"/>
                <w:sz w:val="20"/>
                <w:szCs w:val="20"/>
              </w:rPr>
            </w:pP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Реализация потребителю</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4,65</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104,85</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95,8</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3,95</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105,55</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96,4</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5,39</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104,11</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95,07</w:t>
            </w:r>
          </w:p>
        </w:tc>
      </w:tr>
      <w:tr w:rsidR="005F1A73" w:rsidRPr="005F1A73" w:rsidTr="005F1A73">
        <w:trPr>
          <w:jc w:val="center"/>
        </w:trPr>
        <w:tc>
          <w:tcPr>
            <w:tcW w:w="10207" w:type="dxa"/>
            <w:gridSpan w:val="1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с. Славянка</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Поднято воды из скважины и подано в сеть</w:t>
            </w:r>
          </w:p>
        </w:tc>
        <w:tc>
          <w:tcPr>
            <w:tcW w:w="1418" w:type="dxa"/>
            <w:vMerge w:val="restart"/>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109,5</w:t>
            </w: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5,89</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103,61</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94,6</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4,9</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104,6</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95,5</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4,9</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104,6</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95,5</w:t>
            </w: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Потери</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1,77</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71" w:type="dxa"/>
            <w:vAlign w:val="center"/>
          </w:tcPr>
          <w:p w:rsidR="005F1A73" w:rsidRPr="005F1A73" w:rsidRDefault="005F1A73" w:rsidP="005F1A73">
            <w:pPr>
              <w:ind w:left="-57" w:right="-57"/>
              <w:jc w:val="center"/>
              <w:rPr>
                <w:rFonts w:ascii="Times New Roman" w:hAnsi="Times New Roman"/>
                <w:sz w:val="20"/>
                <w:szCs w:val="20"/>
              </w:rPr>
            </w:pP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0,98</w:t>
            </w:r>
          </w:p>
        </w:tc>
        <w:tc>
          <w:tcPr>
            <w:tcW w:w="851" w:type="dxa"/>
            <w:vAlign w:val="center"/>
          </w:tcPr>
          <w:p w:rsidR="005F1A73" w:rsidRPr="005F1A73" w:rsidRDefault="005F1A73" w:rsidP="005F1A73">
            <w:pPr>
              <w:ind w:left="-57" w:right="-57"/>
              <w:jc w:val="center"/>
              <w:rPr>
                <w:rFonts w:ascii="Times New Roman" w:hAnsi="Times New Roman"/>
                <w:sz w:val="20"/>
                <w:szCs w:val="20"/>
              </w:rPr>
            </w:pPr>
          </w:p>
        </w:tc>
        <w:tc>
          <w:tcPr>
            <w:tcW w:w="658" w:type="dxa"/>
            <w:vAlign w:val="center"/>
          </w:tcPr>
          <w:p w:rsidR="005F1A73" w:rsidRPr="005F1A73" w:rsidRDefault="005F1A73" w:rsidP="005F1A73">
            <w:pPr>
              <w:ind w:left="-57" w:right="-57"/>
              <w:jc w:val="center"/>
              <w:rPr>
                <w:rFonts w:ascii="Times New Roman" w:hAnsi="Times New Roman"/>
                <w:sz w:val="20"/>
                <w:szCs w:val="20"/>
              </w:rPr>
            </w:pP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0,24</w:t>
            </w:r>
          </w:p>
        </w:tc>
        <w:tc>
          <w:tcPr>
            <w:tcW w:w="863" w:type="dxa"/>
            <w:vAlign w:val="center"/>
          </w:tcPr>
          <w:p w:rsidR="005F1A73" w:rsidRPr="005F1A73" w:rsidRDefault="005F1A73" w:rsidP="005F1A73">
            <w:pPr>
              <w:ind w:left="-57" w:right="-57"/>
              <w:jc w:val="center"/>
              <w:rPr>
                <w:rFonts w:ascii="Times New Roman" w:hAnsi="Times New Roman"/>
                <w:sz w:val="20"/>
                <w:szCs w:val="20"/>
              </w:rPr>
            </w:pPr>
          </w:p>
        </w:tc>
        <w:tc>
          <w:tcPr>
            <w:tcW w:w="810" w:type="dxa"/>
            <w:vAlign w:val="center"/>
          </w:tcPr>
          <w:p w:rsidR="005F1A73" w:rsidRPr="005F1A73" w:rsidRDefault="005F1A73" w:rsidP="005F1A73">
            <w:pPr>
              <w:ind w:left="-57" w:right="-57"/>
              <w:jc w:val="center"/>
              <w:rPr>
                <w:rFonts w:ascii="Times New Roman" w:hAnsi="Times New Roman"/>
                <w:sz w:val="20"/>
                <w:szCs w:val="20"/>
              </w:rPr>
            </w:pPr>
          </w:p>
        </w:tc>
      </w:tr>
      <w:tr w:rsidR="005F1A73" w:rsidRPr="005F1A73" w:rsidTr="005F1A73">
        <w:trPr>
          <w:jc w:val="center"/>
        </w:trPr>
        <w:tc>
          <w:tcPr>
            <w:tcW w:w="1447"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Реализация потребителю</w:t>
            </w:r>
          </w:p>
        </w:tc>
        <w:tc>
          <w:tcPr>
            <w:tcW w:w="1418" w:type="dxa"/>
            <w:vMerge/>
            <w:vAlign w:val="center"/>
          </w:tcPr>
          <w:p w:rsidR="005F1A73" w:rsidRPr="005F1A73" w:rsidRDefault="005F1A73" w:rsidP="005F1A73">
            <w:pPr>
              <w:ind w:left="-57" w:right="-57"/>
              <w:jc w:val="center"/>
              <w:rPr>
                <w:rFonts w:ascii="Times New Roman" w:hAnsi="Times New Roman"/>
                <w:sz w:val="20"/>
                <w:szCs w:val="20"/>
              </w:rPr>
            </w:pPr>
          </w:p>
        </w:tc>
        <w:tc>
          <w:tcPr>
            <w:tcW w:w="835"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4,12</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105,38</w:t>
            </w:r>
          </w:p>
        </w:tc>
        <w:tc>
          <w:tcPr>
            <w:tcW w:w="67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96,24</w:t>
            </w:r>
          </w:p>
        </w:tc>
        <w:tc>
          <w:tcPr>
            <w:tcW w:w="90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3,92</w:t>
            </w:r>
          </w:p>
        </w:tc>
        <w:tc>
          <w:tcPr>
            <w:tcW w:w="851"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15,58</w:t>
            </w:r>
          </w:p>
        </w:tc>
        <w:tc>
          <w:tcPr>
            <w:tcW w:w="658"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96,4</w:t>
            </w:r>
          </w:p>
        </w:tc>
        <w:tc>
          <w:tcPr>
            <w:tcW w:w="900" w:type="dxa"/>
            <w:gridSpan w:val="2"/>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4,66</w:t>
            </w:r>
          </w:p>
        </w:tc>
        <w:tc>
          <w:tcPr>
            <w:tcW w:w="863"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104,84</w:t>
            </w:r>
          </w:p>
        </w:tc>
        <w:tc>
          <w:tcPr>
            <w:tcW w:w="810" w:type="dxa"/>
            <w:vAlign w:val="center"/>
          </w:tcPr>
          <w:p w:rsidR="005F1A73" w:rsidRPr="005F1A73" w:rsidRDefault="005F1A73" w:rsidP="005F1A73">
            <w:pPr>
              <w:ind w:left="-57" w:right="-57"/>
              <w:jc w:val="center"/>
              <w:rPr>
                <w:rFonts w:ascii="Times New Roman" w:hAnsi="Times New Roman"/>
                <w:sz w:val="20"/>
                <w:szCs w:val="20"/>
              </w:rPr>
            </w:pPr>
            <w:r w:rsidRPr="005F1A73">
              <w:rPr>
                <w:rFonts w:ascii="Times New Roman" w:hAnsi="Times New Roman"/>
                <w:sz w:val="20"/>
                <w:szCs w:val="20"/>
              </w:rPr>
              <w:t>95,74</w:t>
            </w:r>
          </w:p>
        </w:tc>
      </w:tr>
    </w:tbl>
    <w:p w:rsidR="005F1A73" w:rsidRDefault="005F1A73" w:rsidP="005F1A73">
      <w:pPr>
        <w:ind w:right="253" w:firstLine="567"/>
        <w:jc w:val="both"/>
      </w:pPr>
      <w:r>
        <w:t>Существующий резерв водозаборных сооружений составляет более 90%, что</w:t>
      </w:r>
    </w:p>
    <w:p w:rsidR="005F1A73" w:rsidRDefault="005F1A73" w:rsidP="005F1A73">
      <w:pPr>
        <w:ind w:right="253" w:firstLine="567"/>
        <w:jc w:val="both"/>
      </w:pPr>
      <w:r>
        <w:t>гарантирует устойчивую, надежную работу всего комплекса водоочистных сооружений и дает возможность получать качественную питьевую воду в количестве, необходимом для обеспечения жителей и промышленных предприятий</w:t>
      </w:r>
    </w:p>
    <w:p w:rsidR="005F1A73" w:rsidRPr="00EB0A30" w:rsidRDefault="005F1A73" w:rsidP="005F1A73">
      <w:pPr>
        <w:ind w:right="253" w:firstLine="567"/>
        <w:jc w:val="both"/>
      </w:pPr>
    </w:p>
    <w:p w:rsidR="001D6593" w:rsidRPr="00EB0A30" w:rsidRDefault="003C0D58" w:rsidP="006B1AE3">
      <w:pPr>
        <w:pStyle w:val="aff4"/>
        <w:spacing w:after="0"/>
      </w:pPr>
      <w:bookmarkStart w:id="36" w:name="_Toc106472421"/>
      <w:r w:rsidRPr="00EB0A30">
        <w:t>3.15.</w:t>
      </w:r>
      <w:r w:rsidR="001D6593" w:rsidRPr="00EB0A30">
        <w:t xml:space="preserve"> наименование организации, которая наделена статусом гарантирующей организации.</w:t>
      </w:r>
      <w:bookmarkEnd w:id="36"/>
    </w:p>
    <w:p w:rsidR="005F1A73" w:rsidRDefault="005F1A73" w:rsidP="005F1A73">
      <w:pPr>
        <w:ind w:firstLine="567"/>
        <w:jc w:val="both"/>
      </w:pPr>
      <w:r>
        <w:t>Функционирование и эксплуатация водопроводных сетей систем централизованного водоснабжения осуществляется МУП «Баганский к</w:t>
      </w:r>
      <w:r w:rsidR="001063F7">
        <w:t>оммунальщик»</w:t>
      </w:r>
      <w:r>
        <w:t xml:space="preserve"> на основании «Правил технической эксплуатации систем и сооружений коммунального водоснабжения и канализации», утвержденных приказом Госстроя РФ №168 от 30.12.1999г.</w:t>
      </w:r>
    </w:p>
    <w:p w:rsidR="001537F4" w:rsidRDefault="005F1A73" w:rsidP="005F1A73">
      <w:pPr>
        <w:ind w:firstLine="567"/>
        <w:jc w:val="both"/>
      </w:pPr>
      <w:r>
        <w:t>МУП «Баганский к</w:t>
      </w:r>
      <w:r w:rsidR="001063F7">
        <w:t>оммунальщик»</w:t>
      </w:r>
      <w:r>
        <w:t xml:space="preserve"> предоставляет жилищно-коммунальные услуги населению и осуществляет сбор платежей за оказанные услуги, оперативный ежемесячный расчет платежей населения в зависимости от потребления услуг, наличия льгот и субсидий</w:t>
      </w:r>
    </w:p>
    <w:p w:rsidR="001D6593" w:rsidRPr="00EB0A30" w:rsidRDefault="001D6593" w:rsidP="006B1AE3">
      <w:pPr>
        <w:pStyle w:val="aff2"/>
        <w:spacing w:after="0"/>
      </w:pPr>
      <w:bookmarkStart w:id="37" w:name="_Toc106472422"/>
      <w:r w:rsidRPr="00EB0A30">
        <w:t xml:space="preserve">Раздел </w:t>
      </w:r>
      <w:r w:rsidR="00AE0C9C" w:rsidRPr="00EB0A30">
        <w:t xml:space="preserve">4 </w:t>
      </w:r>
      <w:r w:rsidRPr="00EB0A30">
        <w:t>"Предложения по строительству, реконструкции и модернизации объектов централ</w:t>
      </w:r>
      <w:r w:rsidR="006327B6" w:rsidRPr="00EB0A30">
        <w:t>изованных систем водоснабжения"</w:t>
      </w:r>
      <w:bookmarkEnd w:id="37"/>
    </w:p>
    <w:p w:rsidR="001D6593" w:rsidRPr="00EB0A30" w:rsidRDefault="00EC17C8" w:rsidP="006B1AE3">
      <w:pPr>
        <w:pStyle w:val="aff4"/>
        <w:spacing w:after="0"/>
      </w:pPr>
      <w:bookmarkStart w:id="38" w:name="_Toc106472423"/>
      <w:r w:rsidRPr="00EB0A30">
        <w:t>4.1.</w:t>
      </w:r>
      <w:r w:rsidR="001D6593" w:rsidRPr="00EB0A30">
        <w:t xml:space="preserve"> перечень основных мероприятий по реализации схем водоснабжения с </w:t>
      </w:r>
      <w:r w:rsidR="000E5E93" w:rsidRPr="00EB0A30">
        <w:t>разбивкой по годам.</w:t>
      </w:r>
      <w:bookmarkEnd w:id="38"/>
    </w:p>
    <w:p w:rsidR="00EA289F" w:rsidRDefault="00EA289F" w:rsidP="00EA289F">
      <w:pPr>
        <w:ind w:firstLine="567"/>
        <w:jc w:val="both"/>
      </w:pPr>
      <w:r>
        <w:t>На основании анализа существующего состояния систем холодного</w:t>
      </w:r>
    </w:p>
    <w:p w:rsidR="00EA289F" w:rsidRDefault="00EA289F" w:rsidP="00EA289F">
      <w:pPr>
        <w:ind w:firstLine="567"/>
        <w:jc w:val="both"/>
      </w:pPr>
      <w:r>
        <w:t>водоснабжения, проведенного в п. 1.4.5. предложены мероприятия. С целью обеспечения высокого качества подаваемой воды, а также бесперебойной подачи воды и превышенный срок эксплуатации водопровода и водозаборных скважин,  требуется заменить водопроводные сети и насосное оборудование водозаборных скважин.</w:t>
      </w:r>
    </w:p>
    <w:p w:rsidR="00017C48" w:rsidRDefault="00EA289F" w:rsidP="00EA289F">
      <w:pPr>
        <w:ind w:firstLine="567"/>
        <w:jc w:val="both"/>
      </w:pPr>
      <w:r>
        <w:t xml:space="preserve"> Таблица 19. Перечень основных мероприятий по реализации схем водоснабжения</w:t>
      </w:r>
    </w:p>
    <w:tbl>
      <w:tblPr>
        <w:tblStyle w:val="140"/>
        <w:tblW w:w="0" w:type="auto"/>
        <w:jc w:val="center"/>
        <w:tblLook w:val="04A0" w:firstRow="1" w:lastRow="0" w:firstColumn="1" w:lastColumn="0" w:noHBand="0" w:noVBand="1"/>
      </w:tblPr>
      <w:tblGrid>
        <w:gridCol w:w="810"/>
        <w:gridCol w:w="2669"/>
        <w:gridCol w:w="5435"/>
      </w:tblGrid>
      <w:tr w:rsidR="006B1AE3" w:rsidRPr="006B1AE3" w:rsidTr="0070690F">
        <w:trPr>
          <w:jc w:val="center"/>
        </w:trPr>
        <w:tc>
          <w:tcPr>
            <w:tcW w:w="810" w:type="dxa"/>
            <w:vAlign w:val="center"/>
          </w:tcPr>
          <w:p w:rsidR="006B1AE3" w:rsidRPr="006B1AE3"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0"/>
                <w:szCs w:val="20"/>
              </w:rPr>
            </w:pPr>
            <w:bookmarkStart w:id="39" w:name="_Hlk73696734"/>
            <w:r w:rsidRPr="006B1AE3">
              <w:rPr>
                <w:b/>
                <w:sz w:val="20"/>
                <w:szCs w:val="20"/>
              </w:rPr>
              <w:t>№ п/п</w:t>
            </w:r>
          </w:p>
        </w:tc>
        <w:tc>
          <w:tcPr>
            <w:tcW w:w="2669" w:type="dxa"/>
            <w:vAlign w:val="center"/>
          </w:tcPr>
          <w:p w:rsidR="006B1AE3" w:rsidRPr="006B1AE3"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0"/>
                <w:szCs w:val="20"/>
              </w:rPr>
            </w:pPr>
            <w:r w:rsidRPr="006B1AE3">
              <w:rPr>
                <w:b/>
                <w:sz w:val="20"/>
                <w:szCs w:val="20"/>
              </w:rPr>
              <w:t>Населенный пункт</w:t>
            </w:r>
          </w:p>
        </w:tc>
        <w:tc>
          <w:tcPr>
            <w:tcW w:w="5435" w:type="dxa"/>
            <w:vAlign w:val="center"/>
          </w:tcPr>
          <w:p w:rsidR="006B1AE3" w:rsidRPr="006B1AE3"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0"/>
                <w:szCs w:val="20"/>
              </w:rPr>
            </w:pPr>
            <w:r w:rsidRPr="006B1AE3">
              <w:rPr>
                <w:b/>
                <w:sz w:val="20"/>
                <w:szCs w:val="20"/>
              </w:rPr>
              <w:t>Наименование мероприятия</w:t>
            </w:r>
          </w:p>
        </w:tc>
      </w:tr>
      <w:tr w:rsidR="006B1AE3" w:rsidRPr="006B1AE3" w:rsidTr="007E1BCC">
        <w:trPr>
          <w:jc w:val="center"/>
        </w:trPr>
        <w:tc>
          <w:tcPr>
            <w:tcW w:w="810" w:type="dxa"/>
            <w:vAlign w:val="center"/>
          </w:tcPr>
          <w:p w:rsidR="006B1AE3" w:rsidRPr="006B1AE3"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sidRPr="006B1AE3">
              <w:rPr>
                <w:sz w:val="20"/>
                <w:szCs w:val="20"/>
              </w:rPr>
              <w:t>1</w:t>
            </w:r>
          </w:p>
        </w:tc>
        <w:tc>
          <w:tcPr>
            <w:tcW w:w="2669" w:type="dxa"/>
            <w:vAlign w:val="center"/>
          </w:tcPr>
          <w:p w:rsidR="006B1AE3" w:rsidRPr="00EA289F" w:rsidRDefault="006B1AE3" w:rsidP="006B1AE3">
            <w:pPr>
              <w:jc w:val="center"/>
              <w:rPr>
                <w:rFonts w:ascii="Times New Roman" w:hAnsi="Times New Roman"/>
                <w:sz w:val="20"/>
                <w:szCs w:val="20"/>
              </w:rPr>
            </w:pPr>
            <w:r w:rsidRPr="00EA289F">
              <w:rPr>
                <w:rFonts w:ascii="Times New Roman" w:hAnsi="Times New Roman"/>
                <w:sz w:val="20"/>
                <w:szCs w:val="20"/>
              </w:rPr>
              <w:t>с. Лозовское</w:t>
            </w:r>
          </w:p>
        </w:tc>
        <w:tc>
          <w:tcPr>
            <w:tcW w:w="5435" w:type="dxa"/>
          </w:tcPr>
          <w:p w:rsidR="006B1AE3" w:rsidRPr="00EA289F"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Реконструкция водопроводной сети 2 000  м</w:t>
            </w:r>
          </w:p>
        </w:tc>
      </w:tr>
      <w:tr w:rsidR="006B1AE3" w:rsidRPr="006B1AE3" w:rsidTr="007E1BCC">
        <w:trPr>
          <w:trHeight w:val="306"/>
          <w:jc w:val="center"/>
        </w:trPr>
        <w:tc>
          <w:tcPr>
            <w:tcW w:w="810" w:type="dxa"/>
            <w:vAlign w:val="center"/>
          </w:tcPr>
          <w:p w:rsidR="006B1AE3" w:rsidRPr="006B1AE3"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sidRPr="006B1AE3">
              <w:rPr>
                <w:sz w:val="20"/>
                <w:szCs w:val="20"/>
              </w:rPr>
              <w:t>2</w:t>
            </w:r>
          </w:p>
        </w:tc>
        <w:tc>
          <w:tcPr>
            <w:tcW w:w="2669" w:type="dxa"/>
            <w:vAlign w:val="center"/>
          </w:tcPr>
          <w:p w:rsidR="006B1AE3" w:rsidRPr="00EA289F" w:rsidRDefault="006B1AE3" w:rsidP="006B1AE3">
            <w:pPr>
              <w:jc w:val="center"/>
              <w:rPr>
                <w:rFonts w:ascii="Times New Roman" w:hAnsi="Times New Roman"/>
                <w:sz w:val="20"/>
                <w:szCs w:val="20"/>
              </w:rPr>
            </w:pPr>
            <w:r w:rsidRPr="00EA289F">
              <w:rPr>
                <w:rFonts w:ascii="Times New Roman" w:hAnsi="Times New Roman"/>
                <w:sz w:val="20"/>
                <w:szCs w:val="20"/>
              </w:rPr>
              <w:t>п. Водино</w:t>
            </w:r>
          </w:p>
        </w:tc>
        <w:tc>
          <w:tcPr>
            <w:tcW w:w="5435" w:type="dxa"/>
          </w:tcPr>
          <w:p w:rsidR="006B1AE3" w:rsidRPr="00EA289F"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Реконструкция водопроводной сети 500 м</w:t>
            </w:r>
          </w:p>
        </w:tc>
      </w:tr>
      <w:tr w:rsidR="006B1AE3" w:rsidRPr="006B1AE3" w:rsidTr="007E1BCC">
        <w:trPr>
          <w:trHeight w:val="306"/>
          <w:jc w:val="center"/>
        </w:trPr>
        <w:tc>
          <w:tcPr>
            <w:tcW w:w="810" w:type="dxa"/>
            <w:vAlign w:val="center"/>
          </w:tcPr>
          <w:p w:rsidR="006B1AE3" w:rsidRPr="006B1AE3"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Pr>
                <w:sz w:val="20"/>
                <w:szCs w:val="20"/>
              </w:rPr>
              <w:t>3</w:t>
            </w:r>
          </w:p>
        </w:tc>
        <w:tc>
          <w:tcPr>
            <w:tcW w:w="2669" w:type="dxa"/>
            <w:vAlign w:val="center"/>
          </w:tcPr>
          <w:p w:rsidR="006B1AE3" w:rsidRPr="00EA289F" w:rsidRDefault="006B1AE3" w:rsidP="006B1AE3">
            <w:pPr>
              <w:jc w:val="center"/>
              <w:rPr>
                <w:rFonts w:ascii="Times New Roman" w:hAnsi="Times New Roman"/>
                <w:sz w:val="20"/>
                <w:szCs w:val="20"/>
              </w:rPr>
            </w:pPr>
            <w:r w:rsidRPr="00EA289F">
              <w:rPr>
                <w:rFonts w:ascii="Times New Roman" w:hAnsi="Times New Roman"/>
                <w:sz w:val="20"/>
                <w:szCs w:val="20"/>
              </w:rPr>
              <w:t>д. Караси</w:t>
            </w:r>
          </w:p>
        </w:tc>
        <w:tc>
          <w:tcPr>
            <w:tcW w:w="5435" w:type="dxa"/>
          </w:tcPr>
          <w:p w:rsidR="006B1AE3" w:rsidRPr="00EA289F"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Реконструкция водопроводной сети 2 000 м</w:t>
            </w:r>
          </w:p>
        </w:tc>
      </w:tr>
      <w:tr w:rsidR="006B1AE3" w:rsidRPr="006B1AE3" w:rsidTr="007E1BCC">
        <w:trPr>
          <w:trHeight w:val="306"/>
          <w:jc w:val="center"/>
        </w:trPr>
        <w:tc>
          <w:tcPr>
            <w:tcW w:w="810" w:type="dxa"/>
            <w:vAlign w:val="center"/>
          </w:tcPr>
          <w:p w:rsidR="006B1AE3" w:rsidRPr="006B1AE3"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Pr>
                <w:sz w:val="20"/>
                <w:szCs w:val="20"/>
              </w:rPr>
              <w:t>4</w:t>
            </w:r>
          </w:p>
        </w:tc>
        <w:tc>
          <w:tcPr>
            <w:tcW w:w="2669" w:type="dxa"/>
            <w:vMerge w:val="restart"/>
            <w:vAlign w:val="center"/>
          </w:tcPr>
          <w:p w:rsidR="006B1AE3" w:rsidRPr="00EA289F" w:rsidRDefault="006B1AE3" w:rsidP="006B1AE3">
            <w:pPr>
              <w:jc w:val="center"/>
              <w:rPr>
                <w:rFonts w:ascii="Times New Roman" w:hAnsi="Times New Roman"/>
                <w:sz w:val="20"/>
                <w:szCs w:val="20"/>
              </w:rPr>
            </w:pPr>
            <w:r w:rsidRPr="00EA289F">
              <w:rPr>
                <w:rFonts w:ascii="Times New Roman" w:hAnsi="Times New Roman"/>
                <w:sz w:val="20"/>
                <w:szCs w:val="20"/>
              </w:rPr>
              <w:t>с. Вознесенка</w:t>
            </w:r>
          </w:p>
        </w:tc>
        <w:tc>
          <w:tcPr>
            <w:tcW w:w="5435" w:type="dxa"/>
          </w:tcPr>
          <w:p w:rsidR="006B1AE3" w:rsidRPr="00EA289F"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Реконструкция водопроводной сети 5 000 м</w:t>
            </w:r>
          </w:p>
        </w:tc>
      </w:tr>
      <w:tr w:rsidR="006B1AE3" w:rsidRPr="006B1AE3" w:rsidTr="007E1BCC">
        <w:trPr>
          <w:trHeight w:val="306"/>
          <w:jc w:val="center"/>
        </w:trPr>
        <w:tc>
          <w:tcPr>
            <w:tcW w:w="810" w:type="dxa"/>
            <w:vAlign w:val="center"/>
          </w:tcPr>
          <w:p w:rsidR="006B1AE3" w:rsidRPr="006B1AE3"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Pr>
                <w:sz w:val="20"/>
                <w:szCs w:val="20"/>
              </w:rPr>
              <w:t>5</w:t>
            </w:r>
          </w:p>
        </w:tc>
        <w:tc>
          <w:tcPr>
            <w:tcW w:w="2669" w:type="dxa"/>
            <w:vMerge/>
            <w:vAlign w:val="center"/>
          </w:tcPr>
          <w:p w:rsidR="006B1AE3" w:rsidRPr="00EA289F" w:rsidRDefault="006B1AE3" w:rsidP="006B1AE3">
            <w:pPr>
              <w:jc w:val="center"/>
              <w:rPr>
                <w:rFonts w:ascii="Times New Roman" w:hAnsi="Times New Roman"/>
                <w:sz w:val="20"/>
                <w:szCs w:val="20"/>
              </w:rPr>
            </w:pPr>
          </w:p>
        </w:tc>
        <w:tc>
          <w:tcPr>
            <w:tcW w:w="5435" w:type="dxa"/>
          </w:tcPr>
          <w:p w:rsidR="006B1AE3" w:rsidRPr="00EA289F"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 xml:space="preserve">Строительство водозаборной скважины </w:t>
            </w:r>
          </w:p>
        </w:tc>
      </w:tr>
      <w:tr w:rsidR="006B1AE3" w:rsidRPr="006B1AE3" w:rsidTr="007E1BCC">
        <w:trPr>
          <w:trHeight w:val="306"/>
          <w:jc w:val="center"/>
        </w:trPr>
        <w:tc>
          <w:tcPr>
            <w:tcW w:w="810" w:type="dxa"/>
            <w:vAlign w:val="center"/>
          </w:tcPr>
          <w:p w:rsidR="006B1AE3" w:rsidRPr="006B1AE3"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r>
              <w:rPr>
                <w:sz w:val="20"/>
                <w:szCs w:val="20"/>
              </w:rPr>
              <w:t>6</w:t>
            </w:r>
          </w:p>
        </w:tc>
        <w:tc>
          <w:tcPr>
            <w:tcW w:w="2669" w:type="dxa"/>
            <w:vAlign w:val="center"/>
          </w:tcPr>
          <w:p w:rsidR="006B1AE3" w:rsidRPr="00EA289F" w:rsidRDefault="006B1AE3" w:rsidP="006B1AE3">
            <w:pPr>
              <w:jc w:val="center"/>
              <w:rPr>
                <w:rFonts w:ascii="Times New Roman" w:hAnsi="Times New Roman"/>
                <w:sz w:val="20"/>
                <w:szCs w:val="20"/>
              </w:rPr>
            </w:pPr>
            <w:r w:rsidRPr="00EA289F">
              <w:rPr>
                <w:rFonts w:ascii="Times New Roman" w:hAnsi="Times New Roman"/>
                <w:sz w:val="20"/>
                <w:szCs w:val="20"/>
              </w:rPr>
              <w:t>п. Первомайск</w:t>
            </w:r>
          </w:p>
        </w:tc>
        <w:tc>
          <w:tcPr>
            <w:tcW w:w="5435" w:type="dxa"/>
          </w:tcPr>
          <w:p w:rsidR="006B1AE3" w:rsidRPr="00EA289F"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Реконструкция водопроводной сети 5 000 м</w:t>
            </w:r>
          </w:p>
        </w:tc>
      </w:tr>
      <w:tr w:rsidR="006B1AE3" w:rsidRPr="006B1AE3" w:rsidTr="007E1BCC">
        <w:trPr>
          <w:trHeight w:val="306"/>
          <w:jc w:val="center"/>
        </w:trPr>
        <w:tc>
          <w:tcPr>
            <w:tcW w:w="810" w:type="dxa"/>
            <w:vAlign w:val="center"/>
          </w:tcPr>
          <w:p w:rsidR="006B1AE3" w:rsidRPr="006B1AE3"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0"/>
                <w:szCs w:val="20"/>
              </w:rPr>
            </w:pPr>
          </w:p>
        </w:tc>
        <w:tc>
          <w:tcPr>
            <w:tcW w:w="2669" w:type="dxa"/>
            <w:vAlign w:val="center"/>
          </w:tcPr>
          <w:p w:rsidR="006B1AE3" w:rsidRPr="00EA289F" w:rsidRDefault="006B1AE3" w:rsidP="006B1AE3">
            <w:pPr>
              <w:jc w:val="center"/>
              <w:rPr>
                <w:rFonts w:ascii="Times New Roman" w:hAnsi="Times New Roman"/>
                <w:sz w:val="20"/>
                <w:szCs w:val="20"/>
              </w:rPr>
            </w:pPr>
            <w:r w:rsidRPr="00EA289F">
              <w:rPr>
                <w:rFonts w:ascii="Times New Roman" w:hAnsi="Times New Roman"/>
                <w:sz w:val="20"/>
                <w:szCs w:val="20"/>
              </w:rPr>
              <w:t>с. Славянка</w:t>
            </w:r>
          </w:p>
        </w:tc>
        <w:tc>
          <w:tcPr>
            <w:tcW w:w="5435" w:type="dxa"/>
          </w:tcPr>
          <w:p w:rsidR="006B1AE3" w:rsidRPr="00EA289F" w:rsidRDefault="006B1AE3" w:rsidP="006B1AE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Реконструкция водопроводной сети 5 000 м</w:t>
            </w:r>
          </w:p>
        </w:tc>
      </w:tr>
      <w:bookmarkEnd w:id="39"/>
    </w:tbl>
    <w:p w:rsidR="006B1AE3" w:rsidRDefault="006B1AE3" w:rsidP="00EA289F">
      <w:pPr>
        <w:ind w:firstLine="567"/>
        <w:jc w:val="both"/>
      </w:pPr>
    </w:p>
    <w:p w:rsidR="001D6593" w:rsidRPr="00EB0A30" w:rsidRDefault="00EC17C8" w:rsidP="00EC17C8">
      <w:pPr>
        <w:pStyle w:val="aff4"/>
      </w:pPr>
      <w:bookmarkStart w:id="40" w:name="_Toc106472424"/>
      <w:r w:rsidRPr="00EB0A30">
        <w:t>4.2.</w:t>
      </w:r>
      <w:r w:rsidR="001D6593" w:rsidRPr="00EB0A30">
        <w:t xml:space="preserve"> 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w:t>
      </w:r>
      <w:r w:rsidR="000E5E93" w:rsidRPr="00EB0A30">
        <w:t>и водоснабжения и водоотведения.</w:t>
      </w:r>
      <w:bookmarkEnd w:id="40"/>
    </w:p>
    <w:p w:rsidR="00213405" w:rsidRDefault="00EA289F" w:rsidP="001D6593">
      <w:pPr>
        <w:ind w:firstLine="567"/>
        <w:jc w:val="both"/>
      </w:pPr>
      <w:r w:rsidRPr="00EA289F">
        <w:t>Реализация схемы водоснабжения поселка предполагает замену аварийных, изношенных участков, увеличение пропускной способности водопроводных сетей. Также за счет установки поквартирных водомеров будет происходить снижение удельного водопотребления в жилом фонде, что приведет к сбалансированному водоснабжению частичному снижению потерь.</w:t>
      </w:r>
    </w:p>
    <w:p w:rsidR="00EA289F" w:rsidRPr="00EB0A30" w:rsidRDefault="00EA289F" w:rsidP="001D6593">
      <w:pPr>
        <w:ind w:firstLine="567"/>
        <w:jc w:val="both"/>
      </w:pPr>
    </w:p>
    <w:p w:rsidR="001D6593" w:rsidRPr="00EB0A30" w:rsidRDefault="00EC17C8" w:rsidP="00EC17C8">
      <w:pPr>
        <w:pStyle w:val="aff4"/>
      </w:pPr>
      <w:bookmarkStart w:id="41" w:name="_Toc106472425"/>
      <w:r w:rsidRPr="00EB0A30">
        <w:t>4.3.</w:t>
      </w:r>
      <w:r w:rsidR="001D6593" w:rsidRPr="00EB0A30">
        <w:t xml:space="preserve"> сведения о вновь строящихся, реконструируемых и предлагаемых к выводу из эксплуатации</w:t>
      </w:r>
      <w:r w:rsidR="000E5E93" w:rsidRPr="00EB0A30">
        <w:t xml:space="preserve"> объектах системы водоснабжения.</w:t>
      </w:r>
      <w:bookmarkEnd w:id="41"/>
    </w:p>
    <w:p w:rsidR="008D4ECF" w:rsidRDefault="00EA289F" w:rsidP="001D6593">
      <w:pPr>
        <w:ind w:firstLine="567"/>
        <w:jc w:val="both"/>
      </w:pPr>
      <w:r w:rsidRPr="00EA289F">
        <w:t>Поскольку производительность объектов системы водоснабжения в целом соответствует потребностям поселения, не планируется выводить из эксплуатации какие либо действующие объекты.</w:t>
      </w:r>
    </w:p>
    <w:p w:rsidR="00EA289F" w:rsidRPr="00EB0A30" w:rsidRDefault="00EA289F" w:rsidP="001D6593">
      <w:pPr>
        <w:ind w:firstLine="567"/>
        <w:jc w:val="both"/>
      </w:pPr>
    </w:p>
    <w:p w:rsidR="001D6593" w:rsidRPr="00EB0A30" w:rsidRDefault="00EC17C8" w:rsidP="00EC17C8">
      <w:pPr>
        <w:pStyle w:val="aff4"/>
      </w:pPr>
      <w:bookmarkStart w:id="42" w:name="_Toc106472426"/>
      <w:r w:rsidRPr="00EB0A30">
        <w:t>4.4.</w:t>
      </w:r>
      <w:r w:rsidR="001D6593" w:rsidRPr="00EB0A30">
        <w:t xml:space="preserve"> сведения о развитии систем диспетчеризации, телемеханизации и систем управления режимами водоснабжения на объектах организаци</w:t>
      </w:r>
      <w:r w:rsidR="000E5E93" w:rsidRPr="00EB0A30">
        <w:t>й, осуществляющих водоснабжение.</w:t>
      </w:r>
      <w:bookmarkEnd w:id="42"/>
    </w:p>
    <w:p w:rsidR="00D704CB" w:rsidRDefault="00EA289F" w:rsidP="00D704CB">
      <w:pPr>
        <w:ind w:firstLine="567"/>
        <w:jc w:val="both"/>
      </w:pPr>
      <w:r w:rsidRPr="00EA289F">
        <w:t>Система диспетчерского управления и сбора данных не предусмотрена.</w:t>
      </w:r>
    </w:p>
    <w:p w:rsidR="00EA289F" w:rsidRPr="00EB0A30" w:rsidRDefault="00EA289F" w:rsidP="00D704CB">
      <w:pPr>
        <w:ind w:firstLine="567"/>
        <w:jc w:val="both"/>
      </w:pPr>
    </w:p>
    <w:p w:rsidR="001D6593" w:rsidRPr="00EB0A30" w:rsidRDefault="00EC17C8" w:rsidP="00EC17C8">
      <w:pPr>
        <w:pStyle w:val="aff4"/>
      </w:pPr>
      <w:bookmarkStart w:id="43" w:name="_Toc106472427"/>
      <w:r w:rsidRPr="00EB0A30">
        <w:t>4.5.</w:t>
      </w:r>
      <w:r w:rsidR="001D6593" w:rsidRPr="00EB0A30">
        <w:t xml:space="preserve"> сведения об оснащенности зданий, строений, сооружений приборами учета воды и их применении при осуществлени</w:t>
      </w:r>
      <w:r w:rsidR="000E5E93" w:rsidRPr="00EB0A30">
        <w:t>и расчетов за потребленную воду.</w:t>
      </w:r>
      <w:bookmarkEnd w:id="43"/>
    </w:p>
    <w:p w:rsidR="00D704CB" w:rsidRDefault="00EA289F" w:rsidP="00D704CB">
      <w:pPr>
        <w:ind w:firstLine="567"/>
        <w:jc w:val="both"/>
      </w:pPr>
      <w:r w:rsidRPr="00EA289F">
        <w:t>Предусмотрена обязательная установка расходомеров на всех внутридомовых вводах</w:t>
      </w:r>
    </w:p>
    <w:p w:rsidR="00EA289F" w:rsidRPr="00EB0A30" w:rsidRDefault="00EA289F" w:rsidP="00D704CB">
      <w:pPr>
        <w:ind w:firstLine="567"/>
        <w:jc w:val="both"/>
      </w:pPr>
    </w:p>
    <w:p w:rsidR="001D6593" w:rsidRPr="00EB0A30" w:rsidRDefault="00EC17C8" w:rsidP="00EC17C8">
      <w:pPr>
        <w:pStyle w:val="aff4"/>
      </w:pPr>
      <w:bookmarkStart w:id="44" w:name="_Toc106472428"/>
      <w:r w:rsidRPr="00EB0A30">
        <w:t>4.6.</w:t>
      </w:r>
      <w:r w:rsidR="001D6593" w:rsidRPr="00EB0A30">
        <w:t xml:space="preserve"> описание вариантов маршрутов прохождения трубопроводов (трасс) по территории поселения, гор</w:t>
      </w:r>
      <w:r w:rsidR="000E5E93" w:rsidRPr="00EB0A30">
        <w:t>одского округа и их обоснование.</w:t>
      </w:r>
      <w:bookmarkEnd w:id="44"/>
    </w:p>
    <w:p w:rsidR="00D704CB" w:rsidRDefault="00EA289F" w:rsidP="001D6593">
      <w:pPr>
        <w:ind w:firstLine="567"/>
        <w:jc w:val="both"/>
      </w:pPr>
      <w:r w:rsidRPr="00EA289F">
        <w:t>Водопровод в Лозовском сельсовете проложен в подземном исполнении. Протяженность водопроводных сетей составляет 26198 м. Водопроводная сеть проходит вдоль улиц, также установлены водопроводные колонки.</w:t>
      </w:r>
    </w:p>
    <w:p w:rsidR="00EA289F" w:rsidRPr="00EB0A30" w:rsidRDefault="00EA289F" w:rsidP="001D6593">
      <w:pPr>
        <w:ind w:firstLine="567"/>
        <w:jc w:val="both"/>
      </w:pPr>
    </w:p>
    <w:p w:rsidR="001D6593" w:rsidRPr="00EB0A30" w:rsidRDefault="00EC17C8" w:rsidP="00EC17C8">
      <w:pPr>
        <w:pStyle w:val="aff4"/>
      </w:pPr>
      <w:bookmarkStart w:id="45" w:name="_Toc106472429"/>
      <w:r w:rsidRPr="00EB0A30">
        <w:t>4.7.</w:t>
      </w:r>
      <w:r w:rsidR="001D6593" w:rsidRPr="00EB0A30">
        <w:t xml:space="preserve"> рекомендации о месте размещения насосных станций, </w:t>
      </w:r>
      <w:r w:rsidR="000E5E93" w:rsidRPr="00EB0A30">
        <w:t>резервуаров, водонапорных башен.</w:t>
      </w:r>
      <w:bookmarkEnd w:id="45"/>
    </w:p>
    <w:p w:rsidR="00D704CB" w:rsidRDefault="00EA289F" w:rsidP="001D6593">
      <w:pPr>
        <w:ind w:firstLine="567"/>
        <w:jc w:val="both"/>
      </w:pPr>
      <w:r w:rsidRPr="00EA289F">
        <w:t>Строительство насосных станций, резервуаров, водонапорных башен, на расчетный период не планируется.</w:t>
      </w:r>
    </w:p>
    <w:p w:rsidR="00EA289F" w:rsidRPr="00EB0A30" w:rsidRDefault="00EA289F" w:rsidP="001D6593">
      <w:pPr>
        <w:ind w:firstLine="567"/>
        <w:jc w:val="both"/>
      </w:pPr>
    </w:p>
    <w:p w:rsidR="001D6593" w:rsidRPr="00EB0A30" w:rsidRDefault="00EC17C8" w:rsidP="00EC17C8">
      <w:pPr>
        <w:pStyle w:val="aff4"/>
      </w:pPr>
      <w:bookmarkStart w:id="46" w:name="_Toc106472430"/>
      <w:r w:rsidRPr="00EB0A30">
        <w:t>4.8.</w:t>
      </w:r>
      <w:r w:rsidR="001D6593" w:rsidRPr="00EB0A30">
        <w:t xml:space="preserve"> границы планируемых зон размещения объектов централизованных систем горячего водосна</w:t>
      </w:r>
      <w:r w:rsidR="000E5E93" w:rsidRPr="00EB0A30">
        <w:t>бжения, холодного водоснабжения.</w:t>
      </w:r>
      <w:bookmarkEnd w:id="46"/>
    </w:p>
    <w:p w:rsidR="00D704CB" w:rsidRDefault="00EA289F" w:rsidP="001D6593">
      <w:pPr>
        <w:ind w:firstLine="567"/>
        <w:jc w:val="both"/>
      </w:pPr>
      <w:r w:rsidRPr="00EA289F">
        <w:t>Не предусматриваются.</w:t>
      </w:r>
    </w:p>
    <w:p w:rsidR="00EA289F" w:rsidRPr="00EB0A30" w:rsidRDefault="00EA289F" w:rsidP="001D6593">
      <w:pPr>
        <w:ind w:firstLine="567"/>
        <w:jc w:val="both"/>
      </w:pPr>
    </w:p>
    <w:p w:rsidR="001D6593" w:rsidRPr="00EB0A30" w:rsidRDefault="00EC17C8" w:rsidP="00EC17C8">
      <w:pPr>
        <w:pStyle w:val="aff4"/>
      </w:pPr>
      <w:bookmarkStart w:id="47" w:name="_Toc106472431"/>
      <w:r w:rsidRPr="00EB0A30">
        <w:t>4.9.</w:t>
      </w:r>
      <w:r w:rsidR="001D6593" w:rsidRPr="00EB0A30">
        <w:t xml:space="preserve"> карты (схемы) существующего и планируемого размещения объектов централизованных систем горячего водоснабжения, холодного водоснабжения.</w:t>
      </w:r>
      <w:bookmarkEnd w:id="47"/>
    </w:p>
    <w:p w:rsidR="00EA289F" w:rsidRDefault="00EA289F" w:rsidP="00EA289F">
      <w:pPr>
        <w:ind w:firstLine="567"/>
        <w:jc w:val="both"/>
      </w:pPr>
      <w:r>
        <w:t>Схема существующего размещения объектов централизованных систем холодного водоснабжения приведена в приложении 1.</w:t>
      </w:r>
    </w:p>
    <w:p w:rsidR="000E5E93" w:rsidRDefault="00EA289F" w:rsidP="00EA289F">
      <w:pPr>
        <w:ind w:firstLine="567"/>
        <w:jc w:val="both"/>
      </w:pPr>
      <w:r>
        <w:t>Сооружение объектов централизованных систем горячего водоснабжения в поселении не планируется.</w:t>
      </w:r>
    </w:p>
    <w:p w:rsidR="009F7AC5" w:rsidRDefault="009F7AC5" w:rsidP="00EA289F">
      <w:pPr>
        <w:ind w:firstLine="567"/>
        <w:jc w:val="both"/>
      </w:pPr>
    </w:p>
    <w:p w:rsidR="00EA289F" w:rsidRDefault="00317B0C" w:rsidP="00EA289F">
      <w:pPr>
        <w:ind w:firstLine="567"/>
        <w:jc w:val="both"/>
      </w:pPr>
      <w:r w:rsidRPr="00317B0C">
        <w:t>Интерактивные карты:</w:t>
      </w:r>
    </w:p>
    <w:p w:rsidR="00317B0C" w:rsidRDefault="00317B0C" w:rsidP="00317B0C">
      <w:pPr>
        <w:ind w:firstLine="567"/>
        <w:jc w:val="both"/>
      </w:pPr>
      <w:r>
        <w:t>с. Лозовское</w:t>
      </w:r>
    </w:p>
    <w:p w:rsidR="00317B0C" w:rsidRDefault="00984AB3" w:rsidP="00317B0C">
      <w:pPr>
        <w:ind w:firstLine="567"/>
        <w:jc w:val="both"/>
      </w:pPr>
      <w:hyperlink r:id="rId13" w:history="1">
        <w:r w:rsidR="00317B0C" w:rsidRPr="00A133FF">
          <w:rPr>
            <w:rStyle w:val="a5"/>
          </w:rPr>
          <w:t>https://yandex.ru/maps/?um=constructor%3A97cd9a82a1f65fdfd082988ec45d6d880ca411f07be5eed41382f27fa82743e2&amp;source=constructorLink</w:t>
        </w:r>
      </w:hyperlink>
    </w:p>
    <w:p w:rsidR="00317B0C" w:rsidRDefault="00317B0C" w:rsidP="00317B0C">
      <w:pPr>
        <w:ind w:firstLine="567"/>
        <w:jc w:val="both"/>
      </w:pPr>
    </w:p>
    <w:p w:rsidR="00317B0C" w:rsidRDefault="00317B0C" w:rsidP="00317B0C">
      <w:pPr>
        <w:ind w:firstLine="567"/>
        <w:jc w:val="both"/>
      </w:pPr>
      <w:r>
        <w:t>п. Водино</w:t>
      </w:r>
    </w:p>
    <w:p w:rsidR="00317B0C" w:rsidRDefault="00984AB3" w:rsidP="00317B0C">
      <w:pPr>
        <w:ind w:firstLine="567"/>
        <w:jc w:val="both"/>
      </w:pPr>
      <w:hyperlink r:id="rId14" w:history="1">
        <w:r w:rsidR="00317B0C" w:rsidRPr="00A133FF">
          <w:rPr>
            <w:rStyle w:val="a5"/>
          </w:rPr>
          <w:t>https://yandex.ru/maps/?um=constructor%3A27576a9517ad1629ce2f59cb0b627406ff1c41415034b9724491e3478c1a28b1&amp;source=constructorLink</w:t>
        </w:r>
      </w:hyperlink>
    </w:p>
    <w:p w:rsidR="00317B0C" w:rsidRDefault="00317B0C" w:rsidP="00317B0C">
      <w:pPr>
        <w:ind w:firstLine="567"/>
        <w:jc w:val="both"/>
      </w:pPr>
    </w:p>
    <w:p w:rsidR="00317B0C" w:rsidRDefault="00317B0C" w:rsidP="00317B0C">
      <w:pPr>
        <w:ind w:firstLine="567"/>
        <w:jc w:val="both"/>
      </w:pPr>
      <w:r>
        <w:t>д. Караси</w:t>
      </w:r>
    </w:p>
    <w:p w:rsidR="00317B0C" w:rsidRDefault="00984AB3" w:rsidP="00317B0C">
      <w:pPr>
        <w:ind w:firstLine="567"/>
        <w:jc w:val="both"/>
      </w:pPr>
      <w:hyperlink r:id="rId15" w:history="1">
        <w:r w:rsidR="00317B0C" w:rsidRPr="00A133FF">
          <w:rPr>
            <w:rStyle w:val="a5"/>
          </w:rPr>
          <w:t>https://yandex.ru/maps/?um=constructor%3A8e629a459212ce3833fdefef40795d5052013aaa4cc0c8e61f2873962956c4b0&amp;source=constructorLink</w:t>
        </w:r>
      </w:hyperlink>
    </w:p>
    <w:p w:rsidR="00317B0C" w:rsidRDefault="00317B0C" w:rsidP="00317B0C">
      <w:pPr>
        <w:ind w:firstLine="567"/>
        <w:jc w:val="both"/>
      </w:pPr>
    </w:p>
    <w:p w:rsidR="00317B0C" w:rsidRDefault="00317B0C" w:rsidP="00317B0C">
      <w:pPr>
        <w:ind w:firstLine="567"/>
        <w:jc w:val="both"/>
      </w:pPr>
      <w:r>
        <w:t>д. Нижний Баган</w:t>
      </w:r>
    </w:p>
    <w:p w:rsidR="00317B0C" w:rsidRDefault="00984AB3" w:rsidP="00317B0C">
      <w:pPr>
        <w:ind w:firstLine="567"/>
        <w:jc w:val="both"/>
      </w:pPr>
      <w:hyperlink r:id="rId16" w:history="1">
        <w:r w:rsidR="00317B0C" w:rsidRPr="00A133FF">
          <w:rPr>
            <w:rStyle w:val="a5"/>
          </w:rPr>
          <w:t>https://yandex.ru/maps/?um=constructor%3A478de5d2b5a1f801f07da4b947677138396e1146d6e9b25d2e3af57aa49d80ec&amp;source=constructorLink</w:t>
        </w:r>
      </w:hyperlink>
    </w:p>
    <w:p w:rsidR="00317B0C" w:rsidRDefault="00317B0C" w:rsidP="00317B0C">
      <w:pPr>
        <w:ind w:firstLine="567"/>
        <w:jc w:val="both"/>
      </w:pPr>
    </w:p>
    <w:p w:rsidR="00317B0C" w:rsidRDefault="00317B0C" w:rsidP="00317B0C">
      <w:pPr>
        <w:ind w:firstLine="567"/>
        <w:jc w:val="both"/>
      </w:pPr>
      <w:r>
        <w:t>с. Вознесенка</w:t>
      </w:r>
    </w:p>
    <w:p w:rsidR="00317B0C" w:rsidRDefault="00984AB3" w:rsidP="00317B0C">
      <w:pPr>
        <w:ind w:firstLine="567"/>
        <w:jc w:val="both"/>
      </w:pPr>
      <w:hyperlink r:id="rId17" w:history="1">
        <w:r w:rsidR="00317B0C" w:rsidRPr="00A133FF">
          <w:rPr>
            <w:rStyle w:val="a5"/>
          </w:rPr>
          <w:t>https://yandex.ru/maps/?um=constructor%3A1f3ebdcf8ff2ac6cd087c28c9dc7725058d46888238e704e1783c512e77d2d13&amp;source=constructorLink</w:t>
        </w:r>
      </w:hyperlink>
    </w:p>
    <w:p w:rsidR="00317B0C" w:rsidRDefault="00317B0C" w:rsidP="00317B0C">
      <w:pPr>
        <w:ind w:firstLine="567"/>
        <w:jc w:val="both"/>
      </w:pPr>
    </w:p>
    <w:p w:rsidR="00317B0C" w:rsidRDefault="00317B0C" w:rsidP="00317B0C">
      <w:pPr>
        <w:ind w:firstLine="567"/>
        <w:jc w:val="both"/>
      </w:pPr>
      <w:r>
        <w:t>п. Первомайский</w:t>
      </w:r>
    </w:p>
    <w:p w:rsidR="00317B0C" w:rsidRDefault="00984AB3" w:rsidP="00317B0C">
      <w:pPr>
        <w:ind w:firstLine="567"/>
        <w:jc w:val="both"/>
      </w:pPr>
      <w:hyperlink r:id="rId18" w:history="1">
        <w:r w:rsidR="00317B0C" w:rsidRPr="00A133FF">
          <w:rPr>
            <w:rStyle w:val="a5"/>
          </w:rPr>
          <w:t>https://yandex.ru/maps/?um=constructor%3A17905fd210f9ed6cb67d7adf3856de85e68ac93597952576d6e2571e7dbd4921&amp;source=constructorLink</w:t>
        </w:r>
      </w:hyperlink>
    </w:p>
    <w:p w:rsidR="00317B0C" w:rsidRDefault="00317B0C" w:rsidP="00317B0C">
      <w:pPr>
        <w:ind w:firstLine="567"/>
        <w:jc w:val="both"/>
      </w:pPr>
    </w:p>
    <w:p w:rsidR="00317B0C" w:rsidRDefault="00317B0C" w:rsidP="00317B0C">
      <w:pPr>
        <w:ind w:firstLine="567"/>
        <w:jc w:val="both"/>
      </w:pPr>
      <w:r>
        <w:t>с. Славянка</w:t>
      </w:r>
    </w:p>
    <w:p w:rsidR="00317B0C" w:rsidRDefault="00984AB3" w:rsidP="00EA289F">
      <w:pPr>
        <w:ind w:firstLine="567"/>
        <w:jc w:val="both"/>
      </w:pPr>
      <w:hyperlink r:id="rId19" w:history="1">
        <w:r w:rsidR="00317B0C" w:rsidRPr="00A133FF">
          <w:rPr>
            <w:rStyle w:val="a5"/>
          </w:rPr>
          <w:t>https://yandex.ru/maps/?um=constructor%3A6ddc5737d7990717c78544e4bbf261b52c153a729ceec033bb61ba7df77b0a86&amp;source=constructorLink</w:t>
        </w:r>
      </w:hyperlink>
    </w:p>
    <w:p w:rsidR="00317B0C" w:rsidRPr="00EB0A30" w:rsidRDefault="00317B0C" w:rsidP="00EA289F">
      <w:pPr>
        <w:ind w:firstLine="567"/>
        <w:jc w:val="both"/>
      </w:pPr>
    </w:p>
    <w:p w:rsidR="001D6593" w:rsidRPr="00EB0A30" w:rsidRDefault="001D6593" w:rsidP="00AE0C9C">
      <w:pPr>
        <w:pStyle w:val="aff2"/>
      </w:pPr>
      <w:bookmarkStart w:id="48" w:name="_Toc106472432"/>
      <w:r w:rsidRPr="00EB0A30">
        <w:t xml:space="preserve">Раздел </w:t>
      </w:r>
      <w:r w:rsidR="00AE0C9C" w:rsidRPr="00EB0A30">
        <w:t xml:space="preserve">5 </w:t>
      </w:r>
      <w:r w:rsidRPr="00EB0A30">
        <w:t>"Экологические аспекты мероприятий по строительству, реконструкции и модернизации объектов централизованных систем водосна</w:t>
      </w:r>
      <w:r w:rsidR="00AE0C9C" w:rsidRPr="00EB0A30">
        <w:t>бжения"</w:t>
      </w:r>
      <w:bookmarkEnd w:id="48"/>
    </w:p>
    <w:p w:rsidR="001D6593" w:rsidRPr="00EB0A30" w:rsidRDefault="00EC17C8" w:rsidP="00EC17C8">
      <w:pPr>
        <w:pStyle w:val="aff4"/>
      </w:pPr>
      <w:bookmarkStart w:id="49" w:name="_Toc106472433"/>
      <w:r w:rsidRPr="00EB0A30">
        <w:t>5.1.</w:t>
      </w:r>
      <w:r w:rsidR="001D6593" w:rsidRPr="00EB0A30">
        <w:t xml:space="preserve"> на водный бассейн предлагаемых к строительству и реконструкции объектов централизованных систем водоснабжения при сб</w:t>
      </w:r>
      <w:r w:rsidRPr="00EB0A30">
        <w:t>росе (утилизации) промывных вод.</w:t>
      </w:r>
      <w:bookmarkEnd w:id="49"/>
    </w:p>
    <w:p w:rsidR="008D4ECF" w:rsidRDefault="00EA289F" w:rsidP="00EA289F">
      <w:pPr>
        <w:ind w:firstLine="567"/>
        <w:jc w:val="both"/>
      </w:pPr>
      <w:r>
        <w:t>На территории Лозовского сельсовета сброс промывных вод не осуществляется.</w:t>
      </w:r>
    </w:p>
    <w:p w:rsidR="00EA289F" w:rsidRPr="00EB0A30" w:rsidRDefault="00EA289F" w:rsidP="00EA289F">
      <w:pPr>
        <w:ind w:firstLine="567"/>
        <w:jc w:val="both"/>
      </w:pPr>
    </w:p>
    <w:p w:rsidR="001D6593" w:rsidRPr="00EB0A30" w:rsidRDefault="00EC17C8" w:rsidP="00EC17C8">
      <w:pPr>
        <w:pStyle w:val="aff4"/>
      </w:pPr>
      <w:bookmarkStart w:id="50" w:name="_Toc106472434"/>
      <w:r w:rsidRPr="00EB0A30">
        <w:t>5.2.</w:t>
      </w:r>
      <w:r w:rsidR="001D6593" w:rsidRPr="00EB0A30">
        <w:t xml:space="preserve"> на окружающую среду при реализации мероприятий по снабжению и хранению химических реагентов, используемых в водоподготовке (хлор и др.).</w:t>
      </w:r>
      <w:bookmarkEnd w:id="50"/>
    </w:p>
    <w:p w:rsidR="00EA289F" w:rsidRDefault="00EA289F" w:rsidP="00EA289F">
      <w:pPr>
        <w:ind w:firstLine="567"/>
        <w:jc w:val="both"/>
      </w:pPr>
      <w:r>
        <w:t>Технологический процесс забора воды из скважин и транспортирования её в водопроводную сеть не сопровождается вредными выбросами.</w:t>
      </w:r>
    </w:p>
    <w:p w:rsidR="00EA289F" w:rsidRDefault="00EA289F" w:rsidP="00EA289F">
      <w:pPr>
        <w:ind w:firstLine="567"/>
        <w:jc w:val="both"/>
      </w:pPr>
      <w:r>
        <w:t>Водопроводная сеть не оказывает вредного воздействия на окружающую среду, объект является экологически чистым сооружением.</w:t>
      </w:r>
    </w:p>
    <w:p w:rsidR="00EA289F" w:rsidRDefault="00EA289F" w:rsidP="00EA289F">
      <w:pPr>
        <w:ind w:firstLine="567"/>
        <w:jc w:val="both"/>
      </w:pPr>
      <w:r>
        <w:t>При эксплуатации водопроводной сети вода на хозяйственно-бытовые нужды не используется, производственные стоки не образуются. Эксплуатация водопроводной сети, не предусматривают каких-либо сбросов вредных веществ в водоемы и на рельеф.</w:t>
      </w:r>
    </w:p>
    <w:p w:rsidR="00EA289F" w:rsidRDefault="00EA289F" w:rsidP="00EA289F">
      <w:pPr>
        <w:ind w:firstLine="567"/>
        <w:jc w:val="both"/>
      </w:pPr>
      <w:r>
        <w:t>При испытании водопроводной сети на герметичность используется сетевая вода из подземных горизонтов. Слив воды из трубопроводов после испытания и промывки производится на рельеф местности. Негативного воздействия сетевая вода на состояние почвы не окажет.</w:t>
      </w:r>
    </w:p>
    <w:p w:rsidR="00EA289F" w:rsidRDefault="00EA289F" w:rsidP="00EA289F">
      <w:pPr>
        <w:ind w:firstLine="567"/>
        <w:jc w:val="both"/>
      </w:pPr>
      <w:r>
        <w:t>При производстве строительных работ вода для целей производства не требуется. Для хозяйственно-бытовых нужд используется вода питьевого качества. При соблюдении требований, изложенных в рабочей документации, негативное воздействие на состояние поверхностных и подземных вод будет наблюдаться только в период строительства, носить временный характер и не окажет существенного влияния на состояние окружающей среды.</w:t>
      </w:r>
    </w:p>
    <w:p w:rsidR="00EA289F" w:rsidRDefault="00EA289F" w:rsidP="00EA289F">
      <w:pPr>
        <w:ind w:firstLine="567"/>
        <w:jc w:val="both"/>
      </w:pPr>
      <w:r>
        <w:t>При подаче воды от источника водоснабжения – скважин потребителям предусмотрено периодическое хлорирование.</w:t>
      </w:r>
    </w:p>
    <w:p w:rsidR="00EC17C8" w:rsidRDefault="00EA289F" w:rsidP="00EA289F">
      <w:pPr>
        <w:ind w:firstLine="567"/>
        <w:jc w:val="both"/>
      </w:pPr>
      <w:r>
        <w:lastRenderedPageBreak/>
        <w:t>До недавнего времени хлор являлся основным обеззараживающим агентом, применяемым на объектах водоснабжения. Серьезным недостатком метода обеззараживания воды хлорсодержащими агентами является образование в процессе водоподготовки высокотоксичных хлорорганических соединений. Галогенсодержащие соединения отличаются не только токсичными свойствами, но и способностью накапливаться в тканях организма. Поэтому даже малые концентрации хлорсодержащих веществ будут оказывать негативное воздействие на организм человека, потому что они будут концентрироваться в различных тканях. Следует рассмотреть новейшие эффективные и безопасные технологии обеззараживания и очистки питьевой воды.</w:t>
      </w:r>
    </w:p>
    <w:p w:rsidR="00EA289F" w:rsidRPr="00EB0A30" w:rsidRDefault="00EA289F" w:rsidP="00EA289F">
      <w:pPr>
        <w:ind w:firstLine="567"/>
        <w:jc w:val="both"/>
      </w:pPr>
    </w:p>
    <w:p w:rsidR="001D6593" w:rsidRPr="00EB0A30" w:rsidRDefault="001D6593" w:rsidP="00AE0C9C">
      <w:pPr>
        <w:pStyle w:val="aff2"/>
      </w:pPr>
      <w:bookmarkStart w:id="51" w:name="_Toc106472435"/>
      <w:r w:rsidRPr="00EB0A30">
        <w:t xml:space="preserve">Раздел </w:t>
      </w:r>
      <w:r w:rsidR="00AE0C9C" w:rsidRPr="00EB0A30">
        <w:t xml:space="preserve">6 </w:t>
      </w:r>
      <w:r w:rsidRPr="00EB0A30">
        <w:t>"Оценка объемов капитальных вложений в строительство, реконструкцию и модернизацию объектов централизованных систем водоснабжения"</w:t>
      </w:r>
      <w:bookmarkEnd w:id="51"/>
    </w:p>
    <w:p w:rsidR="00226A61" w:rsidRDefault="00226A61" w:rsidP="00226A61">
      <w:pPr>
        <w:pStyle w:val="aff4"/>
      </w:pPr>
      <w:bookmarkStart w:id="52" w:name="_Toc106472436"/>
      <w:r>
        <w:t>6.1. оценка стоимости основных мероприятий по реализации схем водоснабжения.</w:t>
      </w:r>
      <w:bookmarkEnd w:id="52"/>
    </w:p>
    <w:p w:rsidR="00EA289F" w:rsidRDefault="00EA289F" w:rsidP="00EA289F">
      <w:pPr>
        <w:ind w:firstLine="567"/>
        <w:jc w:val="both"/>
      </w:pPr>
      <w:r>
        <w:t>Стоимость капитальных вложений предоставлена в таблице 20.</w:t>
      </w:r>
    </w:p>
    <w:p w:rsidR="00EA289F" w:rsidRDefault="00EA289F" w:rsidP="00EA289F">
      <w:pPr>
        <w:ind w:firstLine="567"/>
        <w:jc w:val="both"/>
      </w:pPr>
    </w:p>
    <w:p w:rsidR="00226A61" w:rsidRDefault="00EA289F" w:rsidP="00EA289F">
      <w:pPr>
        <w:ind w:firstLine="567"/>
        <w:jc w:val="both"/>
      </w:pPr>
      <w:r>
        <w:t>Таблица 20. Оценка стоимости основных мероприятий и величины необходимых капитальных вложений в строительство и реконструкцию объектов централизованных  систем водоснабжения</w:t>
      </w:r>
    </w:p>
    <w:tbl>
      <w:tblPr>
        <w:tblStyle w:val="151"/>
        <w:tblW w:w="0" w:type="auto"/>
        <w:jc w:val="center"/>
        <w:tblLook w:val="04A0" w:firstRow="1" w:lastRow="0" w:firstColumn="1" w:lastColumn="0" w:noHBand="0" w:noVBand="1"/>
      </w:tblPr>
      <w:tblGrid>
        <w:gridCol w:w="814"/>
        <w:gridCol w:w="2261"/>
        <w:gridCol w:w="4092"/>
        <w:gridCol w:w="1698"/>
      </w:tblGrid>
      <w:tr w:rsidR="006B1AE3" w:rsidRPr="006B1AE3" w:rsidTr="0070690F">
        <w:trPr>
          <w:trHeight w:val="495"/>
          <w:jc w:val="center"/>
        </w:trPr>
        <w:tc>
          <w:tcPr>
            <w:tcW w:w="814" w:type="dxa"/>
            <w:vAlign w:val="center"/>
          </w:tcPr>
          <w:p w:rsidR="006B1AE3" w:rsidRPr="006B1AE3" w:rsidRDefault="006B1AE3" w:rsidP="006B1AE3">
            <w:pPr>
              <w:jc w:val="center"/>
              <w:rPr>
                <w:b/>
                <w:sz w:val="20"/>
                <w:szCs w:val="20"/>
              </w:rPr>
            </w:pPr>
            <w:r w:rsidRPr="006B1AE3">
              <w:rPr>
                <w:b/>
                <w:sz w:val="20"/>
                <w:szCs w:val="20"/>
              </w:rPr>
              <w:t>№ п/п</w:t>
            </w:r>
          </w:p>
        </w:tc>
        <w:tc>
          <w:tcPr>
            <w:tcW w:w="2261" w:type="dxa"/>
            <w:vAlign w:val="center"/>
          </w:tcPr>
          <w:p w:rsidR="006B1AE3" w:rsidRPr="006B1AE3" w:rsidRDefault="006B1AE3" w:rsidP="006B1AE3">
            <w:pPr>
              <w:jc w:val="center"/>
              <w:rPr>
                <w:b/>
                <w:sz w:val="20"/>
                <w:szCs w:val="20"/>
              </w:rPr>
            </w:pPr>
            <w:r w:rsidRPr="006B1AE3">
              <w:rPr>
                <w:b/>
                <w:sz w:val="20"/>
                <w:szCs w:val="20"/>
              </w:rPr>
              <w:t>Населенный пункт</w:t>
            </w:r>
          </w:p>
        </w:tc>
        <w:tc>
          <w:tcPr>
            <w:tcW w:w="4092" w:type="dxa"/>
            <w:vAlign w:val="center"/>
          </w:tcPr>
          <w:p w:rsidR="006B1AE3" w:rsidRPr="006B1AE3" w:rsidRDefault="006B1AE3" w:rsidP="006B1AE3">
            <w:pPr>
              <w:jc w:val="center"/>
              <w:rPr>
                <w:b/>
                <w:sz w:val="20"/>
                <w:szCs w:val="20"/>
              </w:rPr>
            </w:pPr>
            <w:r w:rsidRPr="006B1AE3">
              <w:rPr>
                <w:b/>
                <w:sz w:val="20"/>
                <w:szCs w:val="20"/>
              </w:rPr>
              <w:t>Наименование  мероприятия</w:t>
            </w:r>
          </w:p>
        </w:tc>
        <w:tc>
          <w:tcPr>
            <w:tcW w:w="1698" w:type="dxa"/>
            <w:vAlign w:val="center"/>
          </w:tcPr>
          <w:p w:rsidR="006B1AE3" w:rsidRPr="006B1AE3" w:rsidRDefault="006B1AE3" w:rsidP="006B1AE3">
            <w:pPr>
              <w:jc w:val="center"/>
              <w:rPr>
                <w:b/>
                <w:sz w:val="20"/>
                <w:szCs w:val="20"/>
              </w:rPr>
            </w:pPr>
            <w:r w:rsidRPr="006B1AE3">
              <w:rPr>
                <w:b/>
                <w:sz w:val="20"/>
                <w:szCs w:val="20"/>
              </w:rPr>
              <w:t>Стоимость, тыс.руб</w:t>
            </w:r>
          </w:p>
        </w:tc>
      </w:tr>
      <w:tr w:rsidR="006B1AE3" w:rsidRPr="006B1AE3" w:rsidTr="00B5276B">
        <w:trPr>
          <w:jc w:val="center"/>
        </w:trPr>
        <w:tc>
          <w:tcPr>
            <w:tcW w:w="814" w:type="dxa"/>
            <w:vAlign w:val="center"/>
          </w:tcPr>
          <w:p w:rsidR="006B1AE3" w:rsidRPr="006B1AE3" w:rsidRDefault="006B1AE3" w:rsidP="006B1AE3">
            <w:pPr>
              <w:jc w:val="center"/>
              <w:rPr>
                <w:sz w:val="20"/>
                <w:szCs w:val="20"/>
              </w:rPr>
            </w:pPr>
            <w:r w:rsidRPr="006B1AE3">
              <w:rPr>
                <w:sz w:val="20"/>
                <w:szCs w:val="20"/>
              </w:rPr>
              <w:t>1</w:t>
            </w:r>
          </w:p>
        </w:tc>
        <w:tc>
          <w:tcPr>
            <w:tcW w:w="2261" w:type="dxa"/>
            <w:vAlign w:val="center"/>
          </w:tcPr>
          <w:p w:rsidR="006B1AE3" w:rsidRPr="00EA289F" w:rsidRDefault="006B1AE3" w:rsidP="0070690F">
            <w:pPr>
              <w:jc w:val="center"/>
              <w:rPr>
                <w:rFonts w:ascii="Times New Roman" w:hAnsi="Times New Roman"/>
                <w:sz w:val="20"/>
                <w:szCs w:val="20"/>
              </w:rPr>
            </w:pPr>
            <w:r w:rsidRPr="00EA289F">
              <w:rPr>
                <w:rFonts w:ascii="Times New Roman" w:hAnsi="Times New Roman"/>
                <w:sz w:val="20"/>
                <w:szCs w:val="20"/>
              </w:rPr>
              <w:t>с. Лозовское</w:t>
            </w:r>
          </w:p>
        </w:tc>
        <w:tc>
          <w:tcPr>
            <w:tcW w:w="4092" w:type="dxa"/>
          </w:tcPr>
          <w:p w:rsidR="006B1AE3" w:rsidRPr="00EA289F" w:rsidRDefault="006B1AE3"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Реконструкция водопроводной сети 2 000  м</w:t>
            </w:r>
          </w:p>
        </w:tc>
        <w:tc>
          <w:tcPr>
            <w:tcW w:w="1698" w:type="dxa"/>
          </w:tcPr>
          <w:p w:rsidR="006B1AE3" w:rsidRPr="00110A95" w:rsidRDefault="006B1AE3" w:rsidP="0070690F">
            <w:pPr>
              <w:jc w:val="center"/>
              <w:rPr>
                <w:rFonts w:ascii="Times New Roman" w:hAnsi="Times New Roman"/>
                <w:sz w:val="20"/>
                <w:szCs w:val="20"/>
              </w:rPr>
            </w:pPr>
            <w:r w:rsidRPr="00110A95">
              <w:rPr>
                <w:rFonts w:ascii="Times New Roman" w:hAnsi="Times New Roman"/>
                <w:sz w:val="20"/>
                <w:szCs w:val="20"/>
              </w:rPr>
              <w:t>7 000,0</w:t>
            </w:r>
          </w:p>
        </w:tc>
      </w:tr>
      <w:tr w:rsidR="006B1AE3" w:rsidRPr="006B1AE3" w:rsidTr="00B5276B">
        <w:trPr>
          <w:trHeight w:val="313"/>
          <w:jc w:val="center"/>
        </w:trPr>
        <w:tc>
          <w:tcPr>
            <w:tcW w:w="814" w:type="dxa"/>
            <w:vAlign w:val="center"/>
          </w:tcPr>
          <w:p w:rsidR="006B1AE3" w:rsidRPr="006B1AE3" w:rsidRDefault="006B1AE3" w:rsidP="006B1AE3">
            <w:pPr>
              <w:jc w:val="center"/>
              <w:rPr>
                <w:sz w:val="20"/>
                <w:szCs w:val="20"/>
              </w:rPr>
            </w:pPr>
            <w:r w:rsidRPr="006B1AE3">
              <w:rPr>
                <w:sz w:val="20"/>
                <w:szCs w:val="20"/>
              </w:rPr>
              <w:t>2</w:t>
            </w:r>
          </w:p>
        </w:tc>
        <w:tc>
          <w:tcPr>
            <w:tcW w:w="2261" w:type="dxa"/>
            <w:vAlign w:val="center"/>
          </w:tcPr>
          <w:p w:rsidR="006B1AE3" w:rsidRPr="00EA289F" w:rsidRDefault="006B1AE3" w:rsidP="0070690F">
            <w:pPr>
              <w:jc w:val="center"/>
              <w:rPr>
                <w:rFonts w:ascii="Times New Roman" w:hAnsi="Times New Roman"/>
                <w:sz w:val="20"/>
                <w:szCs w:val="20"/>
              </w:rPr>
            </w:pPr>
            <w:r w:rsidRPr="00EA289F">
              <w:rPr>
                <w:rFonts w:ascii="Times New Roman" w:hAnsi="Times New Roman"/>
                <w:sz w:val="20"/>
                <w:szCs w:val="20"/>
              </w:rPr>
              <w:t>п. Водино</w:t>
            </w:r>
          </w:p>
        </w:tc>
        <w:tc>
          <w:tcPr>
            <w:tcW w:w="4092" w:type="dxa"/>
          </w:tcPr>
          <w:p w:rsidR="006B1AE3" w:rsidRPr="00EA289F" w:rsidRDefault="006B1AE3"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Реконструкция водопроводной сети 500 м</w:t>
            </w:r>
          </w:p>
        </w:tc>
        <w:tc>
          <w:tcPr>
            <w:tcW w:w="1698" w:type="dxa"/>
          </w:tcPr>
          <w:p w:rsidR="006B1AE3" w:rsidRPr="00110A95" w:rsidRDefault="006B1AE3"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110A95">
              <w:rPr>
                <w:rFonts w:ascii="Times New Roman" w:hAnsi="Times New Roman"/>
                <w:sz w:val="20"/>
                <w:szCs w:val="20"/>
              </w:rPr>
              <w:t>1 750,0</w:t>
            </w:r>
          </w:p>
        </w:tc>
      </w:tr>
      <w:tr w:rsidR="006B1AE3" w:rsidRPr="006B1AE3" w:rsidTr="00B5276B">
        <w:trPr>
          <w:trHeight w:val="313"/>
          <w:jc w:val="center"/>
        </w:trPr>
        <w:tc>
          <w:tcPr>
            <w:tcW w:w="814" w:type="dxa"/>
            <w:vAlign w:val="center"/>
          </w:tcPr>
          <w:p w:rsidR="006B1AE3" w:rsidRPr="006B1AE3" w:rsidRDefault="006B1AE3" w:rsidP="006B1AE3">
            <w:pPr>
              <w:jc w:val="center"/>
              <w:rPr>
                <w:sz w:val="20"/>
                <w:szCs w:val="20"/>
              </w:rPr>
            </w:pPr>
          </w:p>
        </w:tc>
        <w:tc>
          <w:tcPr>
            <w:tcW w:w="2261" w:type="dxa"/>
            <w:vAlign w:val="center"/>
          </w:tcPr>
          <w:p w:rsidR="006B1AE3" w:rsidRPr="00EA289F" w:rsidRDefault="006B1AE3" w:rsidP="0070690F">
            <w:pPr>
              <w:jc w:val="center"/>
              <w:rPr>
                <w:rFonts w:ascii="Times New Roman" w:hAnsi="Times New Roman"/>
                <w:sz w:val="20"/>
                <w:szCs w:val="20"/>
              </w:rPr>
            </w:pPr>
            <w:r w:rsidRPr="00EA289F">
              <w:rPr>
                <w:rFonts w:ascii="Times New Roman" w:hAnsi="Times New Roman"/>
                <w:sz w:val="20"/>
                <w:szCs w:val="20"/>
              </w:rPr>
              <w:t>д. Караси</w:t>
            </w:r>
          </w:p>
        </w:tc>
        <w:tc>
          <w:tcPr>
            <w:tcW w:w="4092" w:type="dxa"/>
          </w:tcPr>
          <w:p w:rsidR="006B1AE3" w:rsidRPr="00EA289F" w:rsidRDefault="006B1AE3"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Реконструкция водопроводной сети 2 000 м</w:t>
            </w:r>
          </w:p>
        </w:tc>
        <w:tc>
          <w:tcPr>
            <w:tcW w:w="1698" w:type="dxa"/>
          </w:tcPr>
          <w:p w:rsidR="006B1AE3" w:rsidRPr="00110A95" w:rsidRDefault="006B1AE3"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110A95">
              <w:rPr>
                <w:rFonts w:ascii="Times New Roman" w:hAnsi="Times New Roman"/>
                <w:sz w:val="20"/>
                <w:szCs w:val="20"/>
              </w:rPr>
              <w:t>7 000,0</w:t>
            </w:r>
          </w:p>
        </w:tc>
      </w:tr>
      <w:tr w:rsidR="006B1AE3" w:rsidRPr="006B1AE3" w:rsidTr="00B5276B">
        <w:trPr>
          <w:trHeight w:val="313"/>
          <w:jc w:val="center"/>
        </w:trPr>
        <w:tc>
          <w:tcPr>
            <w:tcW w:w="814" w:type="dxa"/>
            <w:vAlign w:val="center"/>
          </w:tcPr>
          <w:p w:rsidR="006B1AE3" w:rsidRPr="006B1AE3" w:rsidRDefault="006B1AE3" w:rsidP="006B1AE3">
            <w:pPr>
              <w:jc w:val="center"/>
              <w:rPr>
                <w:sz w:val="20"/>
                <w:szCs w:val="20"/>
              </w:rPr>
            </w:pPr>
          </w:p>
        </w:tc>
        <w:tc>
          <w:tcPr>
            <w:tcW w:w="2261" w:type="dxa"/>
            <w:vMerge w:val="restart"/>
            <w:vAlign w:val="center"/>
          </w:tcPr>
          <w:p w:rsidR="006B1AE3" w:rsidRPr="00EA289F" w:rsidRDefault="006B1AE3" w:rsidP="0070690F">
            <w:pPr>
              <w:jc w:val="center"/>
              <w:rPr>
                <w:rFonts w:ascii="Times New Roman" w:hAnsi="Times New Roman"/>
                <w:sz w:val="20"/>
                <w:szCs w:val="20"/>
              </w:rPr>
            </w:pPr>
            <w:r w:rsidRPr="00EA289F">
              <w:rPr>
                <w:rFonts w:ascii="Times New Roman" w:hAnsi="Times New Roman"/>
                <w:sz w:val="20"/>
                <w:szCs w:val="20"/>
              </w:rPr>
              <w:t>с. Вознесенка</w:t>
            </w:r>
          </w:p>
        </w:tc>
        <w:tc>
          <w:tcPr>
            <w:tcW w:w="4092" w:type="dxa"/>
          </w:tcPr>
          <w:p w:rsidR="006B1AE3" w:rsidRPr="00EA289F" w:rsidRDefault="006B1AE3"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Реконструкция водопроводной сети 5 000 м</w:t>
            </w:r>
          </w:p>
        </w:tc>
        <w:tc>
          <w:tcPr>
            <w:tcW w:w="1698" w:type="dxa"/>
          </w:tcPr>
          <w:p w:rsidR="006B1AE3" w:rsidRPr="00110A95" w:rsidRDefault="006B1AE3"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110A95">
              <w:rPr>
                <w:rFonts w:ascii="Times New Roman" w:hAnsi="Times New Roman"/>
                <w:sz w:val="20"/>
                <w:szCs w:val="20"/>
              </w:rPr>
              <w:t>10 500,0</w:t>
            </w:r>
          </w:p>
        </w:tc>
      </w:tr>
      <w:tr w:rsidR="006B1AE3" w:rsidRPr="006B1AE3" w:rsidTr="00B5276B">
        <w:trPr>
          <w:trHeight w:val="313"/>
          <w:jc w:val="center"/>
        </w:trPr>
        <w:tc>
          <w:tcPr>
            <w:tcW w:w="814" w:type="dxa"/>
            <w:vAlign w:val="center"/>
          </w:tcPr>
          <w:p w:rsidR="006B1AE3" w:rsidRPr="006B1AE3" w:rsidRDefault="006B1AE3" w:rsidP="006B1AE3">
            <w:pPr>
              <w:jc w:val="center"/>
              <w:rPr>
                <w:sz w:val="20"/>
                <w:szCs w:val="20"/>
              </w:rPr>
            </w:pPr>
          </w:p>
        </w:tc>
        <w:tc>
          <w:tcPr>
            <w:tcW w:w="2261" w:type="dxa"/>
            <w:vMerge/>
            <w:vAlign w:val="center"/>
          </w:tcPr>
          <w:p w:rsidR="006B1AE3" w:rsidRPr="00EA289F" w:rsidRDefault="006B1AE3" w:rsidP="0070690F">
            <w:pPr>
              <w:jc w:val="center"/>
              <w:rPr>
                <w:rFonts w:ascii="Times New Roman" w:hAnsi="Times New Roman"/>
                <w:sz w:val="20"/>
                <w:szCs w:val="20"/>
              </w:rPr>
            </w:pPr>
          </w:p>
        </w:tc>
        <w:tc>
          <w:tcPr>
            <w:tcW w:w="4092" w:type="dxa"/>
          </w:tcPr>
          <w:p w:rsidR="006B1AE3" w:rsidRPr="00EA289F" w:rsidRDefault="006B1AE3"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 xml:space="preserve">Строительство водозаборной скважины </w:t>
            </w:r>
          </w:p>
        </w:tc>
        <w:tc>
          <w:tcPr>
            <w:tcW w:w="1698" w:type="dxa"/>
          </w:tcPr>
          <w:p w:rsidR="006B1AE3" w:rsidRPr="00110A95" w:rsidRDefault="006B1AE3"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110A95">
              <w:rPr>
                <w:rFonts w:ascii="Times New Roman" w:hAnsi="Times New Roman"/>
                <w:sz w:val="20"/>
                <w:szCs w:val="20"/>
              </w:rPr>
              <w:t>30 500,0</w:t>
            </w:r>
          </w:p>
        </w:tc>
      </w:tr>
      <w:tr w:rsidR="006B1AE3" w:rsidRPr="006B1AE3" w:rsidTr="00B5276B">
        <w:trPr>
          <w:trHeight w:val="313"/>
          <w:jc w:val="center"/>
        </w:trPr>
        <w:tc>
          <w:tcPr>
            <w:tcW w:w="814" w:type="dxa"/>
            <w:vAlign w:val="center"/>
          </w:tcPr>
          <w:p w:rsidR="006B1AE3" w:rsidRPr="006B1AE3" w:rsidRDefault="006B1AE3" w:rsidP="006B1AE3">
            <w:pPr>
              <w:jc w:val="center"/>
              <w:rPr>
                <w:sz w:val="20"/>
                <w:szCs w:val="20"/>
              </w:rPr>
            </w:pPr>
          </w:p>
        </w:tc>
        <w:tc>
          <w:tcPr>
            <w:tcW w:w="2261" w:type="dxa"/>
            <w:vAlign w:val="center"/>
          </w:tcPr>
          <w:p w:rsidR="006B1AE3" w:rsidRPr="00EA289F" w:rsidRDefault="006B1AE3" w:rsidP="0070690F">
            <w:pPr>
              <w:jc w:val="center"/>
              <w:rPr>
                <w:rFonts w:ascii="Times New Roman" w:hAnsi="Times New Roman"/>
                <w:sz w:val="20"/>
                <w:szCs w:val="20"/>
              </w:rPr>
            </w:pPr>
            <w:r w:rsidRPr="00EA289F">
              <w:rPr>
                <w:rFonts w:ascii="Times New Roman" w:hAnsi="Times New Roman"/>
                <w:sz w:val="20"/>
                <w:szCs w:val="20"/>
              </w:rPr>
              <w:t>п. Первомайск</w:t>
            </w:r>
          </w:p>
        </w:tc>
        <w:tc>
          <w:tcPr>
            <w:tcW w:w="4092" w:type="dxa"/>
          </w:tcPr>
          <w:p w:rsidR="006B1AE3" w:rsidRPr="00EA289F" w:rsidRDefault="006B1AE3"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Реконструкция водопроводной сети 5 000 м</w:t>
            </w:r>
          </w:p>
        </w:tc>
        <w:tc>
          <w:tcPr>
            <w:tcW w:w="1698" w:type="dxa"/>
          </w:tcPr>
          <w:p w:rsidR="006B1AE3" w:rsidRPr="00110A95" w:rsidRDefault="006B1AE3"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110A95">
              <w:rPr>
                <w:rFonts w:ascii="Times New Roman" w:hAnsi="Times New Roman"/>
                <w:sz w:val="20"/>
                <w:szCs w:val="20"/>
              </w:rPr>
              <w:t>10 500,0</w:t>
            </w:r>
          </w:p>
        </w:tc>
      </w:tr>
      <w:tr w:rsidR="006B1AE3" w:rsidRPr="006B1AE3" w:rsidTr="00B5276B">
        <w:trPr>
          <w:trHeight w:val="313"/>
          <w:jc w:val="center"/>
        </w:trPr>
        <w:tc>
          <w:tcPr>
            <w:tcW w:w="814" w:type="dxa"/>
            <w:vAlign w:val="center"/>
          </w:tcPr>
          <w:p w:rsidR="006B1AE3" w:rsidRPr="006B1AE3" w:rsidRDefault="006B1AE3" w:rsidP="006B1AE3">
            <w:pPr>
              <w:jc w:val="center"/>
              <w:rPr>
                <w:sz w:val="20"/>
                <w:szCs w:val="20"/>
              </w:rPr>
            </w:pPr>
          </w:p>
        </w:tc>
        <w:tc>
          <w:tcPr>
            <w:tcW w:w="2261" w:type="dxa"/>
            <w:vAlign w:val="center"/>
          </w:tcPr>
          <w:p w:rsidR="006B1AE3" w:rsidRPr="00EA289F" w:rsidRDefault="006B1AE3" w:rsidP="0070690F">
            <w:pPr>
              <w:jc w:val="center"/>
              <w:rPr>
                <w:rFonts w:ascii="Times New Roman" w:hAnsi="Times New Roman"/>
                <w:sz w:val="20"/>
                <w:szCs w:val="20"/>
              </w:rPr>
            </w:pPr>
            <w:r w:rsidRPr="00EA289F">
              <w:rPr>
                <w:rFonts w:ascii="Times New Roman" w:hAnsi="Times New Roman"/>
                <w:sz w:val="20"/>
                <w:szCs w:val="20"/>
              </w:rPr>
              <w:t>с. Славянка</w:t>
            </w:r>
          </w:p>
        </w:tc>
        <w:tc>
          <w:tcPr>
            <w:tcW w:w="4092" w:type="dxa"/>
          </w:tcPr>
          <w:p w:rsidR="006B1AE3" w:rsidRPr="00EA289F" w:rsidRDefault="006B1AE3"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EA289F">
              <w:rPr>
                <w:rFonts w:ascii="Times New Roman" w:hAnsi="Times New Roman"/>
                <w:sz w:val="20"/>
                <w:szCs w:val="20"/>
              </w:rPr>
              <w:t>Реконструкция водопроводной сети 5 000 м</w:t>
            </w:r>
          </w:p>
        </w:tc>
        <w:tc>
          <w:tcPr>
            <w:tcW w:w="1698" w:type="dxa"/>
          </w:tcPr>
          <w:p w:rsidR="006B1AE3" w:rsidRPr="00110A95" w:rsidRDefault="006B1AE3" w:rsidP="0070690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sz w:val="20"/>
                <w:szCs w:val="20"/>
              </w:rPr>
            </w:pPr>
            <w:r w:rsidRPr="00110A95">
              <w:rPr>
                <w:rFonts w:ascii="Times New Roman" w:hAnsi="Times New Roman"/>
                <w:sz w:val="20"/>
                <w:szCs w:val="20"/>
              </w:rPr>
              <w:t>10 500,0</w:t>
            </w:r>
          </w:p>
        </w:tc>
      </w:tr>
      <w:tr w:rsidR="006B1AE3" w:rsidRPr="006B1AE3" w:rsidTr="0070690F">
        <w:trPr>
          <w:jc w:val="center"/>
        </w:trPr>
        <w:tc>
          <w:tcPr>
            <w:tcW w:w="7167" w:type="dxa"/>
            <w:gridSpan w:val="3"/>
            <w:vAlign w:val="center"/>
          </w:tcPr>
          <w:p w:rsidR="006B1AE3" w:rsidRPr="006B1AE3" w:rsidRDefault="006B1AE3" w:rsidP="006B1AE3">
            <w:pPr>
              <w:jc w:val="center"/>
              <w:rPr>
                <w:b/>
                <w:sz w:val="20"/>
                <w:szCs w:val="20"/>
              </w:rPr>
            </w:pPr>
            <w:r w:rsidRPr="006B1AE3">
              <w:rPr>
                <w:b/>
                <w:sz w:val="20"/>
                <w:szCs w:val="20"/>
              </w:rPr>
              <w:t>Итого</w:t>
            </w:r>
          </w:p>
        </w:tc>
        <w:tc>
          <w:tcPr>
            <w:tcW w:w="1698" w:type="dxa"/>
            <w:vAlign w:val="center"/>
          </w:tcPr>
          <w:p w:rsidR="006B1AE3" w:rsidRPr="006B1AE3" w:rsidRDefault="006B1AE3" w:rsidP="006B1AE3">
            <w:pPr>
              <w:jc w:val="center"/>
              <w:rPr>
                <w:b/>
                <w:sz w:val="20"/>
                <w:szCs w:val="20"/>
              </w:rPr>
            </w:pPr>
            <w:r w:rsidRPr="006B1AE3">
              <w:rPr>
                <w:b/>
                <w:sz w:val="20"/>
                <w:szCs w:val="20"/>
              </w:rPr>
              <w:t>72 500,0</w:t>
            </w:r>
          </w:p>
        </w:tc>
      </w:tr>
    </w:tbl>
    <w:p w:rsidR="006B1AE3" w:rsidRDefault="006B1AE3" w:rsidP="00EA289F">
      <w:pPr>
        <w:ind w:firstLine="567"/>
        <w:jc w:val="both"/>
      </w:pPr>
    </w:p>
    <w:p w:rsidR="0084497D" w:rsidRDefault="00226A61" w:rsidP="00226A61">
      <w:pPr>
        <w:pStyle w:val="aff4"/>
      </w:pPr>
      <w:bookmarkStart w:id="53" w:name="_Toc106472437"/>
      <w:r>
        <w:t>6.2. оценка величины необходимых капитальных вложений в строительство и реконструкцию объектов централизованных систем водоснабжения.</w:t>
      </w:r>
      <w:bookmarkEnd w:id="53"/>
    </w:p>
    <w:p w:rsidR="006B1AE3" w:rsidRPr="006B1AE3" w:rsidRDefault="006B1AE3" w:rsidP="006B1AE3">
      <w:pPr>
        <w:ind w:firstLine="567"/>
        <w:jc w:val="both"/>
      </w:pPr>
      <w:r w:rsidRPr="006B1AE3">
        <w:t>Все средства финансирования будут из консолидированного бюджета:</w:t>
      </w:r>
    </w:p>
    <w:p w:rsidR="006B1AE3" w:rsidRPr="006B1AE3" w:rsidRDefault="006B1AE3" w:rsidP="006B1AE3">
      <w:pPr>
        <w:numPr>
          <w:ilvl w:val="0"/>
          <w:numId w:val="9"/>
        </w:numPr>
        <w:contextualSpacing/>
        <w:jc w:val="both"/>
      </w:pPr>
      <w:r w:rsidRPr="006B1AE3">
        <w:t>федеральный;</w:t>
      </w:r>
    </w:p>
    <w:p w:rsidR="006B1AE3" w:rsidRPr="006B1AE3" w:rsidRDefault="006B1AE3" w:rsidP="006B1AE3">
      <w:pPr>
        <w:numPr>
          <w:ilvl w:val="0"/>
          <w:numId w:val="9"/>
        </w:numPr>
        <w:contextualSpacing/>
        <w:jc w:val="both"/>
      </w:pPr>
      <w:r w:rsidRPr="006B1AE3">
        <w:t>областной;</w:t>
      </w:r>
    </w:p>
    <w:p w:rsidR="006B1AE3" w:rsidRPr="006B1AE3" w:rsidRDefault="006B1AE3" w:rsidP="006B1AE3">
      <w:pPr>
        <w:numPr>
          <w:ilvl w:val="0"/>
          <w:numId w:val="9"/>
        </w:numPr>
        <w:contextualSpacing/>
        <w:jc w:val="both"/>
      </w:pPr>
      <w:r w:rsidRPr="006B1AE3">
        <w:t>местный;</w:t>
      </w:r>
    </w:p>
    <w:p w:rsidR="006B1AE3" w:rsidRPr="006B1AE3" w:rsidRDefault="006B1AE3" w:rsidP="006B1AE3">
      <w:pPr>
        <w:numPr>
          <w:ilvl w:val="0"/>
          <w:numId w:val="9"/>
        </w:numPr>
        <w:contextualSpacing/>
        <w:jc w:val="both"/>
      </w:pPr>
      <w:r w:rsidRPr="006B1AE3">
        <w:t>ср-ва предприятия.</w:t>
      </w:r>
    </w:p>
    <w:p w:rsidR="00110A95" w:rsidRDefault="00110A95" w:rsidP="00110A95">
      <w:pPr>
        <w:ind w:firstLine="567"/>
        <w:jc w:val="both"/>
      </w:pPr>
    </w:p>
    <w:p w:rsidR="00AE0C9C" w:rsidRPr="00EB0A30" w:rsidRDefault="001D6593" w:rsidP="00AE0C9C">
      <w:pPr>
        <w:pStyle w:val="aff2"/>
      </w:pPr>
      <w:bookmarkStart w:id="54" w:name="_Toc106472438"/>
      <w:r w:rsidRPr="00EB0A30">
        <w:t xml:space="preserve">Раздел </w:t>
      </w:r>
      <w:r w:rsidR="00AE0C9C" w:rsidRPr="00EB0A30">
        <w:t xml:space="preserve">7 </w:t>
      </w:r>
      <w:r w:rsidRPr="00EB0A30">
        <w:t>"Плановые значения показателей развития централизованных систем водоснабжения"</w:t>
      </w:r>
      <w:bookmarkEnd w:id="54"/>
    </w:p>
    <w:p w:rsidR="00226A61" w:rsidRDefault="00226A61" w:rsidP="00226A61">
      <w:pPr>
        <w:pStyle w:val="aff4"/>
      </w:pPr>
      <w:bookmarkStart w:id="55" w:name="_Toc106472439"/>
      <w:r>
        <w:t>7.1. показатели качества воды.</w:t>
      </w:r>
      <w:bookmarkEnd w:id="55"/>
    </w:p>
    <w:p w:rsidR="00110A95" w:rsidRDefault="00110A95" w:rsidP="00110A95">
      <w:pPr>
        <w:ind w:firstLine="567"/>
        <w:jc w:val="both"/>
      </w:pPr>
      <w:r>
        <w:t>Питьевая вода, подаваемая абонентам с использованием централизованной</w:t>
      </w:r>
      <w:r w:rsidR="00E369E6">
        <w:t xml:space="preserve"> </w:t>
      </w:r>
      <w:r>
        <w:t>системы, считается соответствующей установленным требованиям в случае, если уровни показателей качества воды не превышают нормативов качества питьевой воды более чем на величину допустимой ошибки метода определения.</w:t>
      </w:r>
    </w:p>
    <w:p w:rsidR="00110A95" w:rsidRDefault="00110A95" w:rsidP="00110A95">
      <w:pPr>
        <w:ind w:firstLine="567"/>
        <w:jc w:val="both"/>
      </w:pPr>
      <w:r>
        <w:t xml:space="preserve">Качество воды из водопроводных сетей контролируется в достаточной мере, регулярно проверяется ФФБУЗ «Центр гигиены и эпидемиологии в Новосибирской области» в Карасукском районе, имеющий аттестат об аккредитации № RA.RU.710008 выдан 25.06.2015 г., согласно </w:t>
      </w:r>
      <w:r>
        <w:lastRenderedPageBreak/>
        <w:t xml:space="preserve">программе производственного контроля,  производит отбор холодной питьевой воды для проведения анализов на предмет пригодности её в потреблении. </w:t>
      </w:r>
    </w:p>
    <w:p w:rsidR="00110A95" w:rsidRDefault="00110A95" w:rsidP="00110A95">
      <w:pPr>
        <w:ind w:firstLine="567"/>
        <w:jc w:val="both"/>
      </w:pPr>
      <w:r>
        <w:t>Место (адрес</w:t>
      </w:r>
      <w:r w:rsidR="00E369E6">
        <w:t>) отбора: скважины с. Лозовское.</w:t>
      </w:r>
    </w:p>
    <w:p w:rsidR="00E369E6" w:rsidRDefault="00E369E6" w:rsidP="00110A95">
      <w:pPr>
        <w:ind w:firstLine="567"/>
        <w:jc w:val="both"/>
      </w:pPr>
    </w:p>
    <w:p w:rsidR="00226A61" w:rsidRDefault="00226A61" w:rsidP="00226A61">
      <w:pPr>
        <w:pStyle w:val="aff4"/>
      </w:pPr>
      <w:bookmarkStart w:id="56" w:name="_Toc106472440"/>
      <w:r>
        <w:t>7.2. показатели надежности и бесперебойности водоснабжения.</w:t>
      </w:r>
      <w:bookmarkEnd w:id="56"/>
    </w:p>
    <w:p w:rsidR="00226A61" w:rsidRDefault="00110A95" w:rsidP="00110A95">
      <w:pPr>
        <w:ind w:firstLine="567"/>
        <w:jc w:val="both"/>
      </w:pPr>
      <w:r>
        <w:t>Выполнение мероприятий по замене изношенных водопроводных сетей позволит повысить надежность и бесперебойность водоснабжения.</w:t>
      </w:r>
    </w:p>
    <w:p w:rsidR="00110A95" w:rsidRDefault="00110A95" w:rsidP="00110A95">
      <w:pPr>
        <w:ind w:firstLine="567"/>
        <w:jc w:val="both"/>
      </w:pPr>
    </w:p>
    <w:p w:rsidR="00226A61" w:rsidRDefault="00226A61" w:rsidP="00226A61">
      <w:pPr>
        <w:pStyle w:val="aff4"/>
      </w:pPr>
      <w:bookmarkStart w:id="57" w:name="_Toc106472441"/>
      <w:r>
        <w:t>7.3. показатели эффективности использования ресурсов, в том числе уровень потерь воды (тепловой энергии в составе горячей воды).</w:t>
      </w:r>
      <w:bookmarkEnd w:id="57"/>
    </w:p>
    <w:p w:rsidR="00226A61" w:rsidRDefault="00110A95" w:rsidP="00226A61">
      <w:pPr>
        <w:ind w:firstLine="567"/>
        <w:jc w:val="both"/>
      </w:pPr>
      <w:r w:rsidRPr="00110A95">
        <w:t xml:space="preserve">Мероприятия, предлагаемые в схеме водоснабжения, главным образом направлены на эффективное использование ресурсов, в том числе сокращения потерь </w:t>
      </w:r>
      <w:r w:rsidR="00E369E6">
        <w:t>воды при транспортировке. К 2023</w:t>
      </w:r>
      <w:r w:rsidRPr="00110A95">
        <w:t xml:space="preserve"> году потери воды при транспортировке составят 3 %.</w:t>
      </w:r>
    </w:p>
    <w:p w:rsidR="00110A95" w:rsidRDefault="00110A95" w:rsidP="00226A61">
      <w:pPr>
        <w:ind w:firstLine="567"/>
        <w:jc w:val="both"/>
      </w:pPr>
    </w:p>
    <w:p w:rsidR="0084497D" w:rsidRDefault="00226A61" w:rsidP="00226A61">
      <w:pPr>
        <w:pStyle w:val="aff4"/>
      </w:pPr>
      <w:bookmarkStart w:id="58" w:name="_Toc106472442"/>
      <w:r>
        <w:t>7.4. 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58"/>
    </w:p>
    <w:p w:rsidR="00110A95" w:rsidRDefault="00110A95" w:rsidP="00110A95">
      <w:pPr>
        <w:ind w:firstLine="567"/>
        <w:jc w:val="both"/>
      </w:pPr>
      <w:r>
        <w:t>Сведения об объекте, имеющем признаки бесхозяйного, могут поступать от исполнительных органов государственной власти Российской Федерации, субъектов Российской Федерации, органов местного самоуправления, а также на основании заявлений юридических и физических лиц.</w:t>
      </w:r>
    </w:p>
    <w:p w:rsidR="00110A95" w:rsidRDefault="00110A95" w:rsidP="00110A95">
      <w:pPr>
        <w:ind w:firstLine="567"/>
        <w:jc w:val="both"/>
      </w:pPr>
      <w:r>
        <w:t>Согласно ФЗ № 416 «О водоснабжении и водоотведении», в случае выявления бесхозяйных объектов централизованных систем водоснабжения, в том числе водопроводных сетей, путем эксплуатации которых обеспечивается водоснабжение, эксплуатация таких объектов осуществляется гарантирующей организацией либо организацией, которая осуществляет водоснабжение, и водопроводные сети которой непосредственно присоединены к указанным бесхозяйным объектам со дня подписания Администрацией передаточного акта указанных объектов до признания на такие объекты права собственности или до принятия их во владение, пользование и распоряжение оставившим такие объекты собственником в соответствии с гражданским законодательством.</w:t>
      </w:r>
    </w:p>
    <w:p w:rsidR="00110A95" w:rsidRDefault="00110A95" w:rsidP="00110A95">
      <w:pPr>
        <w:ind w:firstLine="567"/>
        <w:jc w:val="both"/>
      </w:pPr>
      <w:r>
        <w:t>Расходы организации, осуществляющей водоснабжение, на эксплуатацию бесхозяйных объектов централизованных систем водоснабжения, учитываются органами регулирования тарифов при установлении тарифов в порядке, установленном основами ценообразования в сфере водоснабжения и водоотведения, утвержденными Правительством Российской Федерации.</w:t>
      </w:r>
    </w:p>
    <w:p w:rsidR="00110A95" w:rsidRDefault="00110A95" w:rsidP="00110A95">
      <w:pPr>
        <w:ind w:firstLine="567"/>
        <w:jc w:val="both"/>
      </w:pPr>
      <w:r>
        <w:t>В случае, если снижение качества воды происходит на бесхозяйных объектах централизованных систем водоснабжения, организация, которая осуществляет водоснабжение и эксплуатирует такие бесхозяйные объекты, обязана не позднее чем через два года со дня передачи в эксплуатацию этих объектов обеспечить водоснабжение с использованием таких объектов в соответствии с законодательством Российской Федерации, устанавливающим требования к качеству воды, если меньший срок не установлен утвержденными в соответствии с настоящим Федеральным законом планами мероприятий по приведению качества воды в соответствие с установленными требованиями. На указанный срок допускается несоответствие качества подаваемой воды установленным требованиям, за исключением показателей качества воды, характеризующих ее безопасность.</w:t>
      </w:r>
    </w:p>
    <w:p w:rsidR="00110A95" w:rsidRDefault="00110A95" w:rsidP="00110A95">
      <w:pPr>
        <w:ind w:firstLine="567"/>
        <w:jc w:val="both"/>
      </w:pPr>
      <w:r>
        <w:t>Порядок оформления бесхозяйных наружных сетей осуществляется в соответствии с Гражданским кодексом Российской Федерации, Федеральным законом от 06.10.2003 № 131-ФЗ «Об общих принципах организации местного самоуправления в Российской Федерации», Федеральным законом от 21.07.1997 № 122-ФЗ «О государственной регистрации прав на недвижимое имущество и сделок с ним», Постановлением Правительства Российской Федерации от 17.09.2003 № 580 «Об утверждении Положения о принятии на учет бесхозяйных недвижимых вещей», Уставом муниципального образования.</w:t>
      </w:r>
    </w:p>
    <w:p w:rsidR="00226A61" w:rsidRDefault="00110A95" w:rsidP="00110A95">
      <w:pPr>
        <w:ind w:firstLine="567"/>
        <w:jc w:val="both"/>
      </w:pPr>
      <w:r>
        <w:t>Бесхозяйных объектов централизованных систем водоснабжения не выявлено.</w:t>
      </w:r>
    </w:p>
    <w:p w:rsidR="00110A95" w:rsidRDefault="00110A95" w:rsidP="00110A95">
      <w:pPr>
        <w:ind w:firstLine="567"/>
        <w:jc w:val="both"/>
      </w:pPr>
    </w:p>
    <w:p w:rsidR="008A0C35" w:rsidRPr="00EB0A30" w:rsidRDefault="001D6593" w:rsidP="00AE0C9C">
      <w:pPr>
        <w:pStyle w:val="aff2"/>
      </w:pPr>
      <w:bookmarkStart w:id="59" w:name="_Toc106472443"/>
      <w:r w:rsidRPr="00EB0A30">
        <w:t xml:space="preserve">Раздел </w:t>
      </w:r>
      <w:r w:rsidR="0033131F" w:rsidRPr="00EB0A30">
        <w:t>2.</w:t>
      </w:r>
      <w:r w:rsidR="00AE0C9C" w:rsidRPr="00EB0A30">
        <w:t xml:space="preserve">8 </w:t>
      </w:r>
      <w:r w:rsidRPr="00EB0A30">
        <w:t>"Перечень выявленных бесхозяйных объектов централизованных систем водоснабжения (в случае их выявления) и перечень организаций, упо</w:t>
      </w:r>
      <w:r w:rsidR="00AE0C9C" w:rsidRPr="00EB0A30">
        <w:t>лномоченных на их эксплуатацию"</w:t>
      </w:r>
      <w:bookmarkEnd w:id="59"/>
    </w:p>
    <w:p w:rsidR="001D6593" w:rsidRDefault="00226A61" w:rsidP="00226A61">
      <w:pPr>
        <w:pStyle w:val="aff4"/>
      </w:pPr>
      <w:bookmarkStart w:id="60" w:name="_Toc106472444"/>
      <w:r>
        <w:t>8.1. п</w:t>
      </w:r>
      <w:r w:rsidRPr="00226A61">
        <w:t>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t>.</w:t>
      </w:r>
      <w:bookmarkEnd w:id="60"/>
    </w:p>
    <w:p w:rsidR="00226A61" w:rsidRDefault="00110A95" w:rsidP="001D6593">
      <w:pPr>
        <w:ind w:firstLine="567"/>
        <w:jc w:val="both"/>
      </w:pPr>
      <w:r w:rsidRPr="00110A95">
        <w:t>Бесхозные объекты централизованного водоснабжения на территории Лозовского сельсовета отсутствует. За эксплуатацию всех объектов централизованной системы водоснабжения отвечает МУП «Баганский к</w:t>
      </w:r>
      <w:r w:rsidR="001063F7">
        <w:t>оммунальщик»</w:t>
      </w:r>
      <w:r w:rsidRPr="00110A95">
        <w:t>.</w:t>
      </w:r>
    </w:p>
    <w:p w:rsidR="00110A95" w:rsidRDefault="00110A95">
      <w:r>
        <w:br w:type="page"/>
      </w:r>
    </w:p>
    <w:p w:rsidR="00110A95" w:rsidRPr="00110A95" w:rsidRDefault="00110A95" w:rsidP="00110A95">
      <w:pPr>
        <w:jc w:val="center"/>
        <w:rPr>
          <w:b/>
          <w:bCs/>
          <w:sz w:val="28"/>
          <w:szCs w:val="28"/>
        </w:rPr>
      </w:pPr>
      <w:r w:rsidRPr="00110A95">
        <w:rPr>
          <w:b/>
          <w:bCs/>
          <w:sz w:val="28"/>
          <w:szCs w:val="28"/>
        </w:rPr>
        <w:lastRenderedPageBreak/>
        <w:t>Приложение 1.</w:t>
      </w:r>
    </w:p>
    <w:p w:rsidR="00110A95" w:rsidRPr="00110A95" w:rsidRDefault="00110A95" w:rsidP="00110A95">
      <w:pPr>
        <w:jc w:val="center"/>
        <w:rPr>
          <w:b/>
          <w:bCs/>
          <w:sz w:val="28"/>
          <w:szCs w:val="28"/>
        </w:rPr>
      </w:pPr>
    </w:p>
    <w:p w:rsidR="00110A95" w:rsidRPr="00110A95" w:rsidRDefault="00110A95" w:rsidP="00110A95">
      <w:pPr>
        <w:jc w:val="center"/>
        <w:rPr>
          <w:b/>
          <w:bCs/>
          <w:sz w:val="28"/>
          <w:szCs w:val="28"/>
        </w:rPr>
      </w:pPr>
      <w:r w:rsidRPr="00110A95">
        <w:rPr>
          <w:b/>
          <w:bCs/>
          <w:sz w:val="28"/>
          <w:szCs w:val="28"/>
        </w:rPr>
        <w:t xml:space="preserve">Графическая часть схемы водоснабжения </w:t>
      </w:r>
    </w:p>
    <w:p w:rsidR="00110A95" w:rsidRPr="00110A95" w:rsidRDefault="00110A95" w:rsidP="00110A95">
      <w:pPr>
        <w:jc w:val="center"/>
        <w:rPr>
          <w:b/>
          <w:bCs/>
          <w:sz w:val="28"/>
          <w:szCs w:val="28"/>
        </w:rPr>
      </w:pPr>
      <w:r w:rsidRPr="00110A95">
        <w:rPr>
          <w:b/>
          <w:bCs/>
          <w:sz w:val="28"/>
          <w:szCs w:val="28"/>
        </w:rPr>
        <w:t>Лозовского сельсовета Баганского района Новосибирского района</w:t>
      </w:r>
    </w:p>
    <w:p w:rsidR="00110A95" w:rsidRPr="00110A95" w:rsidRDefault="00110A95" w:rsidP="00110A95">
      <w:pPr>
        <w:jc w:val="center"/>
        <w:rPr>
          <w:b/>
          <w:bCs/>
          <w:sz w:val="28"/>
          <w:szCs w:val="28"/>
        </w:rPr>
      </w:pPr>
    </w:p>
    <w:p w:rsidR="00110A95" w:rsidRPr="00110A95" w:rsidRDefault="00110A95" w:rsidP="00110A95">
      <w:pPr>
        <w:jc w:val="center"/>
        <w:rPr>
          <w:b/>
          <w:bCs/>
          <w:sz w:val="28"/>
          <w:szCs w:val="28"/>
        </w:rPr>
      </w:pPr>
    </w:p>
    <w:p w:rsidR="00110A95" w:rsidRPr="00110A95" w:rsidRDefault="00110A95" w:rsidP="00110A95">
      <w:pPr>
        <w:shd w:val="clear" w:color="auto" w:fill="FFFFFF"/>
        <w:autoSpaceDE w:val="0"/>
        <w:autoSpaceDN w:val="0"/>
        <w:ind w:left="142"/>
        <w:jc w:val="center"/>
        <w:rPr>
          <w:sz w:val="26"/>
        </w:rPr>
      </w:pPr>
      <w:r w:rsidRPr="00110A95">
        <w:rPr>
          <w:sz w:val="26"/>
        </w:rPr>
        <w:object w:dxaOrig="13169" w:dyaOrig="165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20.3pt;height:577.35pt" o:ole="">
            <v:imagedata r:id="rId20" o:title=""/>
          </v:shape>
          <o:OLEObject Type="Embed" ProgID="Visio.Drawing.11" ShapeID="_x0000_i1025" DrawAspect="Content" ObjectID="_1717085159" r:id="rId21"/>
        </w:object>
      </w: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r w:rsidRPr="00110A95">
        <w:rPr>
          <w:sz w:val="26"/>
        </w:rPr>
        <w:t>Рисунок 1 Схема с. Лозовское Лозовского сельсовета.</w:t>
      </w:r>
    </w:p>
    <w:p w:rsidR="00110A95" w:rsidRPr="00110A95" w:rsidRDefault="00110A95" w:rsidP="00110A95">
      <w:pPr>
        <w:jc w:val="center"/>
        <w:rPr>
          <w:b/>
          <w:bCs/>
          <w:sz w:val="28"/>
          <w:szCs w:val="28"/>
        </w:rPr>
      </w:pPr>
    </w:p>
    <w:p w:rsidR="00110A95" w:rsidRPr="00110A95" w:rsidRDefault="00110A95" w:rsidP="00110A95">
      <w:pPr>
        <w:rPr>
          <w:b/>
          <w:bCs/>
          <w:sz w:val="28"/>
          <w:szCs w:val="28"/>
        </w:rPr>
      </w:pPr>
      <w:r w:rsidRPr="00110A95">
        <w:rPr>
          <w:b/>
          <w:bCs/>
          <w:noProof/>
          <w:sz w:val="28"/>
          <w:szCs w:val="28"/>
        </w:rPr>
        <w:drawing>
          <wp:inline distT="0" distB="0" distL="0" distR="0" wp14:anchorId="48FEB07E" wp14:editId="6DC59FFF">
            <wp:extent cx="6478622" cy="8237646"/>
            <wp:effectExtent l="0" t="0" r="0" b="0"/>
            <wp:docPr id="2" name="Рисунок 2" descr="C:\Users\User110518\Desktop\Рисунок 1 Водино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110518\Desktop\Рисунок 1 Водино_page-0001.jpg"/>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481445" cy="8241235"/>
                    </a:xfrm>
                    <a:prstGeom prst="rect">
                      <a:avLst/>
                    </a:prstGeom>
                    <a:noFill/>
                    <a:ln>
                      <a:noFill/>
                    </a:ln>
                  </pic:spPr>
                </pic:pic>
              </a:graphicData>
            </a:graphic>
          </wp:inline>
        </w:drawing>
      </w:r>
    </w:p>
    <w:p w:rsidR="00110A95" w:rsidRPr="00110A95" w:rsidRDefault="00110A95" w:rsidP="00110A95">
      <w:pPr>
        <w:jc w:val="center"/>
        <w:rPr>
          <w:b/>
          <w:bCs/>
          <w:sz w:val="28"/>
          <w:szCs w:val="28"/>
        </w:rPr>
      </w:pPr>
    </w:p>
    <w:p w:rsidR="00110A95" w:rsidRPr="00110A95" w:rsidRDefault="00110A95" w:rsidP="00110A95">
      <w:pPr>
        <w:jc w:val="center"/>
        <w:rPr>
          <w:b/>
          <w:bCs/>
          <w:sz w:val="28"/>
          <w:szCs w:val="28"/>
        </w:rPr>
      </w:pPr>
    </w:p>
    <w:p w:rsidR="00110A95" w:rsidRPr="00110A95" w:rsidRDefault="00110A95" w:rsidP="00110A95">
      <w:pPr>
        <w:shd w:val="clear" w:color="auto" w:fill="FFFFFF"/>
        <w:autoSpaceDE w:val="0"/>
        <w:autoSpaceDN w:val="0"/>
        <w:jc w:val="center"/>
        <w:rPr>
          <w:sz w:val="26"/>
        </w:rPr>
      </w:pPr>
      <w:r w:rsidRPr="00110A95">
        <w:rPr>
          <w:sz w:val="26"/>
        </w:rPr>
        <w:t>Рисунок 2 Схема п. Водино Лозовского сельсовета.</w:t>
      </w:r>
    </w:p>
    <w:p w:rsidR="00110A95" w:rsidRPr="00110A95" w:rsidRDefault="00110A95" w:rsidP="00110A95">
      <w:pPr>
        <w:jc w:val="center"/>
        <w:rPr>
          <w:b/>
          <w:bCs/>
          <w:sz w:val="28"/>
          <w:szCs w:val="28"/>
        </w:rPr>
      </w:pPr>
    </w:p>
    <w:p w:rsidR="00110A95" w:rsidRPr="00110A95" w:rsidRDefault="00110A95" w:rsidP="00110A95">
      <w:pPr>
        <w:jc w:val="center"/>
        <w:rPr>
          <w:b/>
          <w:bCs/>
          <w:sz w:val="28"/>
          <w:szCs w:val="28"/>
        </w:rPr>
      </w:pPr>
      <w:r w:rsidRPr="00110A95">
        <w:rPr>
          <w:b/>
          <w:bCs/>
          <w:noProof/>
          <w:sz w:val="28"/>
          <w:szCs w:val="28"/>
        </w:rPr>
        <w:lastRenderedPageBreak/>
        <w:drawing>
          <wp:inline distT="0" distB="0" distL="0" distR="0" wp14:anchorId="5197EBC0" wp14:editId="4C3C172A">
            <wp:extent cx="6478621" cy="8393288"/>
            <wp:effectExtent l="0" t="0" r="0" b="8255"/>
            <wp:docPr id="3" name="Рисунок 3" descr="C:\Users\User110518\Desktop\Рисунок 1 Караси_page-0001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User110518\Desktop\Рисунок 1 Караси_page-0001 (1).jpg"/>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6481445" cy="8396947"/>
                    </a:xfrm>
                    <a:prstGeom prst="rect">
                      <a:avLst/>
                    </a:prstGeom>
                    <a:noFill/>
                    <a:ln>
                      <a:noFill/>
                    </a:ln>
                  </pic:spPr>
                </pic:pic>
              </a:graphicData>
            </a:graphic>
          </wp:inline>
        </w:drawing>
      </w:r>
    </w:p>
    <w:p w:rsidR="00110A95" w:rsidRPr="00110A95" w:rsidRDefault="00110A95" w:rsidP="00110A95">
      <w:pPr>
        <w:jc w:val="center"/>
        <w:rPr>
          <w:b/>
          <w:bCs/>
          <w:sz w:val="28"/>
          <w:szCs w:val="28"/>
        </w:rPr>
      </w:pPr>
    </w:p>
    <w:p w:rsidR="00110A95" w:rsidRPr="00110A95" w:rsidRDefault="00110A95" w:rsidP="00110A95">
      <w:pPr>
        <w:shd w:val="clear" w:color="auto" w:fill="FFFFFF"/>
        <w:autoSpaceDE w:val="0"/>
        <w:autoSpaceDN w:val="0"/>
        <w:ind w:left="142"/>
        <w:jc w:val="center"/>
        <w:rPr>
          <w:sz w:val="26"/>
        </w:rPr>
      </w:pPr>
      <w:r w:rsidRPr="00110A95">
        <w:rPr>
          <w:sz w:val="26"/>
        </w:rPr>
        <w:t>Рисунок 3 Схема д. Караси Лозовского сельсовета.</w:t>
      </w: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r w:rsidRPr="00110A95">
        <w:rPr>
          <w:noProof/>
          <w:sz w:val="26"/>
        </w:rPr>
        <w:lastRenderedPageBreak/>
        <w:drawing>
          <wp:inline distT="0" distB="0" distL="0" distR="0" wp14:anchorId="38518E1C" wp14:editId="2BC59892">
            <wp:extent cx="6478621" cy="8385243"/>
            <wp:effectExtent l="0" t="0" r="0" b="0"/>
            <wp:docPr id="4" name="Рисунок 4" descr="C:\Users\User110518\Desktop\Приложение А Нбаган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110518\Desktop\Приложение А Нбаган_page-0001.jpg"/>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481445" cy="8388898"/>
                    </a:xfrm>
                    <a:prstGeom prst="rect">
                      <a:avLst/>
                    </a:prstGeom>
                    <a:noFill/>
                    <a:ln>
                      <a:noFill/>
                    </a:ln>
                  </pic:spPr>
                </pic:pic>
              </a:graphicData>
            </a:graphic>
          </wp:inline>
        </w:drawing>
      </w: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r w:rsidRPr="00110A95">
        <w:rPr>
          <w:sz w:val="26"/>
        </w:rPr>
        <w:t>Рисунок 4 Схема д. Нижний Баган Лозовского сельсовета.</w:t>
      </w: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r w:rsidRPr="00110A95">
        <w:rPr>
          <w:noProof/>
          <w:sz w:val="26"/>
        </w:rPr>
        <w:lastRenderedPageBreak/>
        <w:drawing>
          <wp:inline distT="0" distB="0" distL="0" distR="0" wp14:anchorId="567AEF0E" wp14:editId="4531DA01">
            <wp:extent cx="6478621" cy="5301574"/>
            <wp:effectExtent l="0" t="0" r="0" b="0"/>
            <wp:docPr id="5" name="Рисунок 5" descr="C:\Users\User110518\Desktop\Рисунок 1 Вознесенка _page-0001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User110518\Desktop\Рисунок 1 Вознесенка _page-0001 (2).jpg"/>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6481445" cy="5303885"/>
                    </a:xfrm>
                    <a:prstGeom prst="rect">
                      <a:avLst/>
                    </a:prstGeom>
                    <a:noFill/>
                    <a:ln>
                      <a:noFill/>
                    </a:ln>
                  </pic:spPr>
                </pic:pic>
              </a:graphicData>
            </a:graphic>
          </wp:inline>
        </w:drawing>
      </w: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r w:rsidRPr="00110A95">
        <w:rPr>
          <w:sz w:val="26"/>
        </w:rPr>
        <w:t>Рисунок 5 Схема с. Вознесенка Лозовского сельсовета.</w:t>
      </w: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r w:rsidRPr="00110A95">
        <w:rPr>
          <w:noProof/>
          <w:sz w:val="26"/>
        </w:rPr>
        <w:lastRenderedPageBreak/>
        <w:drawing>
          <wp:inline distT="0" distB="0" distL="0" distR="0" wp14:anchorId="2485441D" wp14:editId="2792C7A8">
            <wp:extent cx="6478621" cy="8200417"/>
            <wp:effectExtent l="0" t="0" r="0" b="0"/>
            <wp:docPr id="6" name="Рисунок 6" descr="C:\Users\User110518\Desktop\Приложение А Первомайка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User110518\Desktop\Приложение А Первомайка_page-0001.jpg"/>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481445" cy="8203992"/>
                    </a:xfrm>
                    <a:prstGeom prst="rect">
                      <a:avLst/>
                    </a:prstGeom>
                    <a:noFill/>
                    <a:ln>
                      <a:noFill/>
                    </a:ln>
                  </pic:spPr>
                </pic:pic>
              </a:graphicData>
            </a:graphic>
          </wp:inline>
        </w:drawing>
      </w: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r w:rsidRPr="00110A95">
        <w:rPr>
          <w:sz w:val="26"/>
        </w:rPr>
        <w:t>Рисунок 6 Схема п. Первомайск Лозовского сельсовета.</w:t>
      </w: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p>
    <w:p w:rsidR="00110A95" w:rsidRPr="00110A95" w:rsidRDefault="00110A95" w:rsidP="00110A95">
      <w:pPr>
        <w:shd w:val="clear" w:color="auto" w:fill="FFFFFF"/>
        <w:autoSpaceDE w:val="0"/>
        <w:autoSpaceDN w:val="0"/>
        <w:ind w:left="142"/>
        <w:jc w:val="center"/>
        <w:rPr>
          <w:sz w:val="26"/>
        </w:rPr>
      </w:pPr>
      <w:r w:rsidRPr="00110A95">
        <w:rPr>
          <w:noProof/>
          <w:sz w:val="26"/>
        </w:rPr>
        <w:lastRenderedPageBreak/>
        <w:drawing>
          <wp:inline distT="0" distB="0" distL="0" distR="0" wp14:anchorId="45023792" wp14:editId="011AB715">
            <wp:extent cx="6478621" cy="8453336"/>
            <wp:effectExtent l="0" t="0" r="0" b="5080"/>
            <wp:docPr id="7" name="Рисунок 7" descr="C:\Users\User110518\Desktop\Приложение А Славянка_page-0001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110518\Desktop\Приложение А Славянка_page-0001 (1).jpg"/>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6481445" cy="8457021"/>
                    </a:xfrm>
                    <a:prstGeom prst="rect">
                      <a:avLst/>
                    </a:prstGeom>
                    <a:noFill/>
                    <a:ln>
                      <a:noFill/>
                    </a:ln>
                  </pic:spPr>
                </pic:pic>
              </a:graphicData>
            </a:graphic>
          </wp:inline>
        </w:drawing>
      </w:r>
    </w:p>
    <w:p w:rsidR="00110A95" w:rsidRPr="00110A95" w:rsidRDefault="00110A95" w:rsidP="00110A95">
      <w:pPr>
        <w:shd w:val="clear" w:color="auto" w:fill="FFFFFF"/>
        <w:autoSpaceDE w:val="0"/>
        <w:autoSpaceDN w:val="0"/>
        <w:rPr>
          <w:sz w:val="26"/>
        </w:rPr>
      </w:pPr>
    </w:p>
    <w:p w:rsidR="00110A95" w:rsidRPr="00110A95" w:rsidRDefault="00110A95" w:rsidP="00110A95">
      <w:pPr>
        <w:shd w:val="clear" w:color="auto" w:fill="FFFFFF"/>
        <w:autoSpaceDE w:val="0"/>
        <w:autoSpaceDN w:val="0"/>
        <w:ind w:left="142"/>
        <w:jc w:val="center"/>
        <w:rPr>
          <w:sz w:val="26"/>
        </w:rPr>
      </w:pPr>
      <w:r w:rsidRPr="00110A95">
        <w:rPr>
          <w:sz w:val="26"/>
        </w:rPr>
        <w:t>Рисунок 7 Схема с. Славянка Лозовского сельсовета.</w:t>
      </w:r>
    </w:p>
    <w:p w:rsidR="00110A95" w:rsidRPr="00EB0A30" w:rsidRDefault="00110A95" w:rsidP="001D6593">
      <w:pPr>
        <w:ind w:firstLine="567"/>
        <w:jc w:val="both"/>
      </w:pPr>
    </w:p>
    <w:sectPr w:rsidR="00110A95" w:rsidRPr="00EB0A30" w:rsidSect="00745CC9">
      <w:pgSz w:w="11906" w:h="16838"/>
      <w:pgMar w:top="1134" w:right="707" w:bottom="1134" w:left="1134" w:header="708" w:footer="303"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84AB3" w:rsidRDefault="00984AB3">
      <w:r>
        <w:separator/>
      </w:r>
    </w:p>
  </w:endnote>
  <w:endnote w:type="continuationSeparator" w:id="0">
    <w:p w:rsidR="00984AB3" w:rsidRDefault="00984A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Wingdings">
    <w:panose1 w:val="05000000000000000000"/>
    <w:charset w:val="02"/>
    <w:family w:val="auto"/>
    <w:notTrueType/>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Book Antiqua">
    <w:panose1 w:val="020406020503050303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40219"/>
      <w:docPartObj>
        <w:docPartGallery w:val="Page Numbers (Bottom of Page)"/>
        <w:docPartUnique/>
      </w:docPartObj>
    </w:sdtPr>
    <w:sdtEndPr/>
    <w:sdtContent>
      <w:p w:rsidR="008B7D76" w:rsidRDefault="008B7D76" w:rsidP="00D10DB7">
        <w:pPr>
          <w:pStyle w:val="a8"/>
          <w:jc w:val="center"/>
        </w:pPr>
        <w:r>
          <w:fldChar w:fldCharType="begin"/>
        </w:r>
        <w:r>
          <w:instrText xml:space="preserve"> PAGE   \* MERGEFORMAT </w:instrText>
        </w:r>
        <w:r>
          <w:fldChar w:fldCharType="separate"/>
        </w:r>
        <w:r w:rsidR="006B1AE3">
          <w:rPr>
            <w:noProof/>
          </w:rPr>
          <w:t>3</w:t>
        </w:r>
        <w:r>
          <w:rPr>
            <w:noProof/>
          </w:rPr>
          <w:fldChar w:fldCharType="end"/>
        </w:r>
      </w:p>
    </w:sdtContent>
  </w:sdt>
  <w:p w:rsidR="008B7D76" w:rsidRDefault="008B7D76" w:rsidP="00D10DB7">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84AB3" w:rsidRDefault="00984AB3">
      <w:r>
        <w:separator/>
      </w:r>
    </w:p>
  </w:footnote>
  <w:footnote w:type="continuationSeparator" w:id="0">
    <w:p w:rsidR="00984AB3" w:rsidRDefault="00984AB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1">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2">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3">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4">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5">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6">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7">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lvl w:ilvl="8">
      <w:start w:val="1"/>
      <w:numFmt w:val="bullet"/>
      <w:lvlText w:val="-"/>
      <w:lvlJc w:val="left"/>
      <w:rPr>
        <w:rFonts w:ascii="Times New Roman" w:hAnsi="Times New Roman" w:cs="Times New Roman"/>
        <w:b w:val="0"/>
        <w:bCs w:val="0"/>
        <w:i w:val="0"/>
        <w:iCs w:val="0"/>
        <w:smallCaps w:val="0"/>
        <w:strike w:val="0"/>
        <w:color w:val="000000"/>
        <w:spacing w:val="0"/>
        <w:w w:val="100"/>
        <w:position w:val="0"/>
        <w:sz w:val="19"/>
        <w:szCs w:val="19"/>
        <w:u w:val="none"/>
      </w:rPr>
    </w:lvl>
  </w:abstractNum>
  <w:abstractNum w:abstractNumId="1">
    <w:nsid w:val="01EF57A1"/>
    <w:multiLevelType w:val="multilevel"/>
    <w:tmpl w:val="F00A3DBE"/>
    <w:name w:val="WW8Num1"/>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03532E5E"/>
    <w:multiLevelType w:val="hybridMultilevel"/>
    <w:tmpl w:val="19B807AE"/>
    <w:lvl w:ilvl="0" w:tplc="F5E8776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Marlett" w:hAnsi="Marlett"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Marlett" w:hAnsi="Marlett"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Marlett" w:hAnsi="Marlett" w:hint="default"/>
      </w:rPr>
    </w:lvl>
  </w:abstractNum>
  <w:abstractNum w:abstractNumId="3">
    <w:nsid w:val="1CDB2FB9"/>
    <w:multiLevelType w:val="hybridMultilevel"/>
    <w:tmpl w:val="373C754E"/>
    <w:lvl w:ilvl="0" w:tplc="F5E87768">
      <w:start w:val="1"/>
      <w:numFmt w:val="bullet"/>
      <w:lvlText w:val="-"/>
      <w:lvlJc w:val="left"/>
      <w:pPr>
        <w:ind w:left="1287" w:hanging="360"/>
      </w:pPr>
      <w:rPr>
        <w:rFonts w:ascii="Courier New" w:hAnsi="Courier New"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Marlett" w:hAnsi="Marlett"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Marlett" w:hAnsi="Marlett"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Marlett" w:hAnsi="Marlett" w:hint="default"/>
      </w:rPr>
    </w:lvl>
  </w:abstractNum>
  <w:abstractNum w:abstractNumId="4">
    <w:nsid w:val="4B333514"/>
    <w:multiLevelType w:val="hybridMultilevel"/>
    <w:tmpl w:val="E3BA13D2"/>
    <w:lvl w:ilvl="0" w:tplc="E24E44B4">
      <w:numFmt w:val="bullet"/>
      <w:lvlText w:val="-"/>
      <w:lvlJc w:val="left"/>
      <w:pPr>
        <w:ind w:left="694" w:hanging="356"/>
      </w:pPr>
      <w:rPr>
        <w:rFonts w:ascii="Times New Roman" w:eastAsia="Times New Roman" w:hAnsi="Times New Roman" w:cs="Times New Roman" w:hint="default"/>
        <w:w w:val="99"/>
        <w:sz w:val="28"/>
        <w:szCs w:val="28"/>
        <w:lang w:val="ru-RU" w:eastAsia="en-US" w:bidi="ar-SA"/>
      </w:rPr>
    </w:lvl>
    <w:lvl w:ilvl="1" w:tplc="3BF6CF44">
      <w:numFmt w:val="bullet"/>
      <w:lvlText w:val="•"/>
      <w:lvlJc w:val="left"/>
      <w:pPr>
        <w:ind w:left="1674" w:hanging="356"/>
      </w:pPr>
      <w:rPr>
        <w:rFonts w:hint="default"/>
        <w:lang w:val="ru-RU" w:eastAsia="en-US" w:bidi="ar-SA"/>
      </w:rPr>
    </w:lvl>
    <w:lvl w:ilvl="2" w:tplc="1D50F55A">
      <w:numFmt w:val="bullet"/>
      <w:lvlText w:val="•"/>
      <w:lvlJc w:val="left"/>
      <w:pPr>
        <w:ind w:left="2648" w:hanging="356"/>
      </w:pPr>
      <w:rPr>
        <w:rFonts w:hint="default"/>
        <w:lang w:val="ru-RU" w:eastAsia="en-US" w:bidi="ar-SA"/>
      </w:rPr>
    </w:lvl>
    <w:lvl w:ilvl="3" w:tplc="1EFCF5F4">
      <w:numFmt w:val="bullet"/>
      <w:lvlText w:val="•"/>
      <w:lvlJc w:val="left"/>
      <w:pPr>
        <w:ind w:left="3622" w:hanging="356"/>
      </w:pPr>
      <w:rPr>
        <w:rFonts w:hint="default"/>
        <w:lang w:val="ru-RU" w:eastAsia="en-US" w:bidi="ar-SA"/>
      </w:rPr>
    </w:lvl>
    <w:lvl w:ilvl="4" w:tplc="5DC4864C">
      <w:numFmt w:val="bullet"/>
      <w:lvlText w:val="•"/>
      <w:lvlJc w:val="left"/>
      <w:pPr>
        <w:ind w:left="4596" w:hanging="356"/>
      </w:pPr>
      <w:rPr>
        <w:rFonts w:hint="default"/>
        <w:lang w:val="ru-RU" w:eastAsia="en-US" w:bidi="ar-SA"/>
      </w:rPr>
    </w:lvl>
    <w:lvl w:ilvl="5" w:tplc="9850B27A">
      <w:numFmt w:val="bullet"/>
      <w:lvlText w:val="•"/>
      <w:lvlJc w:val="left"/>
      <w:pPr>
        <w:ind w:left="5570" w:hanging="356"/>
      </w:pPr>
      <w:rPr>
        <w:rFonts w:hint="default"/>
        <w:lang w:val="ru-RU" w:eastAsia="en-US" w:bidi="ar-SA"/>
      </w:rPr>
    </w:lvl>
    <w:lvl w:ilvl="6" w:tplc="7832A704">
      <w:numFmt w:val="bullet"/>
      <w:lvlText w:val="•"/>
      <w:lvlJc w:val="left"/>
      <w:pPr>
        <w:ind w:left="6544" w:hanging="356"/>
      </w:pPr>
      <w:rPr>
        <w:rFonts w:hint="default"/>
        <w:lang w:val="ru-RU" w:eastAsia="en-US" w:bidi="ar-SA"/>
      </w:rPr>
    </w:lvl>
    <w:lvl w:ilvl="7" w:tplc="DEE8FBF4">
      <w:numFmt w:val="bullet"/>
      <w:lvlText w:val="•"/>
      <w:lvlJc w:val="left"/>
      <w:pPr>
        <w:ind w:left="7519" w:hanging="356"/>
      </w:pPr>
      <w:rPr>
        <w:rFonts w:hint="default"/>
        <w:lang w:val="ru-RU" w:eastAsia="en-US" w:bidi="ar-SA"/>
      </w:rPr>
    </w:lvl>
    <w:lvl w:ilvl="8" w:tplc="7D60489E">
      <w:numFmt w:val="bullet"/>
      <w:lvlText w:val="•"/>
      <w:lvlJc w:val="left"/>
      <w:pPr>
        <w:ind w:left="8493" w:hanging="356"/>
      </w:pPr>
      <w:rPr>
        <w:rFonts w:hint="default"/>
        <w:lang w:val="ru-RU" w:eastAsia="en-US" w:bidi="ar-SA"/>
      </w:rPr>
    </w:lvl>
  </w:abstractNum>
  <w:abstractNum w:abstractNumId="5">
    <w:nsid w:val="4F1809B1"/>
    <w:multiLevelType w:val="hybridMultilevel"/>
    <w:tmpl w:val="EF563DB4"/>
    <w:lvl w:ilvl="0" w:tplc="55F63290">
      <w:start w:val="1"/>
      <w:numFmt w:val="bullet"/>
      <w:lvlText w:val=""/>
      <w:lvlJc w:val="left"/>
      <w:pPr>
        <w:ind w:left="927" w:hanging="360"/>
      </w:pPr>
      <w:rPr>
        <w:rFonts w:ascii="Symbol" w:hAnsi="Symbol"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6">
    <w:nsid w:val="567E621F"/>
    <w:multiLevelType w:val="hybridMultilevel"/>
    <w:tmpl w:val="5F06E6DE"/>
    <w:lvl w:ilvl="0" w:tplc="55F63290">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71CD1415"/>
    <w:multiLevelType w:val="hybridMultilevel"/>
    <w:tmpl w:val="2D36FC7E"/>
    <w:lvl w:ilvl="0" w:tplc="F5E87768">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7CE06379"/>
    <w:multiLevelType w:val="hybridMultilevel"/>
    <w:tmpl w:val="EBFC9FB0"/>
    <w:lvl w:ilvl="0" w:tplc="92B809CA">
      <w:start w:val="1"/>
      <w:numFmt w:val="upperRoman"/>
      <w:lvlText w:val="%1"/>
      <w:lvlJc w:val="left"/>
      <w:pPr>
        <w:ind w:left="459" w:hanging="180"/>
      </w:pPr>
      <w:rPr>
        <w:rFonts w:ascii="Times New Roman" w:eastAsia="Times New Roman" w:hAnsi="Times New Roman" w:cs="Times New Roman" w:hint="default"/>
        <w:b/>
        <w:bCs/>
        <w:i/>
        <w:iCs/>
        <w:w w:val="99"/>
        <w:sz w:val="28"/>
        <w:szCs w:val="28"/>
        <w:lang w:val="ru-RU" w:eastAsia="en-US" w:bidi="ar-SA"/>
      </w:rPr>
    </w:lvl>
    <w:lvl w:ilvl="1" w:tplc="DBC47B86">
      <w:numFmt w:val="bullet"/>
      <w:lvlText w:val="•"/>
      <w:lvlJc w:val="left"/>
      <w:pPr>
        <w:ind w:left="1458" w:hanging="180"/>
      </w:pPr>
      <w:rPr>
        <w:rFonts w:hint="default"/>
        <w:lang w:val="ru-RU" w:eastAsia="en-US" w:bidi="ar-SA"/>
      </w:rPr>
    </w:lvl>
    <w:lvl w:ilvl="2" w:tplc="57C4726C">
      <w:numFmt w:val="bullet"/>
      <w:lvlText w:val="•"/>
      <w:lvlJc w:val="left"/>
      <w:pPr>
        <w:ind w:left="2456" w:hanging="180"/>
      </w:pPr>
      <w:rPr>
        <w:rFonts w:hint="default"/>
        <w:lang w:val="ru-RU" w:eastAsia="en-US" w:bidi="ar-SA"/>
      </w:rPr>
    </w:lvl>
    <w:lvl w:ilvl="3" w:tplc="14869526">
      <w:numFmt w:val="bullet"/>
      <w:lvlText w:val="•"/>
      <w:lvlJc w:val="left"/>
      <w:pPr>
        <w:ind w:left="3455" w:hanging="180"/>
      </w:pPr>
      <w:rPr>
        <w:rFonts w:hint="default"/>
        <w:lang w:val="ru-RU" w:eastAsia="en-US" w:bidi="ar-SA"/>
      </w:rPr>
    </w:lvl>
    <w:lvl w:ilvl="4" w:tplc="6D06DF6E">
      <w:numFmt w:val="bullet"/>
      <w:lvlText w:val="•"/>
      <w:lvlJc w:val="left"/>
      <w:pPr>
        <w:ind w:left="4453" w:hanging="180"/>
      </w:pPr>
      <w:rPr>
        <w:rFonts w:hint="default"/>
        <w:lang w:val="ru-RU" w:eastAsia="en-US" w:bidi="ar-SA"/>
      </w:rPr>
    </w:lvl>
    <w:lvl w:ilvl="5" w:tplc="0470A910">
      <w:numFmt w:val="bullet"/>
      <w:lvlText w:val="•"/>
      <w:lvlJc w:val="left"/>
      <w:pPr>
        <w:ind w:left="5451" w:hanging="180"/>
      </w:pPr>
      <w:rPr>
        <w:rFonts w:hint="default"/>
        <w:lang w:val="ru-RU" w:eastAsia="en-US" w:bidi="ar-SA"/>
      </w:rPr>
    </w:lvl>
    <w:lvl w:ilvl="6" w:tplc="4FEA27DA">
      <w:numFmt w:val="bullet"/>
      <w:lvlText w:val="•"/>
      <w:lvlJc w:val="left"/>
      <w:pPr>
        <w:ind w:left="6450" w:hanging="180"/>
      </w:pPr>
      <w:rPr>
        <w:rFonts w:hint="default"/>
        <w:lang w:val="ru-RU" w:eastAsia="en-US" w:bidi="ar-SA"/>
      </w:rPr>
    </w:lvl>
    <w:lvl w:ilvl="7" w:tplc="22162C44">
      <w:numFmt w:val="bullet"/>
      <w:lvlText w:val="•"/>
      <w:lvlJc w:val="left"/>
      <w:pPr>
        <w:ind w:left="7448" w:hanging="180"/>
      </w:pPr>
      <w:rPr>
        <w:rFonts w:hint="default"/>
        <w:lang w:val="ru-RU" w:eastAsia="en-US" w:bidi="ar-SA"/>
      </w:rPr>
    </w:lvl>
    <w:lvl w:ilvl="8" w:tplc="9CFACD28">
      <w:numFmt w:val="bullet"/>
      <w:lvlText w:val="•"/>
      <w:lvlJc w:val="left"/>
      <w:pPr>
        <w:ind w:left="8446" w:hanging="180"/>
      </w:pPr>
      <w:rPr>
        <w:rFonts w:hint="default"/>
        <w:lang w:val="ru-RU" w:eastAsia="en-US" w:bidi="ar-SA"/>
      </w:rPr>
    </w:lvl>
  </w:abstractNum>
  <w:num w:numId="1">
    <w:abstractNumId w:val="4"/>
  </w:num>
  <w:num w:numId="2">
    <w:abstractNumId w:val="0"/>
  </w:num>
  <w:num w:numId="3">
    <w:abstractNumId w:val="8"/>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7"/>
  </w:num>
  <w:num w:numId="7">
    <w:abstractNumId w:val="5"/>
  </w:num>
  <w:num w:numId="8">
    <w:abstractNumId w:val="2"/>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displayBackgroundShape/>
  <w:hideSpellingErrors/>
  <w:activeWritingStyle w:appName="MSWord" w:lang="ru-RU" w:vendorID="64" w:dllVersion="131078" w:nlCheck="1" w:checkStyle="0"/>
  <w:activeWritingStyle w:appName="MSWord" w:lang="en-U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024A"/>
    <w:rsid w:val="00000357"/>
    <w:rsid w:val="00001804"/>
    <w:rsid w:val="000019C5"/>
    <w:rsid w:val="00002778"/>
    <w:rsid w:val="00003F14"/>
    <w:rsid w:val="00005371"/>
    <w:rsid w:val="00005EEF"/>
    <w:rsid w:val="000068F9"/>
    <w:rsid w:val="000074C4"/>
    <w:rsid w:val="000100CD"/>
    <w:rsid w:val="000123A8"/>
    <w:rsid w:val="00012851"/>
    <w:rsid w:val="00013AE0"/>
    <w:rsid w:val="00014876"/>
    <w:rsid w:val="00017391"/>
    <w:rsid w:val="000173E7"/>
    <w:rsid w:val="00017C48"/>
    <w:rsid w:val="000201F9"/>
    <w:rsid w:val="000205C2"/>
    <w:rsid w:val="00023B6A"/>
    <w:rsid w:val="0002632E"/>
    <w:rsid w:val="00027185"/>
    <w:rsid w:val="00030064"/>
    <w:rsid w:val="000317F0"/>
    <w:rsid w:val="00032810"/>
    <w:rsid w:val="00032F64"/>
    <w:rsid w:val="00033D02"/>
    <w:rsid w:val="00034F75"/>
    <w:rsid w:val="000368E3"/>
    <w:rsid w:val="00037EB7"/>
    <w:rsid w:val="00037EDB"/>
    <w:rsid w:val="00040B2E"/>
    <w:rsid w:val="000414DD"/>
    <w:rsid w:val="000422AF"/>
    <w:rsid w:val="00044E42"/>
    <w:rsid w:val="00044E88"/>
    <w:rsid w:val="000460A4"/>
    <w:rsid w:val="000464B5"/>
    <w:rsid w:val="000465C7"/>
    <w:rsid w:val="000466E7"/>
    <w:rsid w:val="000503FD"/>
    <w:rsid w:val="000505DD"/>
    <w:rsid w:val="00051D3C"/>
    <w:rsid w:val="00051F6C"/>
    <w:rsid w:val="00052201"/>
    <w:rsid w:val="00052920"/>
    <w:rsid w:val="000538FC"/>
    <w:rsid w:val="000546BA"/>
    <w:rsid w:val="00056405"/>
    <w:rsid w:val="0005696E"/>
    <w:rsid w:val="00056A5C"/>
    <w:rsid w:val="00057BD5"/>
    <w:rsid w:val="00057E4B"/>
    <w:rsid w:val="000603BE"/>
    <w:rsid w:val="00060A46"/>
    <w:rsid w:val="000647A0"/>
    <w:rsid w:val="0006534B"/>
    <w:rsid w:val="00066ABD"/>
    <w:rsid w:val="00066B85"/>
    <w:rsid w:val="0006720C"/>
    <w:rsid w:val="00067694"/>
    <w:rsid w:val="00070E94"/>
    <w:rsid w:val="00071DA7"/>
    <w:rsid w:val="000736B6"/>
    <w:rsid w:val="000738F5"/>
    <w:rsid w:val="00073C42"/>
    <w:rsid w:val="00074332"/>
    <w:rsid w:val="00075B83"/>
    <w:rsid w:val="00076AEC"/>
    <w:rsid w:val="000779B3"/>
    <w:rsid w:val="00077F3F"/>
    <w:rsid w:val="00082802"/>
    <w:rsid w:val="0008386C"/>
    <w:rsid w:val="00084977"/>
    <w:rsid w:val="0008561A"/>
    <w:rsid w:val="00086A3C"/>
    <w:rsid w:val="000879EA"/>
    <w:rsid w:val="00091002"/>
    <w:rsid w:val="00091F54"/>
    <w:rsid w:val="00093628"/>
    <w:rsid w:val="00093DB4"/>
    <w:rsid w:val="00094A58"/>
    <w:rsid w:val="00094F91"/>
    <w:rsid w:val="0009558A"/>
    <w:rsid w:val="000972D8"/>
    <w:rsid w:val="000973D5"/>
    <w:rsid w:val="00097C71"/>
    <w:rsid w:val="000A0066"/>
    <w:rsid w:val="000A0137"/>
    <w:rsid w:val="000A04B4"/>
    <w:rsid w:val="000A0C67"/>
    <w:rsid w:val="000A0EBD"/>
    <w:rsid w:val="000A358E"/>
    <w:rsid w:val="000A466A"/>
    <w:rsid w:val="000A63F1"/>
    <w:rsid w:val="000A6A2F"/>
    <w:rsid w:val="000B124E"/>
    <w:rsid w:val="000B2A80"/>
    <w:rsid w:val="000B394A"/>
    <w:rsid w:val="000B3DC9"/>
    <w:rsid w:val="000B4FAD"/>
    <w:rsid w:val="000B73C9"/>
    <w:rsid w:val="000B7781"/>
    <w:rsid w:val="000B7BE2"/>
    <w:rsid w:val="000C16B9"/>
    <w:rsid w:val="000C1E71"/>
    <w:rsid w:val="000C2620"/>
    <w:rsid w:val="000C2F66"/>
    <w:rsid w:val="000C41E9"/>
    <w:rsid w:val="000C44D6"/>
    <w:rsid w:val="000C4F3A"/>
    <w:rsid w:val="000C6D8F"/>
    <w:rsid w:val="000D023C"/>
    <w:rsid w:val="000D024A"/>
    <w:rsid w:val="000D11C0"/>
    <w:rsid w:val="000D3FE7"/>
    <w:rsid w:val="000D4211"/>
    <w:rsid w:val="000D4838"/>
    <w:rsid w:val="000D7799"/>
    <w:rsid w:val="000E1144"/>
    <w:rsid w:val="000E253B"/>
    <w:rsid w:val="000E35CC"/>
    <w:rsid w:val="000E5E93"/>
    <w:rsid w:val="000E6A5F"/>
    <w:rsid w:val="000E7C6E"/>
    <w:rsid w:val="000F2473"/>
    <w:rsid w:val="000F2AF3"/>
    <w:rsid w:val="000F357B"/>
    <w:rsid w:val="000F4039"/>
    <w:rsid w:val="000F62A6"/>
    <w:rsid w:val="000F6DC1"/>
    <w:rsid w:val="000F7129"/>
    <w:rsid w:val="000F7C6A"/>
    <w:rsid w:val="001000AC"/>
    <w:rsid w:val="001018A0"/>
    <w:rsid w:val="001031A4"/>
    <w:rsid w:val="00104265"/>
    <w:rsid w:val="001054EC"/>
    <w:rsid w:val="001062B2"/>
    <w:rsid w:val="001063F7"/>
    <w:rsid w:val="00106504"/>
    <w:rsid w:val="001072C9"/>
    <w:rsid w:val="00107CE7"/>
    <w:rsid w:val="00110A95"/>
    <w:rsid w:val="00112436"/>
    <w:rsid w:val="001133C1"/>
    <w:rsid w:val="00114676"/>
    <w:rsid w:val="001149FD"/>
    <w:rsid w:val="001150E6"/>
    <w:rsid w:val="00117091"/>
    <w:rsid w:val="00120EB3"/>
    <w:rsid w:val="001223A0"/>
    <w:rsid w:val="00123823"/>
    <w:rsid w:val="00123838"/>
    <w:rsid w:val="00124C6C"/>
    <w:rsid w:val="00125F80"/>
    <w:rsid w:val="00127A79"/>
    <w:rsid w:val="00132C05"/>
    <w:rsid w:val="0013454B"/>
    <w:rsid w:val="00134C31"/>
    <w:rsid w:val="00136240"/>
    <w:rsid w:val="00136256"/>
    <w:rsid w:val="00136F97"/>
    <w:rsid w:val="00137F8B"/>
    <w:rsid w:val="00140D51"/>
    <w:rsid w:val="00141E59"/>
    <w:rsid w:val="001423A3"/>
    <w:rsid w:val="0014278B"/>
    <w:rsid w:val="001457AA"/>
    <w:rsid w:val="0014590F"/>
    <w:rsid w:val="00145A16"/>
    <w:rsid w:val="00145A64"/>
    <w:rsid w:val="001470F7"/>
    <w:rsid w:val="00150345"/>
    <w:rsid w:val="0015067E"/>
    <w:rsid w:val="00151065"/>
    <w:rsid w:val="0015138A"/>
    <w:rsid w:val="001522CC"/>
    <w:rsid w:val="00153070"/>
    <w:rsid w:val="00153550"/>
    <w:rsid w:val="001537F4"/>
    <w:rsid w:val="00153AD4"/>
    <w:rsid w:val="001541A6"/>
    <w:rsid w:val="00154BB1"/>
    <w:rsid w:val="001557E8"/>
    <w:rsid w:val="00157E3C"/>
    <w:rsid w:val="00161C02"/>
    <w:rsid w:val="001633D5"/>
    <w:rsid w:val="00163996"/>
    <w:rsid w:val="0016441C"/>
    <w:rsid w:val="00165381"/>
    <w:rsid w:val="00165C2D"/>
    <w:rsid w:val="00165CB1"/>
    <w:rsid w:val="00166069"/>
    <w:rsid w:val="0016699D"/>
    <w:rsid w:val="001672E6"/>
    <w:rsid w:val="00170580"/>
    <w:rsid w:val="00170D5F"/>
    <w:rsid w:val="00172658"/>
    <w:rsid w:val="001733D2"/>
    <w:rsid w:val="00173C51"/>
    <w:rsid w:val="00174F55"/>
    <w:rsid w:val="00175106"/>
    <w:rsid w:val="00176C59"/>
    <w:rsid w:val="00181D65"/>
    <w:rsid w:val="00182C85"/>
    <w:rsid w:val="0018666E"/>
    <w:rsid w:val="0018682C"/>
    <w:rsid w:val="00187BAA"/>
    <w:rsid w:val="001926DA"/>
    <w:rsid w:val="00192B4C"/>
    <w:rsid w:val="00193147"/>
    <w:rsid w:val="001937C7"/>
    <w:rsid w:val="00193DC7"/>
    <w:rsid w:val="00195B26"/>
    <w:rsid w:val="00195B4B"/>
    <w:rsid w:val="00195E20"/>
    <w:rsid w:val="001961B6"/>
    <w:rsid w:val="001A5C34"/>
    <w:rsid w:val="001A6631"/>
    <w:rsid w:val="001B01AC"/>
    <w:rsid w:val="001B1B5A"/>
    <w:rsid w:val="001B2CEC"/>
    <w:rsid w:val="001B543F"/>
    <w:rsid w:val="001B637F"/>
    <w:rsid w:val="001B6B6E"/>
    <w:rsid w:val="001B6ED1"/>
    <w:rsid w:val="001C025C"/>
    <w:rsid w:val="001C0F00"/>
    <w:rsid w:val="001C0FD6"/>
    <w:rsid w:val="001C1A48"/>
    <w:rsid w:val="001C1F44"/>
    <w:rsid w:val="001C412A"/>
    <w:rsid w:val="001C423A"/>
    <w:rsid w:val="001C4BBA"/>
    <w:rsid w:val="001C5FE9"/>
    <w:rsid w:val="001C6431"/>
    <w:rsid w:val="001C77F1"/>
    <w:rsid w:val="001C7DE7"/>
    <w:rsid w:val="001D2822"/>
    <w:rsid w:val="001D3B32"/>
    <w:rsid w:val="001D3BD1"/>
    <w:rsid w:val="001D4B40"/>
    <w:rsid w:val="001D6250"/>
    <w:rsid w:val="001D6593"/>
    <w:rsid w:val="001D7550"/>
    <w:rsid w:val="001E0AE0"/>
    <w:rsid w:val="001E12C2"/>
    <w:rsid w:val="001E1C47"/>
    <w:rsid w:val="001E1EB7"/>
    <w:rsid w:val="001E3FF2"/>
    <w:rsid w:val="001E41A1"/>
    <w:rsid w:val="001E421C"/>
    <w:rsid w:val="001E680B"/>
    <w:rsid w:val="001E6F1F"/>
    <w:rsid w:val="001E72DA"/>
    <w:rsid w:val="001E76F6"/>
    <w:rsid w:val="001E7E52"/>
    <w:rsid w:val="001F0847"/>
    <w:rsid w:val="001F0EBE"/>
    <w:rsid w:val="001F149E"/>
    <w:rsid w:val="001F1C9E"/>
    <w:rsid w:val="001F2D1F"/>
    <w:rsid w:val="001F2FA1"/>
    <w:rsid w:val="001F356A"/>
    <w:rsid w:val="001F481E"/>
    <w:rsid w:val="001F49E9"/>
    <w:rsid w:val="001F4B80"/>
    <w:rsid w:val="001F62E7"/>
    <w:rsid w:val="001F65D4"/>
    <w:rsid w:val="001F73AE"/>
    <w:rsid w:val="00200467"/>
    <w:rsid w:val="002014B3"/>
    <w:rsid w:val="0020194F"/>
    <w:rsid w:val="002023BA"/>
    <w:rsid w:val="00202B5A"/>
    <w:rsid w:val="00202EEE"/>
    <w:rsid w:val="002032DF"/>
    <w:rsid w:val="00204535"/>
    <w:rsid w:val="00204826"/>
    <w:rsid w:val="002050D7"/>
    <w:rsid w:val="00205B0F"/>
    <w:rsid w:val="002124E7"/>
    <w:rsid w:val="00213405"/>
    <w:rsid w:val="002160F1"/>
    <w:rsid w:val="00216781"/>
    <w:rsid w:val="00217557"/>
    <w:rsid w:val="0021761D"/>
    <w:rsid w:val="00220891"/>
    <w:rsid w:val="00220A05"/>
    <w:rsid w:val="0022166A"/>
    <w:rsid w:val="00222070"/>
    <w:rsid w:val="0022217A"/>
    <w:rsid w:val="002221A6"/>
    <w:rsid w:val="002230E3"/>
    <w:rsid w:val="002231FF"/>
    <w:rsid w:val="00223CA2"/>
    <w:rsid w:val="00223D12"/>
    <w:rsid w:val="0022494A"/>
    <w:rsid w:val="00224DD8"/>
    <w:rsid w:val="00225B7F"/>
    <w:rsid w:val="0022610D"/>
    <w:rsid w:val="00226A61"/>
    <w:rsid w:val="002305FD"/>
    <w:rsid w:val="0023101B"/>
    <w:rsid w:val="00231BD0"/>
    <w:rsid w:val="00231FC2"/>
    <w:rsid w:val="00232187"/>
    <w:rsid w:val="00233506"/>
    <w:rsid w:val="00236D5D"/>
    <w:rsid w:val="002400C9"/>
    <w:rsid w:val="002403FF"/>
    <w:rsid w:val="00240F33"/>
    <w:rsid w:val="00240F9B"/>
    <w:rsid w:val="002428F6"/>
    <w:rsid w:val="00243096"/>
    <w:rsid w:val="002430AF"/>
    <w:rsid w:val="00243BC2"/>
    <w:rsid w:val="002447A8"/>
    <w:rsid w:val="0024513C"/>
    <w:rsid w:val="00245518"/>
    <w:rsid w:val="00245665"/>
    <w:rsid w:val="00251907"/>
    <w:rsid w:val="00251DFB"/>
    <w:rsid w:val="00253769"/>
    <w:rsid w:val="00256119"/>
    <w:rsid w:val="00256768"/>
    <w:rsid w:val="00257B11"/>
    <w:rsid w:val="00257C10"/>
    <w:rsid w:val="002613B2"/>
    <w:rsid w:val="0026238F"/>
    <w:rsid w:val="00262EA3"/>
    <w:rsid w:val="00263712"/>
    <w:rsid w:val="00263A4C"/>
    <w:rsid w:val="0026494D"/>
    <w:rsid w:val="00264BA4"/>
    <w:rsid w:val="00264ECE"/>
    <w:rsid w:val="0026650D"/>
    <w:rsid w:val="00266BF5"/>
    <w:rsid w:val="0026715E"/>
    <w:rsid w:val="00267289"/>
    <w:rsid w:val="00267A54"/>
    <w:rsid w:val="00267A96"/>
    <w:rsid w:val="00267AE7"/>
    <w:rsid w:val="002709F7"/>
    <w:rsid w:val="00270E11"/>
    <w:rsid w:val="002713BA"/>
    <w:rsid w:val="00272865"/>
    <w:rsid w:val="002730DA"/>
    <w:rsid w:val="002746A3"/>
    <w:rsid w:val="00275A4F"/>
    <w:rsid w:val="00276053"/>
    <w:rsid w:val="00281DA4"/>
    <w:rsid w:val="00282C6C"/>
    <w:rsid w:val="0028495C"/>
    <w:rsid w:val="00285481"/>
    <w:rsid w:val="002854D3"/>
    <w:rsid w:val="002875F0"/>
    <w:rsid w:val="002914B6"/>
    <w:rsid w:val="002919D4"/>
    <w:rsid w:val="002929A8"/>
    <w:rsid w:val="00292B20"/>
    <w:rsid w:val="00293066"/>
    <w:rsid w:val="00295020"/>
    <w:rsid w:val="002953BF"/>
    <w:rsid w:val="002962C9"/>
    <w:rsid w:val="00296B2A"/>
    <w:rsid w:val="002A034C"/>
    <w:rsid w:val="002A1453"/>
    <w:rsid w:val="002A17F8"/>
    <w:rsid w:val="002A2C52"/>
    <w:rsid w:val="002A3D3F"/>
    <w:rsid w:val="002B00E1"/>
    <w:rsid w:val="002B0826"/>
    <w:rsid w:val="002B1996"/>
    <w:rsid w:val="002B2DAE"/>
    <w:rsid w:val="002B3828"/>
    <w:rsid w:val="002B5081"/>
    <w:rsid w:val="002B555D"/>
    <w:rsid w:val="002B5D9A"/>
    <w:rsid w:val="002B6C93"/>
    <w:rsid w:val="002C0C2E"/>
    <w:rsid w:val="002C2937"/>
    <w:rsid w:val="002C474B"/>
    <w:rsid w:val="002C519E"/>
    <w:rsid w:val="002C5E6A"/>
    <w:rsid w:val="002C6A04"/>
    <w:rsid w:val="002C7655"/>
    <w:rsid w:val="002C784D"/>
    <w:rsid w:val="002C7D82"/>
    <w:rsid w:val="002D5086"/>
    <w:rsid w:val="002D59B7"/>
    <w:rsid w:val="002D5C3B"/>
    <w:rsid w:val="002D5EEE"/>
    <w:rsid w:val="002D7A3F"/>
    <w:rsid w:val="002E1037"/>
    <w:rsid w:val="002E3F9C"/>
    <w:rsid w:val="002E4560"/>
    <w:rsid w:val="002E468D"/>
    <w:rsid w:val="002E5AF4"/>
    <w:rsid w:val="002E5F84"/>
    <w:rsid w:val="002E6686"/>
    <w:rsid w:val="002F1022"/>
    <w:rsid w:val="002F3D78"/>
    <w:rsid w:val="002F4524"/>
    <w:rsid w:val="002F45D8"/>
    <w:rsid w:val="002F4989"/>
    <w:rsid w:val="002F5046"/>
    <w:rsid w:val="002F6637"/>
    <w:rsid w:val="002F6C93"/>
    <w:rsid w:val="002F76FD"/>
    <w:rsid w:val="00300D80"/>
    <w:rsid w:val="00301411"/>
    <w:rsid w:val="00303EF0"/>
    <w:rsid w:val="0030442C"/>
    <w:rsid w:val="00307A8F"/>
    <w:rsid w:val="003104D2"/>
    <w:rsid w:val="00311A2A"/>
    <w:rsid w:val="003135CE"/>
    <w:rsid w:val="00313BC0"/>
    <w:rsid w:val="00314D6A"/>
    <w:rsid w:val="00317B0C"/>
    <w:rsid w:val="00317B85"/>
    <w:rsid w:val="0032045E"/>
    <w:rsid w:val="00320C00"/>
    <w:rsid w:val="003215B1"/>
    <w:rsid w:val="00322E55"/>
    <w:rsid w:val="00323062"/>
    <w:rsid w:val="00324552"/>
    <w:rsid w:val="003268B5"/>
    <w:rsid w:val="00330249"/>
    <w:rsid w:val="003310C9"/>
    <w:rsid w:val="0033131F"/>
    <w:rsid w:val="00332C51"/>
    <w:rsid w:val="003345ED"/>
    <w:rsid w:val="00335D69"/>
    <w:rsid w:val="00336DB4"/>
    <w:rsid w:val="0033754A"/>
    <w:rsid w:val="00337790"/>
    <w:rsid w:val="0033784C"/>
    <w:rsid w:val="00337FC2"/>
    <w:rsid w:val="00342505"/>
    <w:rsid w:val="003427A3"/>
    <w:rsid w:val="00343FBE"/>
    <w:rsid w:val="00346F64"/>
    <w:rsid w:val="0035268E"/>
    <w:rsid w:val="00352FE3"/>
    <w:rsid w:val="003530B5"/>
    <w:rsid w:val="00353548"/>
    <w:rsid w:val="00353551"/>
    <w:rsid w:val="003537A6"/>
    <w:rsid w:val="003539FB"/>
    <w:rsid w:val="00353AE0"/>
    <w:rsid w:val="0035423E"/>
    <w:rsid w:val="0035495C"/>
    <w:rsid w:val="00354EA1"/>
    <w:rsid w:val="00356153"/>
    <w:rsid w:val="00356548"/>
    <w:rsid w:val="00360023"/>
    <w:rsid w:val="003604CD"/>
    <w:rsid w:val="003611EF"/>
    <w:rsid w:val="00362418"/>
    <w:rsid w:val="00363552"/>
    <w:rsid w:val="0036610C"/>
    <w:rsid w:val="0036711E"/>
    <w:rsid w:val="003703E1"/>
    <w:rsid w:val="00370770"/>
    <w:rsid w:val="00370E67"/>
    <w:rsid w:val="00371526"/>
    <w:rsid w:val="00371BDE"/>
    <w:rsid w:val="00371E98"/>
    <w:rsid w:val="00372140"/>
    <w:rsid w:val="00373E53"/>
    <w:rsid w:val="00374213"/>
    <w:rsid w:val="00375503"/>
    <w:rsid w:val="003756C5"/>
    <w:rsid w:val="00376734"/>
    <w:rsid w:val="00377132"/>
    <w:rsid w:val="003813AF"/>
    <w:rsid w:val="00383287"/>
    <w:rsid w:val="00384174"/>
    <w:rsid w:val="00386A63"/>
    <w:rsid w:val="00387386"/>
    <w:rsid w:val="003902B2"/>
    <w:rsid w:val="00392137"/>
    <w:rsid w:val="0039239D"/>
    <w:rsid w:val="00392536"/>
    <w:rsid w:val="0039315F"/>
    <w:rsid w:val="0039327F"/>
    <w:rsid w:val="00393342"/>
    <w:rsid w:val="0039391F"/>
    <w:rsid w:val="00393EEA"/>
    <w:rsid w:val="00394029"/>
    <w:rsid w:val="0039435A"/>
    <w:rsid w:val="003A0361"/>
    <w:rsid w:val="003A0826"/>
    <w:rsid w:val="003A1782"/>
    <w:rsid w:val="003A17B3"/>
    <w:rsid w:val="003A22E3"/>
    <w:rsid w:val="003A2889"/>
    <w:rsid w:val="003A3E9A"/>
    <w:rsid w:val="003A4B7B"/>
    <w:rsid w:val="003A5970"/>
    <w:rsid w:val="003A601F"/>
    <w:rsid w:val="003A635E"/>
    <w:rsid w:val="003A6F28"/>
    <w:rsid w:val="003A7660"/>
    <w:rsid w:val="003B0218"/>
    <w:rsid w:val="003B0438"/>
    <w:rsid w:val="003B246E"/>
    <w:rsid w:val="003B32D6"/>
    <w:rsid w:val="003B3A73"/>
    <w:rsid w:val="003B74B7"/>
    <w:rsid w:val="003B7634"/>
    <w:rsid w:val="003C0D58"/>
    <w:rsid w:val="003C4231"/>
    <w:rsid w:val="003C4502"/>
    <w:rsid w:val="003C5019"/>
    <w:rsid w:val="003C6B78"/>
    <w:rsid w:val="003C7FCF"/>
    <w:rsid w:val="003D2074"/>
    <w:rsid w:val="003D339D"/>
    <w:rsid w:val="003D3F07"/>
    <w:rsid w:val="003D49AD"/>
    <w:rsid w:val="003D4E15"/>
    <w:rsid w:val="003D67D5"/>
    <w:rsid w:val="003D68B2"/>
    <w:rsid w:val="003D7812"/>
    <w:rsid w:val="003D7BA4"/>
    <w:rsid w:val="003E16F7"/>
    <w:rsid w:val="003E4137"/>
    <w:rsid w:val="003E718E"/>
    <w:rsid w:val="003E7392"/>
    <w:rsid w:val="003F2E72"/>
    <w:rsid w:val="003F4212"/>
    <w:rsid w:val="003F7A56"/>
    <w:rsid w:val="004003FF"/>
    <w:rsid w:val="00400EEC"/>
    <w:rsid w:val="00401F69"/>
    <w:rsid w:val="004021E1"/>
    <w:rsid w:val="00402716"/>
    <w:rsid w:val="004038DF"/>
    <w:rsid w:val="00404CE4"/>
    <w:rsid w:val="0040641C"/>
    <w:rsid w:val="004064CE"/>
    <w:rsid w:val="00406DB6"/>
    <w:rsid w:val="00406E1B"/>
    <w:rsid w:val="00406F3E"/>
    <w:rsid w:val="0040749C"/>
    <w:rsid w:val="004079D4"/>
    <w:rsid w:val="00410617"/>
    <w:rsid w:val="00411474"/>
    <w:rsid w:val="00411AE6"/>
    <w:rsid w:val="0041226B"/>
    <w:rsid w:val="004124CC"/>
    <w:rsid w:val="00415386"/>
    <w:rsid w:val="00415AEC"/>
    <w:rsid w:val="00416719"/>
    <w:rsid w:val="00416B2E"/>
    <w:rsid w:val="00416C0C"/>
    <w:rsid w:val="00416EDA"/>
    <w:rsid w:val="00420A2C"/>
    <w:rsid w:val="00421A46"/>
    <w:rsid w:val="00421A70"/>
    <w:rsid w:val="004235FD"/>
    <w:rsid w:val="004248D1"/>
    <w:rsid w:val="004256EF"/>
    <w:rsid w:val="00425A2A"/>
    <w:rsid w:val="00425FAB"/>
    <w:rsid w:val="0042654E"/>
    <w:rsid w:val="0042754F"/>
    <w:rsid w:val="004316D9"/>
    <w:rsid w:val="004356AD"/>
    <w:rsid w:val="00436B61"/>
    <w:rsid w:val="00436E33"/>
    <w:rsid w:val="00436FE1"/>
    <w:rsid w:val="00437BCD"/>
    <w:rsid w:val="0044012E"/>
    <w:rsid w:val="00440309"/>
    <w:rsid w:val="00440D81"/>
    <w:rsid w:val="00442167"/>
    <w:rsid w:val="004430E3"/>
    <w:rsid w:val="004447DF"/>
    <w:rsid w:val="00447217"/>
    <w:rsid w:val="00452DA3"/>
    <w:rsid w:val="00455FE4"/>
    <w:rsid w:val="00457872"/>
    <w:rsid w:val="004578CF"/>
    <w:rsid w:val="0046123B"/>
    <w:rsid w:val="00461C0B"/>
    <w:rsid w:val="00461D7B"/>
    <w:rsid w:val="00462BEA"/>
    <w:rsid w:val="00462C33"/>
    <w:rsid w:val="004648D8"/>
    <w:rsid w:val="00464A3F"/>
    <w:rsid w:val="004652B0"/>
    <w:rsid w:val="00470588"/>
    <w:rsid w:val="0047282F"/>
    <w:rsid w:val="004728F7"/>
    <w:rsid w:val="00472A47"/>
    <w:rsid w:val="00472C01"/>
    <w:rsid w:val="00473951"/>
    <w:rsid w:val="00473F81"/>
    <w:rsid w:val="00474A02"/>
    <w:rsid w:val="00475614"/>
    <w:rsid w:val="00475CD9"/>
    <w:rsid w:val="00475E21"/>
    <w:rsid w:val="00476CED"/>
    <w:rsid w:val="00477188"/>
    <w:rsid w:val="00477C96"/>
    <w:rsid w:val="00480616"/>
    <w:rsid w:val="004810FC"/>
    <w:rsid w:val="00481E0F"/>
    <w:rsid w:val="004839E8"/>
    <w:rsid w:val="0048572D"/>
    <w:rsid w:val="00485ACA"/>
    <w:rsid w:val="00486653"/>
    <w:rsid w:val="00491E1B"/>
    <w:rsid w:val="004938C9"/>
    <w:rsid w:val="004949E8"/>
    <w:rsid w:val="00494BFB"/>
    <w:rsid w:val="00495087"/>
    <w:rsid w:val="004955B1"/>
    <w:rsid w:val="004959C5"/>
    <w:rsid w:val="00495BF8"/>
    <w:rsid w:val="00497833"/>
    <w:rsid w:val="00497DFC"/>
    <w:rsid w:val="004A02C0"/>
    <w:rsid w:val="004A04E4"/>
    <w:rsid w:val="004A04EF"/>
    <w:rsid w:val="004A1CFA"/>
    <w:rsid w:val="004A2068"/>
    <w:rsid w:val="004A2969"/>
    <w:rsid w:val="004A31A2"/>
    <w:rsid w:val="004A3AE1"/>
    <w:rsid w:val="004A46F3"/>
    <w:rsid w:val="004A5541"/>
    <w:rsid w:val="004A7956"/>
    <w:rsid w:val="004B1641"/>
    <w:rsid w:val="004B25FD"/>
    <w:rsid w:val="004B36F4"/>
    <w:rsid w:val="004B41FF"/>
    <w:rsid w:val="004B679A"/>
    <w:rsid w:val="004B6AFC"/>
    <w:rsid w:val="004B749C"/>
    <w:rsid w:val="004C0083"/>
    <w:rsid w:val="004C0120"/>
    <w:rsid w:val="004C5D4E"/>
    <w:rsid w:val="004C67A7"/>
    <w:rsid w:val="004C6D12"/>
    <w:rsid w:val="004C705B"/>
    <w:rsid w:val="004D0355"/>
    <w:rsid w:val="004D0A0C"/>
    <w:rsid w:val="004D10FF"/>
    <w:rsid w:val="004D324A"/>
    <w:rsid w:val="004D4394"/>
    <w:rsid w:val="004D450B"/>
    <w:rsid w:val="004D5E67"/>
    <w:rsid w:val="004D5FFA"/>
    <w:rsid w:val="004D6498"/>
    <w:rsid w:val="004D6F64"/>
    <w:rsid w:val="004D7A92"/>
    <w:rsid w:val="004E12AC"/>
    <w:rsid w:val="004E1368"/>
    <w:rsid w:val="004E184C"/>
    <w:rsid w:val="004E1FCD"/>
    <w:rsid w:val="004E2122"/>
    <w:rsid w:val="004E2BD7"/>
    <w:rsid w:val="004E4BC3"/>
    <w:rsid w:val="004E5115"/>
    <w:rsid w:val="004E5876"/>
    <w:rsid w:val="004E6764"/>
    <w:rsid w:val="004E6C4B"/>
    <w:rsid w:val="004E6DE0"/>
    <w:rsid w:val="004F02F7"/>
    <w:rsid w:val="004F0CD9"/>
    <w:rsid w:val="004F0E0D"/>
    <w:rsid w:val="004F17D6"/>
    <w:rsid w:val="004F2278"/>
    <w:rsid w:val="004F248C"/>
    <w:rsid w:val="004F368E"/>
    <w:rsid w:val="004F3894"/>
    <w:rsid w:val="004F4557"/>
    <w:rsid w:val="004F5C5B"/>
    <w:rsid w:val="004F5CBB"/>
    <w:rsid w:val="004F758D"/>
    <w:rsid w:val="0050049E"/>
    <w:rsid w:val="00500D31"/>
    <w:rsid w:val="00501D98"/>
    <w:rsid w:val="00502485"/>
    <w:rsid w:val="005028DD"/>
    <w:rsid w:val="005029F0"/>
    <w:rsid w:val="00504213"/>
    <w:rsid w:val="00504993"/>
    <w:rsid w:val="00505304"/>
    <w:rsid w:val="0050677C"/>
    <w:rsid w:val="0050716C"/>
    <w:rsid w:val="005101A0"/>
    <w:rsid w:val="00511191"/>
    <w:rsid w:val="00512A5D"/>
    <w:rsid w:val="00512C24"/>
    <w:rsid w:val="00514281"/>
    <w:rsid w:val="005142E0"/>
    <w:rsid w:val="00514796"/>
    <w:rsid w:val="005165CB"/>
    <w:rsid w:val="0051660E"/>
    <w:rsid w:val="005167AF"/>
    <w:rsid w:val="00516DBB"/>
    <w:rsid w:val="005179B4"/>
    <w:rsid w:val="00522547"/>
    <w:rsid w:val="00523028"/>
    <w:rsid w:val="00525799"/>
    <w:rsid w:val="005263DC"/>
    <w:rsid w:val="00526D3C"/>
    <w:rsid w:val="005318EB"/>
    <w:rsid w:val="0053412B"/>
    <w:rsid w:val="005343F2"/>
    <w:rsid w:val="00535CF0"/>
    <w:rsid w:val="005370A7"/>
    <w:rsid w:val="005400A1"/>
    <w:rsid w:val="005408E8"/>
    <w:rsid w:val="00542199"/>
    <w:rsid w:val="0054372B"/>
    <w:rsid w:val="00543CFA"/>
    <w:rsid w:val="00543F4C"/>
    <w:rsid w:val="005445EE"/>
    <w:rsid w:val="00545976"/>
    <w:rsid w:val="00546559"/>
    <w:rsid w:val="00546BBD"/>
    <w:rsid w:val="00547254"/>
    <w:rsid w:val="0055126E"/>
    <w:rsid w:val="00551BF1"/>
    <w:rsid w:val="0055219D"/>
    <w:rsid w:val="005523FD"/>
    <w:rsid w:val="00552C88"/>
    <w:rsid w:val="00552E4E"/>
    <w:rsid w:val="00555930"/>
    <w:rsid w:val="00556932"/>
    <w:rsid w:val="00561EDE"/>
    <w:rsid w:val="0056248B"/>
    <w:rsid w:val="00563296"/>
    <w:rsid w:val="005641F9"/>
    <w:rsid w:val="00564EBD"/>
    <w:rsid w:val="00565DAE"/>
    <w:rsid w:val="00565DBB"/>
    <w:rsid w:val="00565F7A"/>
    <w:rsid w:val="00571335"/>
    <w:rsid w:val="00572ADE"/>
    <w:rsid w:val="00572E68"/>
    <w:rsid w:val="00572E8F"/>
    <w:rsid w:val="005734B1"/>
    <w:rsid w:val="005741ED"/>
    <w:rsid w:val="005749E0"/>
    <w:rsid w:val="00574EA7"/>
    <w:rsid w:val="00576041"/>
    <w:rsid w:val="0058063C"/>
    <w:rsid w:val="00582987"/>
    <w:rsid w:val="00582A55"/>
    <w:rsid w:val="00583AC8"/>
    <w:rsid w:val="00586592"/>
    <w:rsid w:val="00586710"/>
    <w:rsid w:val="00586A5C"/>
    <w:rsid w:val="005874B5"/>
    <w:rsid w:val="005903BA"/>
    <w:rsid w:val="00590C08"/>
    <w:rsid w:val="005923B0"/>
    <w:rsid w:val="0059255C"/>
    <w:rsid w:val="0059337C"/>
    <w:rsid w:val="00593B9D"/>
    <w:rsid w:val="00595864"/>
    <w:rsid w:val="00596419"/>
    <w:rsid w:val="005A1FD6"/>
    <w:rsid w:val="005A323D"/>
    <w:rsid w:val="005A3952"/>
    <w:rsid w:val="005A3EE9"/>
    <w:rsid w:val="005A582E"/>
    <w:rsid w:val="005A7F8B"/>
    <w:rsid w:val="005B1B35"/>
    <w:rsid w:val="005B2980"/>
    <w:rsid w:val="005B2F65"/>
    <w:rsid w:val="005B4D5D"/>
    <w:rsid w:val="005B5B01"/>
    <w:rsid w:val="005B5CE3"/>
    <w:rsid w:val="005B5D35"/>
    <w:rsid w:val="005B730F"/>
    <w:rsid w:val="005B75E3"/>
    <w:rsid w:val="005C028D"/>
    <w:rsid w:val="005C14E0"/>
    <w:rsid w:val="005C1811"/>
    <w:rsid w:val="005C225D"/>
    <w:rsid w:val="005C326D"/>
    <w:rsid w:val="005C73B5"/>
    <w:rsid w:val="005D0009"/>
    <w:rsid w:val="005D1A3B"/>
    <w:rsid w:val="005D315D"/>
    <w:rsid w:val="005D441C"/>
    <w:rsid w:val="005D6735"/>
    <w:rsid w:val="005D677F"/>
    <w:rsid w:val="005D6992"/>
    <w:rsid w:val="005D699E"/>
    <w:rsid w:val="005D7578"/>
    <w:rsid w:val="005D7946"/>
    <w:rsid w:val="005D7C13"/>
    <w:rsid w:val="005E0107"/>
    <w:rsid w:val="005E0DC8"/>
    <w:rsid w:val="005E1D20"/>
    <w:rsid w:val="005E26A2"/>
    <w:rsid w:val="005E2D08"/>
    <w:rsid w:val="005E3094"/>
    <w:rsid w:val="005E31A4"/>
    <w:rsid w:val="005E37E9"/>
    <w:rsid w:val="005E4B09"/>
    <w:rsid w:val="005E570C"/>
    <w:rsid w:val="005E5C25"/>
    <w:rsid w:val="005E67D2"/>
    <w:rsid w:val="005E6ABA"/>
    <w:rsid w:val="005F0916"/>
    <w:rsid w:val="005F0BBF"/>
    <w:rsid w:val="005F1A73"/>
    <w:rsid w:val="005F1ABD"/>
    <w:rsid w:val="005F3016"/>
    <w:rsid w:val="005F3ACF"/>
    <w:rsid w:val="005F43F7"/>
    <w:rsid w:val="005F6381"/>
    <w:rsid w:val="005F6C2B"/>
    <w:rsid w:val="005F70FE"/>
    <w:rsid w:val="005F71A1"/>
    <w:rsid w:val="005F7650"/>
    <w:rsid w:val="005F7A75"/>
    <w:rsid w:val="006002D7"/>
    <w:rsid w:val="006003D5"/>
    <w:rsid w:val="00600447"/>
    <w:rsid w:val="00601123"/>
    <w:rsid w:val="0060156F"/>
    <w:rsid w:val="00603E3E"/>
    <w:rsid w:val="00604912"/>
    <w:rsid w:val="00605195"/>
    <w:rsid w:val="00605349"/>
    <w:rsid w:val="006064F3"/>
    <w:rsid w:val="00606949"/>
    <w:rsid w:val="0060780F"/>
    <w:rsid w:val="00610C17"/>
    <w:rsid w:val="006110DB"/>
    <w:rsid w:val="00612057"/>
    <w:rsid w:val="00612341"/>
    <w:rsid w:val="00612D91"/>
    <w:rsid w:val="00615479"/>
    <w:rsid w:val="0061569D"/>
    <w:rsid w:val="0061693E"/>
    <w:rsid w:val="00616F92"/>
    <w:rsid w:val="0062038D"/>
    <w:rsid w:val="00620CC3"/>
    <w:rsid w:val="00621941"/>
    <w:rsid w:val="0062602C"/>
    <w:rsid w:val="006264E9"/>
    <w:rsid w:val="006277C1"/>
    <w:rsid w:val="0062796F"/>
    <w:rsid w:val="00630D27"/>
    <w:rsid w:val="00630F7D"/>
    <w:rsid w:val="0063118B"/>
    <w:rsid w:val="006312EB"/>
    <w:rsid w:val="006327B6"/>
    <w:rsid w:val="00632FB3"/>
    <w:rsid w:val="00634BC3"/>
    <w:rsid w:val="00635194"/>
    <w:rsid w:val="00636E70"/>
    <w:rsid w:val="00637212"/>
    <w:rsid w:val="0063789B"/>
    <w:rsid w:val="006378EF"/>
    <w:rsid w:val="006400B7"/>
    <w:rsid w:val="0064038B"/>
    <w:rsid w:val="00640A8E"/>
    <w:rsid w:val="00640F22"/>
    <w:rsid w:val="0064142A"/>
    <w:rsid w:val="00642F7B"/>
    <w:rsid w:val="00643316"/>
    <w:rsid w:val="00645407"/>
    <w:rsid w:val="006508C2"/>
    <w:rsid w:val="006539CA"/>
    <w:rsid w:val="00654A41"/>
    <w:rsid w:val="00656409"/>
    <w:rsid w:val="0065706F"/>
    <w:rsid w:val="0065715F"/>
    <w:rsid w:val="00660A4B"/>
    <w:rsid w:val="0066150B"/>
    <w:rsid w:val="0066271A"/>
    <w:rsid w:val="00662AF9"/>
    <w:rsid w:val="00662EC1"/>
    <w:rsid w:val="006632BF"/>
    <w:rsid w:val="00663786"/>
    <w:rsid w:val="00666F2C"/>
    <w:rsid w:val="00667E64"/>
    <w:rsid w:val="0067019D"/>
    <w:rsid w:val="00670BCF"/>
    <w:rsid w:val="00671D15"/>
    <w:rsid w:val="00671E7B"/>
    <w:rsid w:val="00672FF0"/>
    <w:rsid w:val="0067340C"/>
    <w:rsid w:val="00673DE4"/>
    <w:rsid w:val="00675D36"/>
    <w:rsid w:val="00676312"/>
    <w:rsid w:val="00676D52"/>
    <w:rsid w:val="0067714A"/>
    <w:rsid w:val="00677699"/>
    <w:rsid w:val="0067782A"/>
    <w:rsid w:val="006815E0"/>
    <w:rsid w:val="006825F9"/>
    <w:rsid w:val="0068299B"/>
    <w:rsid w:val="0068335D"/>
    <w:rsid w:val="00683791"/>
    <w:rsid w:val="00683DD1"/>
    <w:rsid w:val="006844EE"/>
    <w:rsid w:val="0068666F"/>
    <w:rsid w:val="00686AB7"/>
    <w:rsid w:val="0068784A"/>
    <w:rsid w:val="00692364"/>
    <w:rsid w:val="00692428"/>
    <w:rsid w:val="00692C14"/>
    <w:rsid w:val="00693DE3"/>
    <w:rsid w:val="006941D7"/>
    <w:rsid w:val="00694778"/>
    <w:rsid w:val="00695659"/>
    <w:rsid w:val="00695CB1"/>
    <w:rsid w:val="0069646B"/>
    <w:rsid w:val="006968F3"/>
    <w:rsid w:val="006A04B5"/>
    <w:rsid w:val="006A17E5"/>
    <w:rsid w:val="006A1802"/>
    <w:rsid w:val="006A1F90"/>
    <w:rsid w:val="006A4295"/>
    <w:rsid w:val="006A5695"/>
    <w:rsid w:val="006A681E"/>
    <w:rsid w:val="006A6E34"/>
    <w:rsid w:val="006A7274"/>
    <w:rsid w:val="006B0090"/>
    <w:rsid w:val="006B1AE3"/>
    <w:rsid w:val="006B37F4"/>
    <w:rsid w:val="006B3D1A"/>
    <w:rsid w:val="006B4412"/>
    <w:rsid w:val="006B4664"/>
    <w:rsid w:val="006B4795"/>
    <w:rsid w:val="006B56CF"/>
    <w:rsid w:val="006B58A5"/>
    <w:rsid w:val="006B65CB"/>
    <w:rsid w:val="006B69E9"/>
    <w:rsid w:val="006C069B"/>
    <w:rsid w:val="006C0BE7"/>
    <w:rsid w:val="006C137D"/>
    <w:rsid w:val="006C1E2C"/>
    <w:rsid w:val="006C2397"/>
    <w:rsid w:val="006C2BA6"/>
    <w:rsid w:val="006C3874"/>
    <w:rsid w:val="006C3FB9"/>
    <w:rsid w:val="006C4143"/>
    <w:rsid w:val="006C465B"/>
    <w:rsid w:val="006C4B69"/>
    <w:rsid w:val="006D1C6A"/>
    <w:rsid w:val="006D2560"/>
    <w:rsid w:val="006D36D2"/>
    <w:rsid w:val="006D4A7B"/>
    <w:rsid w:val="006D50A0"/>
    <w:rsid w:val="006D58D1"/>
    <w:rsid w:val="006D60A0"/>
    <w:rsid w:val="006D6586"/>
    <w:rsid w:val="006D67F8"/>
    <w:rsid w:val="006E0E09"/>
    <w:rsid w:val="006E13E7"/>
    <w:rsid w:val="006E192E"/>
    <w:rsid w:val="006E3CF0"/>
    <w:rsid w:val="006E4560"/>
    <w:rsid w:val="006E48B7"/>
    <w:rsid w:val="006E60B7"/>
    <w:rsid w:val="006F129E"/>
    <w:rsid w:val="006F14CA"/>
    <w:rsid w:val="006F181F"/>
    <w:rsid w:val="006F204F"/>
    <w:rsid w:val="006F29FA"/>
    <w:rsid w:val="006F2BA4"/>
    <w:rsid w:val="006F34D7"/>
    <w:rsid w:val="006F5277"/>
    <w:rsid w:val="006F789A"/>
    <w:rsid w:val="006F7BB9"/>
    <w:rsid w:val="00700883"/>
    <w:rsid w:val="007008E7"/>
    <w:rsid w:val="00700ADB"/>
    <w:rsid w:val="00703081"/>
    <w:rsid w:val="0070414F"/>
    <w:rsid w:val="00704170"/>
    <w:rsid w:val="00705634"/>
    <w:rsid w:val="00705DB1"/>
    <w:rsid w:val="007065E1"/>
    <w:rsid w:val="00707520"/>
    <w:rsid w:val="00710892"/>
    <w:rsid w:val="00710DCC"/>
    <w:rsid w:val="00711952"/>
    <w:rsid w:val="00711EF9"/>
    <w:rsid w:val="007122C1"/>
    <w:rsid w:val="00713E2F"/>
    <w:rsid w:val="00714239"/>
    <w:rsid w:val="007142CA"/>
    <w:rsid w:val="00714A0B"/>
    <w:rsid w:val="00715A85"/>
    <w:rsid w:val="00716941"/>
    <w:rsid w:val="00717C22"/>
    <w:rsid w:val="00722409"/>
    <w:rsid w:val="00722DB3"/>
    <w:rsid w:val="007230A4"/>
    <w:rsid w:val="0072445C"/>
    <w:rsid w:val="00724BC4"/>
    <w:rsid w:val="00724E7A"/>
    <w:rsid w:val="00725865"/>
    <w:rsid w:val="00727245"/>
    <w:rsid w:val="00730F27"/>
    <w:rsid w:val="00731283"/>
    <w:rsid w:val="007339EB"/>
    <w:rsid w:val="00734EC0"/>
    <w:rsid w:val="00736878"/>
    <w:rsid w:val="00736C61"/>
    <w:rsid w:val="007376C7"/>
    <w:rsid w:val="007377E8"/>
    <w:rsid w:val="0074091F"/>
    <w:rsid w:val="00740E43"/>
    <w:rsid w:val="0074232E"/>
    <w:rsid w:val="00742EB2"/>
    <w:rsid w:val="00745765"/>
    <w:rsid w:val="00745CC9"/>
    <w:rsid w:val="007477D0"/>
    <w:rsid w:val="00747D10"/>
    <w:rsid w:val="00750CB6"/>
    <w:rsid w:val="00751181"/>
    <w:rsid w:val="00753285"/>
    <w:rsid w:val="0075366E"/>
    <w:rsid w:val="00754628"/>
    <w:rsid w:val="00756DA0"/>
    <w:rsid w:val="00756DAC"/>
    <w:rsid w:val="007602CA"/>
    <w:rsid w:val="00761458"/>
    <w:rsid w:val="00761803"/>
    <w:rsid w:val="00761F6F"/>
    <w:rsid w:val="007621F6"/>
    <w:rsid w:val="007626B9"/>
    <w:rsid w:val="00763CAB"/>
    <w:rsid w:val="00767A21"/>
    <w:rsid w:val="00767BC0"/>
    <w:rsid w:val="007702EF"/>
    <w:rsid w:val="00772336"/>
    <w:rsid w:val="007728F6"/>
    <w:rsid w:val="007735A5"/>
    <w:rsid w:val="00774912"/>
    <w:rsid w:val="00775CE3"/>
    <w:rsid w:val="00781117"/>
    <w:rsid w:val="007824C8"/>
    <w:rsid w:val="00782790"/>
    <w:rsid w:val="0078489F"/>
    <w:rsid w:val="00784A8E"/>
    <w:rsid w:val="00784AA1"/>
    <w:rsid w:val="007850F8"/>
    <w:rsid w:val="00790505"/>
    <w:rsid w:val="00790D57"/>
    <w:rsid w:val="00792AA1"/>
    <w:rsid w:val="0079308E"/>
    <w:rsid w:val="0079392E"/>
    <w:rsid w:val="00793AA6"/>
    <w:rsid w:val="00793CDE"/>
    <w:rsid w:val="007959E3"/>
    <w:rsid w:val="00795E86"/>
    <w:rsid w:val="00796973"/>
    <w:rsid w:val="00796B11"/>
    <w:rsid w:val="00797350"/>
    <w:rsid w:val="007A0DA0"/>
    <w:rsid w:val="007A2BFC"/>
    <w:rsid w:val="007A35EE"/>
    <w:rsid w:val="007A5CBB"/>
    <w:rsid w:val="007A666F"/>
    <w:rsid w:val="007A6DA5"/>
    <w:rsid w:val="007B057C"/>
    <w:rsid w:val="007B159D"/>
    <w:rsid w:val="007B1810"/>
    <w:rsid w:val="007B28A9"/>
    <w:rsid w:val="007B2E9B"/>
    <w:rsid w:val="007B3131"/>
    <w:rsid w:val="007B45E6"/>
    <w:rsid w:val="007B59EC"/>
    <w:rsid w:val="007B6438"/>
    <w:rsid w:val="007B67ED"/>
    <w:rsid w:val="007B6E20"/>
    <w:rsid w:val="007B764A"/>
    <w:rsid w:val="007B7956"/>
    <w:rsid w:val="007B7A89"/>
    <w:rsid w:val="007B7D4D"/>
    <w:rsid w:val="007C234F"/>
    <w:rsid w:val="007C684A"/>
    <w:rsid w:val="007C789B"/>
    <w:rsid w:val="007C7A53"/>
    <w:rsid w:val="007C7B96"/>
    <w:rsid w:val="007D0FF2"/>
    <w:rsid w:val="007D1B66"/>
    <w:rsid w:val="007D2B07"/>
    <w:rsid w:val="007D2EFE"/>
    <w:rsid w:val="007D4151"/>
    <w:rsid w:val="007D4C54"/>
    <w:rsid w:val="007D5682"/>
    <w:rsid w:val="007D7363"/>
    <w:rsid w:val="007D7414"/>
    <w:rsid w:val="007D74F5"/>
    <w:rsid w:val="007D7CA6"/>
    <w:rsid w:val="007E1360"/>
    <w:rsid w:val="007E243A"/>
    <w:rsid w:val="007E2472"/>
    <w:rsid w:val="007E2729"/>
    <w:rsid w:val="007E3B86"/>
    <w:rsid w:val="007E4875"/>
    <w:rsid w:val="007E4C18"/>
    <w:rsid w:val="007E4C79"/>
    <w:rsid w:val="007E4EF5"/>
    <w:rsid w:val="007E51DF"/>
    <w:rsid w:val="007E5574"/>
    <w:rsid w:val="007E6FFF"/>
    <w:rsid w:val="007E7186"/>
    <w:rsid w:val="007E778F"/>
    <w:rsid w:val="007E7FA6"/>
    <w:rsid w:val="007F1813"/>
    <w:rsid w:val="007F26D9"/>
    <w:rsid w:val="007F2E57"/>
    <w:rsid w:val="007F349D"/>
    <w:rsid w:val="007F573A"/>
    <w:rsid w:val="007F5C08"/>
    <w:rsid w:val="007F6243"/>
    <w:rsid w:val="008014EB"/>
    <w:rsid w:val="0080289B"/>
    <w:rsid w:val="00802F7F"/>
    <w:rsid w:val="00804FA1"/>
    <w:rsid w:val="0080527A"/>
    <w:rsid w:val="00806415"/>
    <w:rsid w:val="00806760"/>
    <w:rsid w:val="008068DD"/>
    <w:rsid w:val="008078CA"/>
    <w:rsid w:val="008102C5"/>
    <w:rsid w:val="008109DE"/>
    <w:rsid w:val="0081173E"/>
    <w:rsid w:val="008120DE"/>
    <w:rsid w:val="00813170"/>
    <w:rsid w:val="0081447D"/>
    <w:rsid w:val="008146C8"/>
    <w:rsid w:val="008159E9"/>
    <w:rsid w:val="00816DEB"/>
    <w:rsid w:val="0081772F"/>
    <w:rsid w:val="00817A54"/>
    <w:rsid w:val="00820154"/>
    <w:rsid w:val="00821A45"/>
    <w:rsid w:val="00822CA0"/>
    <w:rsid w:val="00824641"/>
    <w:rsid w:val="008250BF"/>
    <w:rsid w:val="008259DB"/>
    <w:rsid w:val="0082613F"/>
    <w:rsid w:val="0082616B"/>
    <w:rsid w:val="00826C1E"/>
    <w:rsid w:val="008341F8"/>
    <w:rsid w:val="0083509C"/>
    <w:rsid w:val="0083514B"/>
    <w:rsid w:val="0084003E"/>
    <w:rsid w:val="008407DD"/>
    <w:rsid w:val="00840A24"/>
    <w:rsid w:val="0084152E"/>
    <w:rsid w:val="008420C6"/>
    <w:rsid w:val="00842CA3"/>
    <w:rsid w:val="00842D66"/>
    <w:rsid w:val="00843945"/>
    <w:rsid w:val="0084497D"/>
    <w:rsid w:val="00844A7B"/>
    <w:rsid w:val="00844F3C"/>
    <w:rsid w:val="00845117"/>
    <w:rsid w:val="00845157"/>
    <w:rsid w:val="00845159"/>
    <w:rsid w:val="00845EF2"/>
    <w:rsid w:val="008477D1"/>
    <w:rsid w:val="00847EED"/>
    <w:rsid w:val="00850387"/>
    <w:rsid w:val="008503A2"/>
    <w:rsid w:val="00851A8A"/>
    <w:rsid w:val="00853826"/>
    <w:rsid w:val="00853863"/>
    <w:rsid w:val="00853AB1"/>
    <w:rsid w:val="00854E8B"/>
    <w:rsid w:val="008568D8"/>
    <w:rsid w:val="00856D26"/>
    <w:rsid w:val="00857440"/>
    <w:rsid w:val="008609AF"/>
    <w:rsid w:val="00862F38"/>
    <w:rsid w:val="00863957"/>
    <w:rsid w:val="008642B7"/>
    <w:rsid w:val="00865A38"/>
    <w:rsid w:val="008668C0"/>
    <w:rsid w:val="00867A3D"/>
    <w:rsid w:val="0087061E"/>
    <w:rsid w:val="008707D1"/>
    <w:rsid w:val="008709B7"/>
    <w:rsid w:val="00871503"/>
    <w:rsid w:val="00872032"/>
    <w:rsid w:val="0087290C"/>
    <w:rsid w:val="0087293D"/>
    <w:rsid w:val="00872D63"/>
    <w:rsid w:val="00873385"/>
    <w:rsid w:val="00873DAE"/>
    <w:rsid w:val="008754C0"/>
    <w:rsid w:val="0087722E"/>
    <w:rsid w:val="00881C65"/>
    <w:rsid w:val="008827C2"/>
    <w:rsid w:val="008830F4"/>
    <w:rsid w:val="0088347B"/>
    <w:rsid w:val="0088550C"/>
    <w:rsid w:val="00887560"/>
    <w:rsid w:val="00887703"/>
    <w:rsid w:val="008901A3"/>
    <w:rsid w:val="00891ADC"/>
    <w:rsid w:val="00892281"/>
    <w:rsid w:val="0089260B"/>
    <w:rsid w:val="00892663"/>
    <w:rsid w:val="008932A4"/>
    <w:rsid w:val="00893A3D"/>
    <w:rsid w:val="008943CF"/>
    <w:rsid w:val="00894609"/>
    <w:rsid w:val="00896CBF"/>
    <w:rsid w:val="00897F3D"/>
    <w:rsid w:val="008A0393"/>
    <w:rsid w:val="008A0C35"/>
    <w:rsid w:val="008A20D1"/>
    <w:rsid w:val="008A299E"/>
    <w:rsid w:val="008A32B3"/>
    <w:rsid w:val="008A39FB"/>
    <w:rsid w:val="008A4000"/>
    <w:rsid w:val="008A4886"/>
    <w:rsid w:val="008A650E"/>
    <w:rsid w:val="008B1378"/>
    <w:rsid w:val="008B587D"/>
    <w:rsid w:val="008B6D0C"/>
    <w:rsid w:val="008B7149"/>
    <w:rsid w:val="008B7D76"/>
    <w:rsid w:val="008C3235"/>
    <w:rsid w:val="008C358E"/>
    <w:rsid w:val="008C4848"/>
    <w:rsid w:val="008C48E2"/>
    <w:rsid w:val="008C6E47"/>
    <w:rsid w:val="008C6EA2"/>
    <w:rsid w:val="008D02F1"/>
    <w:rsid w:val="008D0341"/>
    <w:rsid w:val="008D04DA"/>
    <w:rsid w:val="008D15EB"/>
    <w:rsid w:val="008D1D52"/>
    <w:rsid w:val="008D4579"/>
    <w:rsid w:val="008D4596"/>
    <w:rsid w:val="008D4ECF"/>
    <w:rsid w:val="008D7CDA"/>
    <w:rsid w:val="008E0C07"/>
    <w:rsid w:val="008E2520"/>
    <w:rsid w:val="008E2A18"/>
    <w:rsid w:val="008E2E14"/>
    <w:rsid w:val="008E3BBD"/>
    <w:rsid w:val="008E4481"/>
    <w:rsid w:val="008E4A37"/>
    <w:rsid w:val="008E4B48"/>
    <w:rsid w:val="008E4DA3"/>
    <w:rsid w:val="008E576D"/>
    <w:rsid w:val="008E6B9B"/>
    <w:rsid w:val="008F0231"/>
    <w:rsid w:val="008F0CC5"/>
    <w:rsid w:val="008F0ED5"/>
    <w:rsid w:val="008F1C6C"/>
    <w:rsid w:val="008F3249"/>
    <w:rsid w:val="008F3515"/>
    <w:rsid w:val="008F37B9"/>
    <w:rsid w:val="008F3916"/>
    <w:rsid w:val="008F3E08"/>
    <w:rsid w:val="008F4CF6"/>
    <w:rsid w:val="008F572D"/>
    <w:rsid w:val="008F648B"/>
    <w:rsid w:val="00901B57"/>
    <w:rsid w:val="00901F35"/>
    <w:rsid w:val="00902742"/>
    <w:rsid w:val="00903150"/>
    <w:rsid w:val="009035C3"/>
    <w:rsid w:val="00903691"/>
    <w:rsid w:val="009043D0"/>
    <w:rsid w:val="00904CE0"/>
    <w:rsid w:val="00904E58"/>
    <w:rsid w:val="00906206"/>
    <w:rsid w:val="009065AF"/>
    <w:rsid w:val="00906A9F"/>
    <w:rsid w:val="00906FEF"/>
    <w:rsid w:val="00914534"/>
    <w:rsid w:val="00914F85"/>
    <w:rsid w:val="00915955"/>
    <w:rsid w:val="00917F8B"/>
    <w:rsid w:val="00922B13"/>
    <w:rsid w:val="00923536"/>
    <w:rsid w:val="00924D67"/>
    <w:rsid w:val="00925FDC"/>
    <w:rsid w:val="00926799"/>
    <w:rsid w:val="00926C3C"/>
    <w:rsid w:val="0093009F"/>
    <w:rsid w:val="00930950"/>
    <w:rsid w:val="00931861"/>
    <w:rsid w:val="00933FDD"/>
    <w:rsid w:val="00934907"/>
    <w:rsid w:val="00935B4F"/>
    <w:rsid w:val="009372F9"/>
    <w:rsid w:val="009401E6"/>
    <w:rsid w:val="00940C56"/>
    <w:rsid w:val="009413E3"/>
    <w:rsid w:val="00941998"/>
    <w:rsid w:val="00944170"/>
    <w:rsid w:val="0094460D"/>
    <w:rsid w:val="009446B1"/>
    <w:rsid w:val="00944866"/>
    <w:rsid w:val="00944DBE"/>
    <w:rsid w:val="00944E19"/>
    <w:rsid w:val="0094543E"/>
    <w:rsid w:val="00945AF0"/>
    <w:rsid w:val="00946603"/>
    <w:rsid w:val="009469B6"/>
    <w:rsid w:val="009469E9"/>
    <w:rsid w:val="0095358A"/>
    <w:rsid w:val="00953762"/>
    <w:rsid w:val="0095455D"/>
    <w:rsid w:val="009548D5"/>
    <w:rsid w:val="009553FD"/>
    <w:rsid w:val="009569E9"/>
    <w:rsid w:val="009600A0"/>
    <w:rsid w:val="00960C7E"/>
    <w:rsid w:val="009610D8"/>
    <w:rsid w:val="009611C5"/>
    <w:rsid w:val="009617AC"/>
    <w:rsid w:val="00961810"/>
    <w:rsid w:val="00961B67"/>
    <w:rsid w:val="00961F2B"/>
    <w:rsid w:val="00962B5D"/>
    <w:rsid w:val="00963972"/>
    <w:rsid w:val="00964F96"/>
    <w:rsid w:val="009651A4"/>
    <w:rsid w:val="00966262"/>
    <w:rsid w:val="009663F2"/>
    <w:rsid w:val="009670C5"/>
    <w:rsid w:val="0096750A"/>
    <w:rsid w:val="00972F6F"/>
    <w:rsid w:val="00973153"/>
    <w:rsid w:val="00973977"/>
    <w:rsid w:val="00975CE7"/>
    <w:rsid w:val="009766E8"/>
    <w:rsid w:val="009768FF"/>
    <w:rsid w:val="009770F8"/>
    <w:rsid w:val="009806F2"/>
    <w:rsid w:val="00981A37"/>
    <w:rsid w:val="00984AB3"/>
    <w:rsid w:val="00985A50"/>
    <w:rsid w:val="00985E83"/>
    <w:rsid w:val="00986131"/>
    <w:rsid w:val="0098665C"/>
    <w:rsid w:val="00987938"/>
    <w:rsid w:val="00991202"/>
    <w:rsid w:val="009929C9"/>
    <w:rsid w:val="00993287"/>
    <w:rsid w:val="00993968"/>
    <w:rsid w:val="00993BDB"/>
    <w:rsid w:val="009943F4"/>
    <w:rsid w:val="009946FC"/>
    <w:rsid w:val="009967FD"/>
    <w:rsid w:val="0099799C"/>
    <w:rsid w:val="009A2269"/>
    <w:rsid w:val="009A287B"/>
    <w:rsid w:val="009A3203"/>
    <w:rsid w:val="009A432F"/>
    <w:rsid w:val="009A7D60"/>
    <w:rsid w:val="009A7FFC"/>
    <w:rsid w:val="009B0F6D"/>
    <w:rsid w:val="009B4D13"/>
    <w:rsid w:val="009B567D"/>
    <w:rsid w:val="009B58C1"/>
    <w:rsid w:val="009B5B29"/>
    <w:rsid w:val="009B5CCB"/>
    <w:rsid w:val="009B7F63"/>
    <w:rsid w:val="009C1F80"/>
    <w:rsid w:val="009C55C5"/>
    <w:rsid w:val="009C5A65"/>
    <w:rsid w:val="009C6377"/>
    <w:rsid w:val="009C71DA"/>
    <w:rsid w:val="009D0BC4"/>
    <w:rsid w:val="009D0C19"/>
    <w:rsid w:val="009D183F"/>
    <w:rsid w:val="009D243D"/>
    <w:rsid w:val="009D2A39"/>
    <w:rsid w:val="009D2BA2"/>
    <w:rsid w:val="009D528D"/>
    <w:rsid w:val="009D593D"/>
    <w:rsid w:val="009D739B"/>
    <w:rsid w:val="009D745A"/>
    <w:rsid w:val="009D7BCB"/>
    <w:rsid w:val="009E1737"/>
    <w:rsid w:val="009E21FC"/>
    <w:rsid w:val="009E2569"/>
    <w:rsid w:val="009E26F6"/>
    <w:rsid w:val="009E2A9F"/>
    <w:rsid w:val="009E4F67"/>
    <w:rsid w:val="009E5719"/>
    <w:rsid w:val="009E5FD9"/>
    <w:rsid w:val="009E626A"/>
    <w:rsid w:val="009E680A"/>
    <w:rsid w:val="009E6C5B"/>
    <w:rsid w:val="009F0969"/>
    <w:rsid w:val="009F238D"/>
    <w:rsid w:val="009F2B91"/>
    <w:rsid w:val="009F35D9"/>
    <w:rsid w:val="009F4CFC"/>
    <w:rsid w:val="009F52F3"/>
    <w:rsid w:val="009F634A"/>
    <w:rsid w:val="009F6FFB"/>
    <w:rsid w:val="009F721C"/>
    <w:rsid w:val="009F7AC5"/>
    <w:rsid w:val="00A0422A"/>
    <w:rsid w:val="00A04539"/>
    <w:rsid w:val="00A04858"/>
    <w:rsid w:val="00A04C4E"/>
    <w:rsid w:val="00A04F77"/>
    <w:rsid w:val="00A05658"/>
    <w:rsid w:val="00A05AE1"/>
    <w:rsid w:val="00A06F57"/>
    <w:rsid w:val="00A0728F"/>
    <w:rsid w:val="00A1095C"/>
    <w:rsid w:val="00A1314C"/>
    <w:rsid w:val="00A156D3"/>
    <w:rsid w:val="00A16E9E"/>
    <w:rsid w:val="00A21C06"/>
    <w:rsid w:val="00A243B9"/>
    <w:rsid w:val="00A25EE8"/>
    <w:rsid w:val="00A265A0"/>
    <w:rsid w:val="00A26717"/>
    <w:rsid w:val="00A267D2"/>
    <w:rsid w:val="00A27922"/>
    <w:rsid w:val="00A311EA"/>
    <w:rsid w:val="00A31A06"/>
    <w:rsid w:val="00A34DD0"/>
    <w:rsid w:val="00A3562E"/>
    <w:rsid w:val="00A35F63"/>
    <w:rsid w:val="00A3693F"/>
    <w:rsid w:val="00A40725"/>
    <w:rsid w:val="00A432BE"/>
    <w:rsid w:val="00A44106"/>
    <w:rsid w:val="00A45C30"/>
    <w:rsid w:val="00A471AB"/>
    <w:rsid w:val="00A528E5"/>
    <w:rsid w:val="00A5296C"/>
    <w:rsid w:val="00A53E92"/>
    <w:rsid w:val="00A53F08"/>
    <w:rsid w:val="00A566C0"/>
    <w:rsid w:val="00A61E8D"/>
    <w:rsid w:val="00A63485"/>
    <w:rsid w:val="00A63509"/>
    <w:rsid w:val="00A6374D"/>
    <w:rsid w:val="00A651E5"/>
    <w:rsid w:val="00A65CBC"/>
    <w:rsid w:val="00A6620C"/>
    <w:rsid w:val="00A664F9"/>
    <w:rsid w:val="00A667F0"/>
    <w:rsid w:val="00A66BAB"/>
    <w:rsid w:val="00A66C60"/>
    <w:rsid w:val="00A67072"/>
    <w:rsid w:val="00A6771A"/>
    <w:rsid w:val="00A67E05"/>
    <w:rsid w:val="00A7065B"/>
    <w:rsid w:val="00A71A99"/>
    <w:rsid w:val="00A71AB6"/>
    <w:rsid w:val="00A7301A"/>
    <w:rsid w:val="00A73B4D"/>
    <w:rsid w:val="00A73BEB"/>
    <w:rsid w:val="00A73ECB"/>
    <w:rsid w:val="00A813E8"/>
    <w:rsid w:val="00A81F26"/>
    <w:rsid w:val="00A83322"/>
    <w:rsid w:val="00A83A8F"/>
    <w:rsid w:val="00A83AD0"/>
    <w:rsid w:val="00A83FBB"/>
    <w:rsid w:val="00A84355"/>
    <w:rsid w:val="00A857EF"/>
    <w:rsid w:val="00A859B0"/>
    <w:rsid w:val="00A861DE"/>
    <w:rsid w:val="00A868EE"/>
    <w:rsid w:val="00A87EBB"/>
    <w:rsid w:val="00A92A17"/>
    <w:rsid w:val="00A95D79"/>
    <w:rsid w:val="00A96598"/>
    <w:rsid w:val="00A97CD6"/>
    <w:rsid w:val="00AA2C1B"/>
    <w:rsid w:val="00AA437A"/>
    <w:rsid w:val="00AA4C37"/>
    <w:rsid w:val="00AA65F4"/>
    <w:rsid w:val="00AA7AB5"/>
    <w:rsid w:val="00AB0247"/>
    <w:rsid w:val="00AB3445"/>
    <w:rsid w:val="00AB3DED"/>
    <w:rsid w:val="00AB3FE0"/>
    <w:rsid w:val="00AB4053"/>
    <w:rsid w:val="00AB56A1"/>
    <w:rsid w:val="00AB6DD0"/>
    <w:rsid w:val="00AC15D9"/>
    <w:rsid w:val="00AC2F1E"/>
    <w:rsid w:val="00AC2FD0"/>
    <w:rsid w:val="00AC35A9"/>
    <w:rsid w:val="00AC5DBE"/>
    <w:rsid w:val="00AC7B87"/>
    <w:rsid w:val="00AC7FB7"/>
    <w:rsid w:val="00AD0BB9"/>
    <w:rsid w:val="00AD0D40"/>
    <w:rsid w:val="00AD14CC"/>
    <w:rsid w:val="00AD24A4"/>
    <w:rsid w:val="00AD315F"/>
    <w:rsid w:val="00AD37FA"/>
    <w:rsid w:val="00AD414C"/>
    <w:rsid w:val="00AD49C8"/>
    <w:rsid w:val="00AD4EE4"/>
    <w:rsid w:val="00AD5816"/>
    <w:rsid w:val="00AD6C4F"/>
    <w:rsid w:val="00AD6FF9"/>
    <w:rsid w:val="00AD732A"/>
    <w:rsid w:val="00AD78F2"/>
    <w:rsid w:val="00AE0C9C"/>
    <w:rsid w:val="00AE1796"/>
    <w:rsid w:val="00AE4295"/>
    <w:rsid w:val="00AE5A51"/>
    <w:rsid w:val="00AE6285"/>
    <w:rsid w:val="00AE710C"/>
    <w:rsid w:val="00AE7BAC"/>
    <w:rsid w:val="00AF05A8"/>
    <w:rsid w:val="00AF0887"/>
    <w:rsid w:val="00AF0BE5"/>
    <w:rsid w:val="00AF0F70"/>
    <w:rsid w:val="00AF3DB5"/>
    <w:rsid w:val="00AF46D5"/>
    <w:rsid w:val="00AF56A9"/>
    <w:rsid w:val="00AF62E5"/>
    <w:rsid w:val="00B00BC6"/>
    <w:rsid w:val="00B00D15"/>
    <w:rsid w:val="00B060F0"/>
    <w:rsid w:val="00B0688B"/>
    <w:rsid w:val="00B06D3E"/>
    <w:rsid w:val="00B06FD2"/>
    <w:rsid w:val="00B10670"/>
    <w:rsid w:val="00B1074E"/>
    <w:rsid w:val="00B1076B"/>
    <w:rsid w:val="00B1264D"/>
    <w:rsid w:val="00B142A3"/>
    <w:rsid w:val="00B152D7"/>
    <w:rsid w:val="00B156EE"/>
    <w:rsid w:val="00B16ECD"/>
    <w:rsid w:val="00B17674"/>
    <w:rsid w:val="00B20B4A"/>
    <w:rsid w:val="00B23040"/>
    <w:rsid w:val="00B231D6"/>
    <w:rsid w:val="00B2399E"/>
    <w:rsid w:val="00B24901"/>
    <w:rsid w:val="00B258A7"/>
    <w:rsid w:val="00B26DA9"/>
    <w:rsid w:val="00B27286"/>
    <w:rsid w:val="00B27404"/>
    <w:rsid w:val="00B31D8B"/>
    <w:rsid w:val="00B32091"/>
    <w:rsid w:val="00B32DC8"/>
    <w:rsid w:val="00B32ECC"/>
    <w:rsid w:val="00B34935"/>
    <w:rsid w:val="00B35E80"/>
    <w:rsid w:val="00B36155"/>
    <w:rsid w:val="00B36DEC"/>
    <w:rsid w:val="00B3715B"/>
    <w:rsid w:val="00B37C15"/>
    <w:rsid w:val="00B401C6"/>
    <w:rsid w:val="00B42F32"/>
    <w:rsid w:val="00B43825"/>
    <w:rsid w:val="00B44409"/>
    <w:rsid w:val="00B44827"/>
    <w:rsid w:val="00B452FB"/>
    <w:rsid w:val="00B45B24"/>
    <w:rsid w:val="00B45C1D"/>
    <w:rsid w:val="00B471F7"/>
    <w:rsid w:val="00B5072B"/>
    <w:rsid w:val="00B50A02"/>
    <w:rsid w:val="00B54DDE"/>
    <w:rsid w:val="00B56EF5"/>
    <w:rsid w:val="00B57824"/>
    <w:rsid w:val="00B606B9"/>
    <w:rsid w:val="00B62F5F"/>
    <w:rsid w:val="00B63838"/>
    <w:rsid w:val="00B666D4"/>
    <w:rsid w:val="00B67254"/>
    <w:rsid w:val="00B675F7"/>
    <w:rsid w:val="00B67B06"/>
    <w:rsid w:val="00B71B20"/>
    <w:rsid w:val="00B737FE"/>
    <w:rsid w:val="00B744AB"/>
    <w:rsid w:val="00B753A1"/>
    <w:rsid w:val="00B75B57"/>
    <w:rsid w:val="00B77655"/>
    <w:rsid w:val="00B81498"/>
    <w:rsid w:val="00B829ED"/>
    <w:rsid w:val="00B8326A"/>
    <w:rsid w:val="00B8391F"/>
    <w:rsid w:val="00B84C49"/>
    <w:rsid w:val="00B858F7"/>
    <w:rsid w:val="00B874AD"/>
    <w:rsid w:val="00B904FB"/>
    <w:rsid w:val="00B92B84"/>
    <w:rsid w:val="00B93829"/>
    <w:rsid w:val="00B94EE5"/>
    <w:rsid w:val="00B9528D"/>
    <w:rsid w:val="00B955C2"/>
    <w:rsid w:val="00B95ED9"/>
    <w:rsid w:val="00B97938"/>
    <w:rsid w:val="00BA131F"/>
    <w:rsid w:val="00BA142D"/>
    <w:rsid w:val="00BA2C3D"/>
    <w:rsid w:val="00BA2D97"/>
    <w:rsid w:val="00BA381F"/>
    <w:rsid w:val="00BA3CDE"/>
    <w:rsid w:val="00BA47A9"/>
    <w:rsid w:val="00BA4E5A"/>
    <w:rsid w:val="00BA69E1"/>
    <w:rsid w:val="00BA7160"/>
    <w:rsid w:val="00BA78F6"/>
    <w:rsid w:val="00BB0578"/>
    <w:rsid w:val="00BB082D"/>
    <w:rsid w:val="00BB0997"/>
    <w:rsid w:val="00BB1535"/>
    <w:rsid w:val="00BB174B"/>
    <w:rsid w:val="00BB1795"/>
    <w:rsid w:val="00BB1D2F"/>
    <w:rsid w:val="00BB2F4E"/>
    <w:rsid w:val="00BB31AD"/>
    <w:rsid w:val="00BB3B25"/>
    <w:rsid w:val="00BB6849"/>
    <w:rsid w:val="00BB6E87"/>
    <w:rsid w:val="00BC0090"/>
    <w:rsid w:val="00BC0796"/>
    <w:rsid w:val="00BC1C13"/>
    <w:rsid w:val="00BC28E3"/>
    <w:rsid w:val="00BC4248"/>
    <w:rsid w:val="00BC46E6"/>
    <w:rsid w:val="00BC4708"/>
    <w:rsid w:val="00BC713E"/>
    <w:rsid w:val="00BC71BE"/>
    <w:rsid w:val="00BC7C87"/>
    <w:rsid w:val="00BD03A3"/>
    <w:rsid w:val="00BD03F7"/>
    <w:rsid w:val="00BD096A"/>
    <w:rsid w:val="00BD0BE5"/>
    <w:rsid w:val="00BD0F34"/>
    <w:rsid w:val="00BD5F69"/>
    <w:rsid w:val="00BD63EC"/>
    <w:rsid w:val="00BD6548"/>
    <w:rsid w:val="00BD7D88"/>
    <w:rsid w:val="00BE0074"/>
    <w:rsid w:val="00BE04F9"/>
    <w:rsid w:val="00BE08E0"/>
    <w:rsid w:val="00BE3A87"/>
    <w:rsid w:val="00BE4A9C"/>
    <w:rsid w:val="00BE5D4C"/>
    <w:rsid w:val="00BE6BBF"/>
    <w:rsid w:val="00BF2F29"/>
    <w:rsid w:val="00BF3129"/>
    <w:rsid w:val="00BF54E3"/>
    <w:rsid w:val="00BF7FBD"/>
    <w:rsid w:val="00C004AC"/>
    <w:rsid w:val="00C0057D"/>
    <w:rsid w:val="00C01D29"/>
    <w:rsid w:val="00C0248C"/>
    <w:rsid w:val="00C0596E"/>
    <w:rsid w:val="00C05FA3"/>
    <w:rsid w:val="00C05FBC"/>
    <w:rsid w:val="00C0610F"/>
    <w:rsid w:val="00C0658B"/>
    <w:rsid w:val="00C07780"/>
    <w:rsid w:val="00C111FA"/>
    <w:rsid w:val="00C1269F"/>
    <w:rsid w:val="00C132D1"/>
    <w:rsid w:val="00C13ABC"/>
    <w:rsid w:val="00C16020"/>
    <w:rsid w:val="00C16E29"/>
    <w:rsid w:val="00C170FF"/>
    <w:rsid w:val="00C17587"/>
    <w:rsid w:val="00C20AAC"/>
    <w:rsid w:val="00C2337B"/>
    <w:rsid w:val="00C23D4B"/>
    <w:rsid w:val="00C260A5"/>
    <w:rsid w:val="00C274A8"/>
    <w:rsid w:val="00C3010E"/>
    <w:rsid w:val="00C304E4"/>
    <w:rsid w:val="00C30543"/>
    <w:rsid w:val="00C30EFF"/>
    <w:rsid w:val="00C31548"/>
    <w:rsid w:val="00C333BD"/>
    <w:rsid w:val="00C36147"/>
    <w:rsid w:val="00C36242"/>
    <w:rsid w:val="00C36AB3"/>
    <w:rsid w:val="00C4033C"/>
    <w:rsid w:val="00C410F9"/>
    <w:rsid w:val="00C41E9D"/>
    <w:rsid w:val="00C42064"/>
    <w:rsid w:val="00C4277F"/>
    <w:rsid w:val="00C42BC1"/>
    <w:rsid w:val="00C43F02"/>
    <w:rsid w:val="00C45239"/>
    <w:rsid w:val="00C4629C"/>
    <w:rsid w:val="00C46E1C"/>
    <w:rsid w:val="00C46ED3"/>
    <w:rsid w:val="00C47890"/>
    <w:rsid w:val="00C50D57"/>
    <w:rsid w:val="00C52EE0"/>
    <w:rsid w:val="00C53D93"/>
    <w:rsid w:val="00C53E21"/>
    <w:rsid w:val="00C5451D"/>
    <w:rsid w:val="00C54913"/>
    <w:rsid w:val="00C56557"/>
    <w:rsid w:val="00C5788C"/>
    <w:rsid w:val="00C6149A"/>
    <w:rsid w:val="00C617C3"/>
    <w:rsid w:val="00C636A9"/>
    <w:rsid w:val="00C6620A"/>
    <w:rsid w:val="00C6632E"/>
    <w:rsid w:val="00C67F0C"/>
    <w:rsid w:val="00C71594"/>
    <w:rsid w:val="00C72715"/>
    <w:rsid w:val="00C72D50"/>
    <w:rsid w:val="00C745AE"/>
    <w:rsid w:val="00C7561B"/>
    <w:rsid w:val="00C76546"/>
    <w:rsid w:val="00C8285D"/>
    <w:rsid w:val="00C833D1"/>
    <w:rsid w:val="00C83DB0"/>
    <w:rsid w:val="00C83E25"/>
    <w:rsid w:val="00C84E75"/>
    <w:rsid w:val="00C850B5"/>
    <w:rsid w:val="00C855C2"/>
    <w:rsid w:val="00C85AA6"/>
    <w:rsid w:val="00C85B2B"/>
    <w:rsid w:val="00C860ED"/>
    <w:rsid w:val="00C86572"/>
    <w:rsid w:val="00C879B6"/>
    <w:rsid w:val="00C87D43"/>
    <w:rsid w:val="00C903DA"/>
    <w:rsid w:val="00C9119A"/>
    <w:rsid w:val="00C91A95"/>
    <w:rsid w:val="00C92994"/>
    <w:rsid w:val="00C93A35"/>
    <w:rsid w:val="00C9450B"/>
    <w:rsid w:val="00CA0702"/>
    <w:rsid w:val="00CA0C6F"/>
    <w:rsid w:val="00CA299C"/>
    <w:rsid w:val="00CA29EE"/>
    <w:rsid w:val="00CA309B"/>
    <w:rsid w:val="00CA353D"/>
    <w:rsid w:val="00CA35F2"/>
    <w:rsid w:val="00CA46D5"/>
    <w:rsid w:val="00CA5A42"/>
    <w:rsid w:val="00CA7140"/>
    <w:rsid w:val="00CA7B28"/>
    <w:rsid w:val="00CB0210"/>
    <w:rsid w:val="00CB104E"/>
    <w:rsid w:val="00CB16A9"/>
    <w:rsid w:val="00CB18F4"/>
    <w:rsid w:val="00CB2FC3"/>
    <w:rsid w:val="00CB3357"/>
    <w:rsid w:val="00CB489B"/>
    <w:rsid w:val="00CB4940"/>
    <w:rsid w:val="00CB65E2"/>
    <w:rsid w:val="00CB677B"/>
    <w:rsid w:val="00CB72D6"/>
    <w:rsid w:val="00CC1581"/>
    <w:rsid w:val="00CC1A02"/>
    <w:rsid w:val="00CC1E72"/>
    <w:rsid w:val="00CC1FA3"/>
    <w:rsid w:val="00CC48B7"/>
    <w:rsid w:val="00CC4EC5"/>
    <w:rsid w:val="00CC556E"/>
    <w:rsid w:val="00CC6B82"/>
    <w:rsid w:val="00CC70A6"/>
    <w:rsid w:val="00CD240F"/>
    <w:rsid w:val="00CD42C9"/>
    <w:rsid w:val="00CD5AD4"/>
    <w:rsid w:val="00CD6006"/>
    <w:rsid w:val="00CD63EE"/>
    <w:rsid w:val="00CD674A"/>
    <w:rsid w:val="00CD6803"/>
    <w:rsid w:val="00CD6D50"/>
    <w:rsid w:val="00CD78A3"/>
    <w:rsid w:val="00CE33B6"/>
    <w:rsid w:val="00CE3E1A"/>
    <w:rsid w:val="00CE3E21"/>
    <w:rsid w:val="00CE5091"/>
    <w:rsid w:val="00CE5B1C"/>
    <w:rsid w:val="00CF0089"/>
    <w:rsid w:val="00CF0B70"/>
    <w:rsid w:val="00CF0CF9"/>
    <w:rsid w:val="00CF26E0"/>
    <w:rsid w:val="00CF33A2"/>
    <w:rsid w:val="00CF3592"/>
    <w:rsid w:val="00CF5D9C"/>
    <w:rsid w:val="00D0041F"/>
    <w:rsid w:val="00D0156E"/>
    <w:rsid w:val="00D01C70"/>
    <w:rsid w:val="00D02FA6"/>
    <w:rsid w:val="00D034E7"/>
    <w:rsid w:val="00D0353A"/>
    <w:rsid w:val="00D0476C"/>
    <w:rsid w:val="00D04AB7"/>
    <w:rsid w:val="00D0585C"/>
    <w:rsid w:val="00D05CFF"/>
    <w:rsid w:val="00D10DB7"/>
    <w:rsid w:val="00D11AE8"/>
    <w:rsid w:val="00D120B1"/>
    <w:rsid w:val="00D123BF"/>
    <w:rsid w:val="00D12DBE"/>
    <w:rsid w:val="00D13D34"/>
    <w:rsid w:val="00D13FB3"/>
    <w:rsid w:val="00D150EB"/>
    <w:rsid w:val="00D15EBC"/>
    <w:rsid w:val="00D17322"/>
    <w:rsid w:val="00D202FF"/>
    <w:rsid w:val="00D240E4"/>
    <w:rsid w:val="00D2411A"/>
    <w:rsid w:val="00D269F6"/>
    <w:rsid w:val="00D270C0"/>
    <w:rsid w:val="00D308D8"/>
    <w:rsid w:val="00D30AF9"/>
    <w:rsid w:val="00D30B48"/>
    <w:rsid w:val="00D30EA5"/>
    <w:rsid w:val="00D31BF1"/>
    <w:rsid w:val="00D31E69"/>
    <w:rsid w:val="00D320C5"/>
    <w:rsid w:val="00D32637"/>
    <w:rsid w:val="00D3372F"/>
    <w:rsid w:val="00D33CFA"/>
    <w:rsid w:val="00D3424A"/>
    <w:rsid w:val="00D3473B"/>
    <w:rsid w:val="00D37358"/>
    <w:rsid w:val="00D37369"/>
    <w:rsid w:val="00D3797F"/>
    <w:rsid w:val="00D40A36"/>
    <w:rsid w:val="00D41105"/>
    <w:rsid w:val="00D41DD0"/>
    <w:rsid w:val="00D4252C"/>
    <w:rsid w:val="00D42F4B"/>
    <w:rsid w:val="00D43785"/>
    <w:rsid w:val="00D4434E"/>
    <w:rsid w:val="00D44984"/>
    <w:rsid w:val="00D47305"/>
    <w:rsid w:val="00D47803"/>
    <w:rsid w:val="00D5168A"/>
    <w:rsid w:val="00D524DC"/>
    <w:rsid w:val="00D52AF6"/>
    <w:rsid w:val="00D53515"/>
    <w:rsid w:val="00D53DEB"/>
    <w:rsid w:val="00D60510"/>
    <w:rsid w:val="00D60A29"/>
    <w:rsid w:val="00D60D80"/>
    <w:rsid w:val="00D612AE"/>
    <w:rsid w:val="00D62107"/>
    <w:rsid w:val="00D625B2"/>
    <w:rsid w:val="00D62B09"/>
    <w:rsid w:val="00D64689"/>
    <w:rsid w:val="00D64838"/>
    <w:rsid w:val="00D64E1E"/>
    <w:rsid w:val="00D65488"/>
    <w:rsid w:val="00D65D0B"/>
    <w:rsid w:val="00D66604"/>
    <w:rsid w:val="00D70095"/>
    <w:rsid w:val="00D704CB"/>
    <w:rsid w:val="00D70FE9"/>
    <w:rsid w:val="00D73053"/>
    <w:rsid w:val="00D732E1"/>
    <w:rsid w:val="00D74653"/>
    <w:rsid w:val="00D74DBC"/>
    <w:rsid w:val="00D75566"/>
    <w:rsid w:val="00D772CD"/>
    <w:rsid w:val="00D77FCF"/>
    <w:rsid w:val="00D81E6F"/>
    <w:rsid w:val="00D82262"/>
    <w:rsid w:val="00D82616"/>
    <w:rsid w:val="00D83A84"/>
    <w:rsid w:val="00D83D7C"/>
    <w:rsid w:val="00D83F4E"/>
    <w:rsid w:val="00D84970"/>
    <w:rsid w:val="00D8589D"/>
    <w:rsid w:val="00D86122"/>
    <w:rsid w:val="00D861EC"/>
    <w:rsid w:val="00D87EE6"/>
    <w:rsid w:val="00D915A0"/>
    <w:rsid w:val="00D925D2"/>
    <w:rsid w:val="00D93104"/>
    <w:rsid w:val="00D9492D"/>
    <w:rsid w:val="00D95F4D"/>
    <w:rsid w:val="00D9658B"/>
    <w:rsid w:val="00D97D40"/>
    <w:rsid w:val="00D97E99"/>
    <w:rsid w:val="00D97F6F"/>
    <w:rsid w:val="00DA0169"/>
    <w:rsid w:val="00DA4C0B"/>
    <w:rsid w:val="00DA57B0"/>
    <w:rsid w:val="00DA58D4"/>
    <w:rsid w:val="00DA5D84"/>
    <w:rsid w:val="00DB2368"/>
    <w:rsid w:val="00DB29C8"/>
    <w:rsid w:val="00DB33D2"/>
    <w:rsid w:val="00DB6029"/>
    <w:rsid w:val="00DB6719"/>
    <w:rsid w:val="00DB7744"/>
    <w:rsid w:val="00DB7DD3"/>
    <w:rsid w:val="00DC02BF"/>
    <w:rsid w:val="00DC11F4"/>
    <w:rsid w:val="00DC2343"/>
    <w:rsid w:val="00DC2D8C"/>
    <w:rsid w:val="00DC3C10"/>
    <w:rsid w:val="00DC49C8"/>
    <w:rsid w:val="00DD1384"/>
    <w:rsid w:val="00DD1831"/>
    <w:rsid w:val="00DD4BC2"/>
    <w:rsid w:val="00DD6580"/>
    <w:rsid w:val="00DD679E"/>
    <w:rsid w:val="00DD68DD"/>
    <w:rsid w:val="00DD6C14"/>
    <w:rsid w:val="00DD76AB"/>
    <w:rsid w:val="00DE009E"/>
    <w:rsid w:val="00DE0BE1"/>
    <w:rsid w:val="00DE10BD"/>
    <w:rsid w:val="00DE1D0F"/>
    <w:rsid w:val="00DE245B"/>
    <w:rsid w:val="00DE26C3"/>
    <w:rsid w:val="00DE3B32"/>
    <w:rsid w:val="00DE61EF"/>
    <w:rsid w:val="00DE6FB1"/>
    <w:rsid w:val="00DE6FD4"/>
    <w:rsid w:val="00DF0187"/>
    <w:rsid w:val="00DF0C50"/>
    <w:rsid w:val="00DF16BC"/>
    <w:rsid w:val="00DF6BFD"/>
    <w:rsid w:val="00DF7E7B"/>
    <w:rsid w:val="00E006AC"/>
    <w:rsid w:val="00E02551"/>
    <w:rsid w:val="00E0350B"/>
    <w:rsid w:val="00E03DDA"/>
    <w:rsid w:val="00E04B62"/>
    <w:rsid w:val="00E05DEA"/>
    <w:rsid w:val="00E0604D"/>
    <w:rsid w:val="00E07412"/>
    <w:rsid w:val="00E114CF"/>
    <w:rsid w:val="00E13919"/>
    <w:rsid w:val="00E13A2A"/>
    <w:rsid w:val="00E152A8"/>
    <w:rsid w:val="00E168E2"/>
    <w:rsid w:val="00E176C3"/>
    <w:rsid w:val="00E17B6B"/>
    <w:rsid w:val="00E205E2"/>
    <w:rsid w:val="00E224ED"/>
    <w:rsid w:val="00E22629"/>
    <w:rsid w:val="00E22B0D"/>
    <w:rsid w:val="00E2345A"/>
    <w:rsid w:val="00E23A72"/>
    <w:rsid w:val="00E23EDB"/>
    <w:rsid w:val="00E24D99"/>
    <w:rsid w:val="00E25B3E"/>
    <w:rsid w:val="00E25D97"/>
    <w:rsid w:val="00E25ECA"/>
    <w:rsid w:val="00E30077"/>
    <w:rsid w:val="00E30596"/>
    <w:rsid w:val="00E3085E"/>
    <w:rsid w:val="00E30A48"/>
    <w:rsid w:val="00E30AA0"/>
    <w:rsid w:val="00E31DC0"/>
    <w:rsid w:val="00E33BC7"/>
    <w:rsid w:val="00E357F3"/>
    <w:rsid w:val="00E35BE7"/>
    <w:rsid w:val="00E369E6"/>
    <w:rsid w:val="00E40447"/>
    <w:rsid w:val="00E41745"/>
    <w:rsid w:val="00E42180"/>
    <w:rsid w:val="00E4349F"/>
    <w:rsid w:val="00E45000"/>
    <w:rsid w:val="00E45638"/>
    <w:rsid w:val="00E45919"/>
    <w:rsid w:val="00E473B3"/>
    <w:rsid w:val="00E4792C"/>
    <w:rsid w:val="00E51FCD"/>
    <w:rsid w:val="00E52F25"/>
    <w:rsid w:val="00E53280"/>
    <w:rsid w:val="00E53501"/>
    <w:rsid w:val="00E547B3"/>
    <w:rsid w:val="00E54DD3"/>
    <w:rsid w:val="00E572D4"/>
    <w:rsid w:val="00E57DB8"/>
    <w:rsid w:val="00E6184C"/>
    <w:rsid w:val="00E61A93"/>
    <w:rsid w:val="00E62055"/>
    <w:rsid w:val="00E6371C"/>
    <w:rsid w:val="00E644D1"/>
    <w:rsid w:val="00E64AE3"/>
    <w:rsid w:val="00E723AE"/>
    <w:rsid w:val="00E736C3"/>
    <w:rsid w:val="00E73823"/>
    <w:rsid w:val="00E763B5"/>
    <w:rsid w:val="00E77618"/>
    <w:rsid w:val="00E814DE"/>
    <w:rsid w:val="00E82A59"/>
    <w:rsid w:val="00E83858"/>
    <w:rsid w:val="00E83963"/>
    <w:rsid w:val="00E84600"/>
    <w:rsid w:val="00E85094"/>
    <w:rsid w:val="00E864BD"/>
    <w:rsid w:val="00E86BAD"/>
    <w:rsid w:val="00E91F0B"/>
    <w:rsid w:val="00E92EFC"/>
    <w:rsid w:val="00E935D0"/>
    <w:rsid w:val="00E93960"/>
    <w:rsid w:val="00E944C6"/>
    <w:rsid w:val="00E9452C"/>
    <w:rsid w:val="00E9465E"/>
    <w:rsid w:val="00E94F74"/>
    <w:rsid w:val="00E95039"/>
    <w:rsid w:val="00E96CB1"/>
    <w:rsid w:val="00E9788B"/>
    <w:rsid w:val="00EA0C03"/>
    <w:rsid w:val="00EA289F"/>
    <w:rsid w:val="00EA3AB1"/>
    <w:rsid w:val="00EA518A"/>
    <w:rsid w:val="00EA6852"/>
    <w:rsid w:val="00EB0582"/>
    <w:rsid w:val="00EB09A0"/>
    <w:rsid w:val="00EB0A30"/>
    <w:rsid w:val="00EB0E4B"/>
    <w:rsid w:val="00EB1802"/>
    <w:rsid w:val="00EB2E9A"/>
    <w:rsid w:val="00EB32FA"/>
    <w:rsid w:val="00EB3F11"/>
    <w:rsid w:val="00EB4EE1"/>
    <w:rsid w:val="00EB5BF0"/>
    <w:rsid w:val="00EB707A"/>
    <w:rsid w:val="00EC1090"/>
    <w:rsid w:val="00EC1260"/>
    <w:rsid w:val="00EC17C8"/>
    <w:rsid w:val="00EC2584"/>
    <w:rsid w:val="00EC3D17"/>
    <w:rsid w:val="00EC4E3E"/>
    <w:rsid w:val="00EC6BE5"/>
    <w:rsid w:val="00EC75EE"/>
    <w:rsid w:val="00ED0EA7"/>
    <w:rsid w:val="00ED12AB"/>
    <w:rsid w:val="00ED20A4"/>
    <w:rsid w:val="00ED3237"/>
    <w:rsid w:val="00ED369E"/>
    <w:rsid w:val="00ED3802"/>
    <w:rsid w:val="00ED4D74"/>
    <w:rsid w:val="00ED6859"/>
    <w:rsid w:val="00ED6879"/>
    <w:rsid w:val="00ED745D"/>
    <w:rsid w:val="00EE0E95"/>
    <w:rsid w:val="00EE12A9"/>
    <w:rsid w:val="00EE1F73"/>
    <w:rsid w:val="00EE25DB"/>
    <w:rsid w:val="00EE2FE0"/>
    <w:rsid w:val="00EE3F0D"/>
    <w:rsid w:val="00EE469A"/>
    <w:rsid w:val="00EE4EB1"/>
    <w:rsid w:val="00EE6D9E"/>
    <w:rsid w:val="00EF3DE5"/>
    <w:rsid w:val="00EF4D40"/>
    <w:rsid w:val="00EF60CA"/>
    <w:rsid w:val="00EF62C7"/>
    <w:rsid w:val="00EF643D"/>
    <w:rsid w:val="00F0078C"/>
    <w:rsid w:val="00F012C0"/>
    <w:rsid w:val="00F017FD"/>
    <w:rsid w:val="00F01B1F"/>
    <w:rsid w:val="00F01DF1"/>
    <w:rsid w:val="00F01FD6"/>
    <w:rsid w:val="00F02E30"/>
    <w:rsid w:val="00F030C3"/>
    <w:rsid w:val="00F04C77"/>
    <w:rsid w:val="00F04F84"/>
    <w:rsid w:val="00F05F53"/>
    <w:rsid w:val="00F0641A"/>
    <w:rsid w:val="00F06EA9"/>
    <w:rsid w:val="00F071D4"/>
    <w:rsid w:val="00F077CD"/>
    <w:rsid w:val="00F07E6C"/>
    <w:rsid w:val="00F106F2"/>
    <w:rsid w:val="00F131AB"/>
    <w:rsid w:val="00F13BA8"/>
    <w:rsid w:val="00F15044"/>
    <w:rsid w:val="00F15157"/>
    <w:rsid w:val="00F15F76"/>
    <w:rsid w:val="00F22619"/>
    <w:rsid w:val="00F23706"/>
    <w:rsid w:val="00F239A7"/>
    <w:rsid w:val="00F23C42"/>
    <w:rsid w:val="00F241DC"/>
    <w:rsid w:val="00F25C0F"/>
    <w:rsid w:val="00F269A5"/>
    <w:rsid w:val="00F26AF4"/>
    <w:rsid w:val="00F26C45"/>
    <w:rsid w:val="00F27046"/>
    <w:rsid w:val="00F271D5"/>
    <w:rsid w:val="00F310D2"/>
    <w:rsid w:val="00F3372A"/>
    <w:rsid w:val="00F33877"/>
    <w:rsid w:val="00F33976"/>
    <w:rsid w:val="00F33F3F"/>
    <w:rsid w:val="00F35F00"/>
    <w:rsid w:val="00F44666"/>
    <w:rsid w:val="00F44826"/>
    <w:rsid w:val="00F460B2"/>
    <w:rsid w:val="00F460B8"/>
    <w:rsid w:val="00F46173"/>
    <w:rsid w:val="00F50921"/>
    <w:rsid w:val="00F520A7"/>
    <w:rsid w:val="00F52901"/>
    <w:rsid w:val="00F54AA1"/>
    <w:rsid w:val="00F553F5"/>
    <w:rsid w:val="00F566E5"/>
    <w:rsid w:val="00F568A9"/>
    <w:rsid w:val="00F56B14"/>
    <w:rsid w:val="00F60048"/>
    <w:rsid w:val="00F6342F"/>
    <w:rsid w:val="00F64487"/>
    <w:rsid w:val="00F649E2"/>
    <w:rsid w:val="00F64B35"/>
    <w:rsid w:val="00F64B4F"/>
    <w:rsid w:val="00F64E9C"/>
    <w:rsid w:val="00F65FE4"/>
    <w:rsid w:val="00F66A7D"/>
    <w:rsid w:val="00F67564"/>
    <w:rsid w:val="00F677D5"/>
    <w:rsid w:val="00F67A69"/>
    <w:rsid w:val="00F70F8F"/>
    <w:rsid w:val="00F71FFA"/>
    <w:rsid w:val="00F73F58"/>
    <w:rsid w:val="00F74309"/>
    <w:rsid w:val="00F76347"/>
    <w:rsid w:val="00F76FCE"/>
    <w:rsid w:val="00F771EA"/>
    <w:rsid w:val="00F773FD"/>
    <w:rsid w:val="00F77611"/>
    <w:rsid w:val="00F80595"/>
    <w:rsid w:val="00F81D28"/>
    <w:rsid w:val="00F81E09"/>
    <w:rsid w:val="00F8318E"/>
    <w:rsid w:val="00F8371C"/>
    <w:rsid w:val="00F83B6D"/>
    <w:rsid w:val="00F83E66"/>
    <w:rsid w:val="00F842B4"/>
    <w:rsid w:val="00F85859"/>
    <w:rsid w:val="00F85B4F"/>
    <w:rsid w:val="00F86D2F"/>
    <w:rsid w:val="00F9401C"/>
    <w:rsid w:val="00F94BBF"/>
    <w:rsid w:val="00F959DC"/>
    <w:rsid w:val="00F96655"/>
    <w:rsid w:val="00F96C5B"/>
    <w:rsid w:val="00F978F2"/>
    <w:rsid w:val="00FA2963"/>
    <w:rsid w:val="00FA319E"/>
    <w:rsid w:val="00FA330E"/>
    <w:rsid w:val="00FA331B"/>
    <w:rsid w:val="00FA4539"/>
    <w:rsid w:val="00FA464C"/>
    <w:rsid w:val="00FA4E6C"/>
    <w:rsid w:val="00FA6BCB"/>
    <w:rsid w:val="00FA7FDF"/>
    <w:rsid w:val="00FB0385"/>
    <w:rsid w:val="00FB14D3"/>
    <w:rsid w:val="00FB393A"/>
    <w:rsid w:val="00FB3974"/>
    <w:rsid w:val="00FB44FA"/>
    <w:rsid w:val="00FB4EBE"/>
    <w:rsid w:val="00FB5927"/>
    <w:rsid w:val="00FB60C2"/>
    <w:rsid w:val="00FB6476"/>
    <w:rsid w:val="00FB663E"/>
    <w:rsid w:val="00FB674B"/>
    <w:rsid w:val="00FB7065"/>
    <w:rsid w:val="00FB7943"/>
    <w:rsid w:val="00FB7C27"/>
    <w:rsid w:val="00FC061D"/>
    <w:rsid w:val="00FC0932"/>
    <w:rsid w:val="00FC1884"/>
    <w:rsid w:val="00FC3118"/>
    <w:rsid w:val="00FC34D2"/>
    <w:rsid w:val="00FC4190"/>
    <w:rsid w:val="00FC5DA7"/>
    <w:rsid w:val="00FC71AB"/>
    <w:rsid w:val="00FC7D25"/>
    <w:rsid w:val="00FC7E8D"/>
    <w:rsid w:val="00FD07D2"/>
    <w:rsid w:val="00FD12A8"/>
    <w:rsid w:val="00FD1A2A"/>
    <w:rsid w:val="00FD1FFD"/>
    <w:rsid w:val="00FD21A5"/>
    <w:rsid w:val="00FD2447"/>
    <w:rsid w:val="00FD3BB0"/>
    <w:rsid w:val="00FD407C"/>
    <w:rsid w:val="00FD42F0"/>
    <w:rsid w:val="00FD479F"/>
    <w:rsid w:val="00FD508B"/>
    <w:rsid w:val="00FD51A8"/>
    <w:rsid w:val="00FD7733"/>
    <w:rsid w:val="00FD7928"/>
    <w:rsid w:val="00FE0E13"/>
    <w:rsid w:val="00FE18E5"/>
    <w:rsid w:val="00FE1D50"/>
    <w:rsid w:val="00FE2F0F"/>
    <w:rsid w:val="00FE35F6"/>
    <w:rsid w:val="00FE3BE8"/>
    <w:rsid w:val="00FE45C0"/>
    <w:rsid w:val="00FE48E1"/>
    <w:rsid w:val="00FE5391"/>
    <w:rsid w:val="00FE7F82"/>
    <w:rsid w:val="00FF0101"/>
    <w:rsid w:val="00FF22A6"/>
    <w:rsid w:val="00FF3826"/>
    <w:rsid w:val="00FF4112"/>
    <w:rsid w:val="00FF5975"/>
    <w:rsid w:val="00FF71E3"/>
    <w:rsid w:val="00FF7AC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qFormat="1"/>
    <w:lsdException w:name="toa heading" w:semiHidden="0" w:unhideWhenUsed="0"/>
    <w:lsdException w:name="List Number" w:semiHidden="0" w:unhideWhenUsed="0"/>
    <w:lsdException w:name="List 2" w:semiHidden="0" w:unhideWhenUsed="0"/>
    <w:lsdException w:name="Title" w:semiHidden="0" w:unhideWhenUsed="0" w:qFormat="1"/>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Normal (Web)" w:uiPriority="99"/>
    <w:lsdException w:name="No List"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085E"/>
    <w:rPr>
      <w:sz w:val="24"/>
      <w:szCs w:val="24"/>
    </w:rPr>
  </w:style>
  <w:style w:type="paragraph" w:styleId="1">
    <w:name w:val="heading 1"/>
    <w:basedOn w:val="a"/>
    <w:next w:val="a"/>
    <w:link w:val="10"/>
    <w:qFormat/>
    <w:rsid w:val="00AC2F1E"/>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EC1260"/>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link w:val="30"/>
    <w:qFormat/>
    <w:rsid w:val="00FC71AB"/>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aliases w:val="Table Grid Report"/>
    <w:basedOn w:val="a1"/>
    <w:rsid w:val="00F007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FC71AB"/>
    <w:pPr>
      <w:spacing w:before="100" w:beforeAutospacing="1" w:after="100" w:afterAutospacing="1"/>
    </w:pPr>
  </w:style>
  <w:style w:type="character" w:styleId="a5">
    <w:name w:val="Hyperlink"/>
    <w:uiPriority w:val="99"/>
    <w:rsid w:val="00F50921"/>
    <w:rPr>
      <w:color w:val="0000FF"/>
      <w:u w:val="single"/>
    </w:rPr>
  </w:style>
  <w:style w:type="character" w:customStyle="1" w:styleId="10">
    <w:name w:val="Заголовок 1 Знак"/>
    <w:link w:val="1"/>
    <w:locked/>
    <w:rsid w:val="00AC2F1E"/>
    <w:rPr>
      <w:rFonts w:ascii="Arial" w:hAnsi="Arial" w:cs="Arial"/>
      <w:b/>
      <w:bCs/>
      <w:kern w:val="32"/>
      <w:sz w:val="32"/>
      <w:szCs w:val="32"/>
      <w:lang w:val="ru-RU" w:eastAsia="ru-RU" w:bidi="ar-SA"/>
    </w:rPr>
  </w:style>
  <w:style w:type="paragraph" w:styleId="a6">
    <w:name w:val="header"/>
    <w:basedOn w:val="a"/>
    <w:link w:val="a7"/>
    <w:uiPriority w:val="99"/>
    <w:rsid w:val="00E94F74"/>
    <w:pPr>
      <w:tabs>
        <w:tab w:val="center" w:pos="4677"/>
        <w:tab w:val="right" w:pos="9355"/>
      </w:tabs>
    </w:pPr>
  </w:style>
  <w:style w:type="paragraph" w:customStyle="1" w:styleId="ConsNormal">
    <w:name w:val="ConsNormal"/>
    <w:rsid w:val="0014278B"/>
    <w:pPr>
      <w:autoSpaceDE w:val="0"/>
      <w:autoSpaceDN w:val="0"/>
      <w:adjustRightInd w:val="0"/>
      <w:ind w:firstLine="720"/>
    </w:pPr>
    <w:rPr>
      <w:rFonts w:ascii="Arial" w:hAnsi="Arial" w:cs="Arial"/>
      <w:lang w:eastAsia="en-US"/>
    </w:rPr>
  </w:style>
  <w:style w:type="paragraph" w:customStyle="1" w:styleId="ConsNonformat">
    <w:name w:val="ConsNonformat"/>
    <w:rsid w:val="0014278B"/>
    <w:pPr>
      <w:autoSpaceDE w:val="0"/>
      <w:autoSpaceDN w:val="0"/>
      <w:adjustRightInd w:val="0"/>
      <w:ind w:right="19772"/>
    </w:pPr>
    <w:rPr>
      <w:rFonts w:ascii="Courier New" w:hAnsi="Courier New" w:cs="Courier New"/>
      <w:lang w:eastAsia="en-US"/>
    </w:rPr>
  </w:style>
  <w:style w:type="paragraph" w:styleId="a8">
    <w:name w:val="footer"/>
    <w:basedOn w:val="a"/>
    <w:link w:val="a9"/>
    <w:uiPriority w:val="99"/>
    <w:rsid w:val="009611C5"/>
    <w:pPr>
      <w:tabs>
        <w:tab w:val="center" w:pos="4677"/>
        <w:tab w:val="right" w:pos="9355"/>
      </w:tabs>
    </w:pPr>
  </w:style>
  <w:style w:type="character" w:styleId="aa">
    <w:name w:val="page number"/>
    <w:basedOn w:val="a0"/>
    <w:rsid w:val="009611C5"/>
  </w:style>
  <w:style w:type="paragraph" w:customStyle="1" w:styleId="ab">
    <w:name w:val="Заголовок сообщения (первый)"/>
    <w:basedOn w:val="a"/>
    <w:rsid w:val="007339EB"/>
    <w:pPr>
      <w:keepLines/>
      <w:spacing w:line="415" w:lineRule="atLeast"/>
      <w:ind w:left="1560" w:hanging="720"/>
    </w:pPr>
    <w:rPr>
      <w:sz w:val="20"/>
      <w:szCs w:val="20"/>
      <w:lang w:eastAsia="en-US"/>
    </w:rPr>
  </w:style>
  <w:style w:type="paragraph" w:styleId="ac">
    <w:name w:val="Message Header"/>
    <w:basedOn w:val="a"/>
    <w:link w:val="ad"/>
    <w:rsid w:val="007339EB"/>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rPr>
  </w:style>
  <w:style w:type="character" w:customStyle="1" w:styleId="ad">
    <w:name w:val="Шапка Знак"/>
    <w:link w:val="ac"/>
    <w:rsid w:val="007339EB"/>
    <w:rPr>
      <w:rFonts w:ascii="Cambria" w:eastAsia="Times New Roman" w:hAnsi="Cambria" w:cs="Times New Roman"/>
      <w:sz w:val="24"/>
      <w:szCs w:val="24"/>
      <w:shd w:val="pct20" w:color="auto" w:fill="auto"/>
    </w:rPr>
  </w:style>
  <w:style w:type="paragraph" w:styleId="31">
    <w:name w:val="Body Text 3"/>
    <w:basedOn w:val="a"/>
    <w:link w:val="32"/>
    <w:rsid w:val="004021E1"/>
    <w:pPr>
      <w:spacing w:after="120"/>
    </w:pPr>
    <w:rPr>
      <w:sz w:val="16"/>
      <w:szCs w:val="16"/>
    </w:rPr>
  </w:style>
  <w:style w:type="character" w:customStyle="1" w:styleId="32">
    <w:name w:val="Основной текст 3 Знак"/>
    <w:link w:val="31"/>
    <w:rsid w:val="004021E1"/>
    <w:rPr>
      <w:sz w:val="16"/>
      <w:szCs w:val="16"/>
    </w:rPr>
  </w:style>
  <w:style w:type="paragraph" w:customStyle="1" w:styleId="Style4">
    <w:name w:val="Style4"/>
    <w:basedOn w:val="a"/>
    <w:uiPriority w:val="99"/>
    <w:rsid w:val="00195B26"/>
    <w:pPr>
      <w:widowControl w:val="0"/>
      <w:autoSpaceDE w:val="0"/>
      <w:autoSpaceDN w:val="0"/>
      <w:adjustRightInd w:val="0"/>
    </w:pPr>
    <w:rPr>
      <w:rFonts w:ascii="Arial" w:hAnsi="Arial" w:cs="Arial"/>
    </w:rPr>
  </w:style>
  <w:style w:type="paragraph" w:customStyle="1" w:styleId="Style5">
    <w:name w:val="Style5"/>
    <w:basedOn w:val="a"/>
    <w:uiPriority w:val="99"/>
    <w:rsid w:val="00195B26"/>
    <w:pPr>
      <w:widowControl w:val="0"/>
      <w:autoSpaceDE w:val="0"/>
      <w:autoSpaceDN w:val="0"/>
      <w:adjustRightInd w:val="0"/>
      <w:spacing w:line="223" w:lineRule="exact"/>
    </w:pPr>
    <w:rPr>
      <w:rFonts w:ascii="Arial" w:hAnsi="Arial" w:cs="Arial"/>
    </w:rPr>
  </w:style>
  <w:style w:type="paragraph" w:customStyle="1" w:styleId="Style6">
    <w:name w:val="Style6"/>
    <w:basedOn w:val="a"/>
    <w:uiPriority w:val="99"/>
    <w:rsid w:val="00195B26"/>
    <w:pPr>
      <w:widowControl w:val="0"/>
      <w:autoSpaceDE w:val="0"/>
      <w:autoSpaceDN w:val="0"/>
      <w:adjustRightInd w:val="0"/>
      <w:spacing w:line="223" w:lineRule="exact"/>
      <w:ind w:firstLine="274"/>
    </w:pPr>
    <w:rPr>
      <w:rFonts w:ascii="Arial" w:hAnsi="Arial" w:cs="Arial"/>
    </w:rPr>
  </w:style>
  <w:style w:type="paragraph" w:customStyle="1" w:styleId="Style7">
    <w:name w:val="Style7"/>
    <w:basedOn w:val="a"/>
    <w:uiPriority w:val="99"/>
    <w:rsid w:val="00195B26"/>
    <w:pPr>
      <w:widowControl w:val="0"/>
      <w:autoSpaceDE w:val="0"/>
      <w:autoSpaceDN w:val="0"/>
      <w:adjustRightInd w:val="0"/>
      <w:spacing w:line="209" w:lineRule="exact"/>
      <w:ind w:firstLine="130"/>
    </w:pPr>
    <w:rPr>
      <w:rFonts w:ascii="Arial" w:hAnsi="Arial" w:cs="Arial"/>
    </w:rPr>
  </w:style>
  <w:style w:type="paragraph" w:customStyle="1" w:styleId="Style8">
    <w:name w:val="Style8"/>
    <w:basedOn w:val="a"/>
    <w:uiPriority w:val="99"/>
    <w:rsid w:val="00195B26"/>
    <w:pPr>
      <w:widowControl w:val="0"/>
      <w:autoSpaceDE w:val="0"/>
      <w:autoSpaceDN w:val="0"/>
      <w:adjustRightInd w:val="0"/>
    </w:pPr>
    <w:rPr>
      <w:rFonts w:ascii="Arial" w:hAnsi="Arial" w:cs="Arial"/>
    </w:rPr>
  </w:style>
  <w:style w:type="character" w:customStyle="1" w:styleId="FontStyle13">
    <w:name w:val="Font Style13"/>
    <w:uiPriority w:val="99"/>
    <w:rsid w:val="00195B26"/>
    <w:rPr>
      <w:rFonts w:ascii="Arial" w:hAnsi="Arial" w:cs="Arial"/>
      <w:b/>
      <w:bCs/>
      <w:spacing w:val="-10"/>
      <w:sz w:val="10"/>
      <w:szCs w:val="10"/>
    </w:rPr>
  </w:style>
  <w:style w:type="character" w:customStyle="1" w:styleId="FontStyle14">
    <w:name w:val="Font Style14"/>
    <w:uiPriority w:val="99"/>
    <w:rsid w:val="00195B26"/>
    <w:rPr>
      <w:rFonts w:ascii="Arial" w:hAnsi="Arial" w:cs="Arial"/>
      <w:sz w:val="16"/>
      <w:szCs w:val="16"/>
    </w:rPr>
  </w:style>
  <w:style w:type="paragraph" w:customStyle="1" w:styleId="Style3">
    <w:name w:val="Style3"/>
    <w:basedOn w:val="a"/>
    <w:uiPriority w:val="99"/>
    <w:rsid w:val="009F6FFB"/>
    <w:pPr>
      <w:widowControl w:val="0"/>
      <w:autoSpaceDE w:val="0"/>
      <w:autoSpaceDN w:val="0"/>
      <w:adjustRightInd w:val="0"/>
    </w:pPr>
    <w:rPr>
      <w:rFonts w:ascii="Arial" w:hAnsi="Arial" w:cs="Arial"/>
    </w:rPr>
  </w:style>
  <w:style w:type="character" w:customStyle="1" w:styleId="FontStyle11">
    <w:name w:val="Font Style11"/>
    <w:uiPriority w:val="99"/>
    <w:rsid w:val="009F6FFB"/>
    <w:rPr>
      <w:rFonts w:ascii="Arial" w:hAnsi="Arial" w:cs="Arial"/>
      <w:b/>
      <w:bCs/>
      <w:sz w:val="18"/>
      <w:szCs w:val="18"/>
    </w:rPr>
  </w:style>
  <w:style w:type="character" w:customStyle="1" w:styleId="FontStyle12">
    <w:name w:val="Font Style12"/>
    <w:uiPriority w:val="99"/>
    <w:rsid w:val="009F6FFB"/>
    <w:rPr>
      <w:rFonts w:ascii="Arial" w:hAnsi="Arial" w:cs="Arial"/>
      <w:sz w:val="16"/>
      <w:szCs w:val="16"/>
    </w:rPr>
  </w:style>
  <w:style w:type="paragraph" w:customStyle="1" w:styleId="Style2">
    <w:name w:val="Style2"/>
    <w:basedOn w:val="a"/>
    <w:uiPriority w:val="99"/>
    <w:rsid w:val="005F0BBF"/>
    <w:pPr>
      <w:widowControl w:val="0"/>
      <w:autoSpaceDE w:val="0"/>
      <w:autoSpaceDN w:val="0"/>
      <w:adjustRightInd w:val="0"/>
      <w:spacing w:line="223" w:lineRule="exact"/>
      <w:jc w:val="center"/>
    </w:pPr>
    <w:rPr>
      <w:rFonts w:ascii="Arial" w:hAnsi="Arial" w:cs="Arial"/>
    </w:rPr>
  </w:style>
  <w:style w:type="character" w:customStyle="1" w:styleId="FontStyle15">
    <w:name w:val="Font Style15"/>
    <w:uiPriority w:val="99"/>
    <w:rsid w:val="005F0BBF"/>
    <w:rPr>
      <w:rFonts w:ascii="Arial Narrow" w:hAnsi="Arial Narrow" w:cs="Arial Narrow"/>
      <w:b/>
      <w:bCs/>
      <w:sz w:val="14"/>
      <w:szCs w:val="14"/>
    </w:rPr>
  </w:style>
  <w:style w:type="character" w:customStyle="1" w:styleId="FontStyle16">
    <w:name w:val="Font Style16"/>
    <w:uiPriority w:val="99"/>
    <w:rsid w:val="005F0BBF"/>
    <w:rPr>
      <w:rFonts w:ascii="Arial Narrow" w:hAnsi="Arial Narrow" w:cs="Arial Narrow"/>
      <w:sz w:val="14"/>
      <w:szCs w:val="14"/>
    </w:rPr>
  </w:style>
  <w:style w:type="character" w:styleId="ae">
    <w:name w:val="Strong"/>
    <w:uiPriority w:val="22"/>
    <w:qFormat/>
    <w:rsid w:val="001E1EB7"/>
    <w:rPr>
      <w:b/>
      <w:bCs/>
    </w:rPr>
  </w:style>
  <w:style w:type="paragraph" w:styleId="af">
    <w:name w:val="Subtitle"/>
    <w:basedOn w:val="a"/>
    <w:next w:val="a"/>
    <w:link w:val="af0"/>
    <w:qFormat/>
    <w:rsid w:val="001E1EB7"/>
    <w:pPr>
      <w:spacing w:after="60"/>
      <w:jc w:val="center"/>
      <w:outlineLvl w:val="1"/>
    </w:pPr>
    <w:rPr>
      <w:rFonts w:ascii="Cambria" w:hAnsi="Cambria"/>
    </w:rPr>
  </w:style>
  <w:style w:type="character" w:customStyle="1" w:styleId="af0">
    <w:name w:val="Подзаголовок Знак"/>
    <w:link w:val="af"/>
    <w:rsid w:val="001E1EB7"/>
    <w:rPr>
      <w:rFonts w:ascii="Cambria" w:eastAsia="Times New Roman" w:hAnsi="Cambria" w:cs="Times New Roman"/>
      <w:sz w:val="24"/>
      <w:szCs w:val="24"/>
    </w:rPr>
  </w:style>
  <w:style w:type="paragraph" w:styleId="af1">
    <w:name w:val="TOC Heading"/>
    <w:basedOn w:val="1"/>
    <w:next w:val="a"/>
    <w:uiPriority w:val="39"/>
    <w:semiHidden/>
    <w:unhideWhenUsed/>
    <w:qFormat/>
    <w:rsid w:val="001E1EB7"/>
    <w:pPr>
      <w:keepLines/>
      <w:spacing w:before="480" w:after="0" w:line="276" w:lineRule="auto"/>
      <w:outlineLvl w:val="9"/>
    </w:pPr>
    <w:rPr>
      <w:rFonts w:ascii="Cambria" w:hAnsi="Cambria" w:cs="Times New Roman"/>
      <w:color w:val="365F91"/>
      <w:kern w:val="0"/>
      <w:sz w:val="28"/>
      <w:szCs w:val="28"/>
      <w:lang w:eastAsia="en-US"/>
    </w:rPr>
  </w:style>
  <w:style w:type="paragraph" w:styleId="11">
    <w:name w:val="toc 1"/>
    <w:basedOn w:val="a"/>
    <w:next w:val="a"/>
    <w:autoRedefine/>
    <w:uiPriority w:val="39"/>
    <w:rsid w:val="00B37C15"/>
    <w:rPr>
      <w:b/>
      <w:bCs/>
      <w:sz w:val="22"/>
      <w:szCs w:val="20"/>
    </w:rPr>
  </w:style>
  <w:style w:type="paragraph" w:styleId="21">
    <w:name w:val="toc 2"/>
    <w:basedOn w:val="a"/>
    <w:next w:val="a"/>
    <w:autoRedefine/>
    <w:uiPriority w:val="39"/>
    <w:rsid w:val="00B37C15"/>
    <w:pPr>
      <w:ind w:left="240"/>
    </w:pPr>
    <w:rPr>
      <w:i/>
      <w:iCs/>
      <w:sz w:val="20"/>
      <w:szCs w:val="20"/>
    </w:rPr>
  </w:style>
  <w:style w:type="paragraph" w:styleId="33">
    <w:name w:val="toc 3"/>
    <w:basedOn w:val="a"/>
    <w:next w:val="a"/>
    <w:autoRedefine/>
    <w:uiPriority w:val="39"/>
    <w:rsid w:val="00713E2F"/>
    <w:pPr>
      <w:ind w:left="480"/>
    </w:pPr>
    <w:rPr>
      <w:sz w:val="20"/>
      <w:szCs w:val="20"/>
    </w:rPr>
  </w:style>
  <w:style w:type="paragraph" w:styleId="af2">
    <w:name w:val="Title"/>
    <w:basedOn w:val="a"/>
    <w:next w:val="a"/>
    <w:link w:val="af3"/>
    <w:qFormat/>
    <w:rsid w:val="001E1EB7"/>
    <w:pPr>
      <w:spacing w:before="240" w:after="60"/>
      <w:jc w:val="center"/>
      <w:outlineLvl w:val="0"/>
    </w:pPr>
    <w:rPr>
      <w:rFonts w:ascii="Cambria" w:hAnsi="Cambria"/>
      <w:b/>
      <w:bCs/>
      <w:kern w:val="28"/>
      <w:sz w:val="32"/>
      <w:szCs w:val="32"/>
    </w:rPr>
  </w:style>
  <w:style w:type="character" w:customStyle="1" w:styleId="af3">
    <w:name w:val="Название Знак"/>
    <w:link w:val="af2"/>
    <w:rsid w:val="001E1EB7"/>
    <w:rPr>
      <w:rFonts w:ascii="Cambria" w:eastAsia="Times New Roman" w:hAnsi="Cambria" w:cs="Times New Roman"/>
      <w:b/>
      <w:bCs/>
      <w:kern w:val="28"/>
      <w:sz w:val="32"/>
      <w:szCs w:val="32"/>
    </w:rPr>
  </w:style>
  <w:style w:type="character" w:customStyle="1" w:styleId="a7">
    <w:name w:val="Верхний колонтитул Знак"/>
    <w:link w:val="a6"/>
    <w:uiPriority w:val="99"/>
    <w:rsid w:val="00F06EA9"/>
    <w:rPr>
      <w:sz w:val="24"/>
      <w:szCs w:val="24"/>
    </w:rPr>
  </w:style>
  <w:style w:type="character" w:customStyle="1" w:styleId="a9">
    <w:name w:val="Нижний колонтитул Знак"/>
    <w:link w:val="a8"/>
    <w:uiPriority w:val="99"/>
    <w:rsid w:val="00F06EA9"/>
    <w:rPr>
      <w:sz w:val="24"/>
      <w:szCs w:val="24"/>
    </w:rPr>
  </w:style>
  <w:style w:type="paragraph" w:styleId="af4">
    <w:name w:val="Balloon Text"/>
    <w:basedOn w:val="a"/>
    <w:link w:val="af5"/>
    <w:rsid w:val="00E95039"/>
    <w:rPr>
      <w:rFonts w:ascii="Tahoma" w:hAnsi="Tahoma" w:cs="Tahoma"/>
      <w:sz w:val="16"/>
      <w:szCs w:val="16"/>
    </w:rPr>
  </w:style>
  <w:style w:type="character" w:customStyle="1" w:styleId="af5">
    <w:name w:val="Текст выноски Знак"/>
    <w:link w:val="af4"/>
    <w:rsid w:val="00E95039"/>
    <w:rPr>
      <w:rFonts w:ascii="Tahoma" w:hAnsi="Tahoma" w:cs="Tahoma"/>
      <w:sz w:val="16"/>
      <w:szCs w:val="16"/>
    </w:rPr>
  </w:style>
  <w:style w:type="paragraph" w:styleId="af6">
    <w:name w:val="List Paragraph"/>
    <w:basedOn w:val="a"/>
    <w:uiPriority w:val="34"/>
    <w:qFormat/>
    <w:rsid w:val="00B606B9"/>
    <w:pPr>
      <w:ind w:left="720"/>
      <w:contextualSpacing/>
    </w:pPr>
  </w:style>
  <w:style w:type="numbering" w:customStyle="1" w:styleId="12">
    <w:name w:val="Нет списка1"/>
    <w:next w:val="a2"/>
    <w:uiPriority w:val="99"/>
    <w:semiHidden/>
    <w:unhideWhenUsed/>
    <w:rsid w:val="008E2520"/>
  </w:style>
  <w:style w:type="character" w:styleId="af7">
    <w:name w:val="FollowedHyperlink"/>
    <w:uiPriority w:val="99"/>
    <w:unhideWhenUsed/>
    <w:rsid w:val="008E2520"/>
    <w:rPr>
      <w:color w:val="800080"/>
      <w:u w:val="single"/>
    </w:rPr>
  </w:style>
  <w:style w:type="paragraph" w:customStyle="1" w:styleId="font5">
    <w:name w:val="font5"/>
    <w:basedOn w:val="a"/>
    <w:rsid w:val="008E2520"/>
    <w:pPr>
      <w:spacing w:before="100" w:beforeAutospacing="1" w:after="100" w:afterAutospacing="1"/>
    </w:pPr>
    <w:rPr>
      <w:b/>
      <w:bCs/>
    </w:rPr>
  </w:style>
  <w:style w:type="paragraph" w:customStyle="1" w:styleId="font6">
    <w:name w:val="font6"/>
    <w:basedOn w:val="a"/>
    <w:rsid w:val="008E2520"/>
    <w:pPr>
      <w:spacing w:before="100" w:beforeAutospacing="1" w:after="100" w:afterAutospacing="1"/>
    </w:pPr>
    <w:rPr>
      <w:b/>
      <w:bCs/>
    </w:rPr>
  </w:style>
  <w:style w:type="paragraph" w:customStyle="1" w:styleId="xl65">
    <w:name w:val="xl65"/>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6">
    <w:name w:val="xl66"/>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9">
    <w:name w:val="xl69"/>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8E2520"/>
    <w:pPr>
      <w:spacing w:before="100" w:beforeAutospacing="1" w:after="100" w:afterAutospacing="1"/>
      <w:jc w:val="center"/>
      <w:textAlignment w:val="center"/>
    </w:pPr>
  </w:style>
  <w:style w:type="paragraph" w:customStyle="1" w:styleId="xl71">
    <w:name w:val="xl71"/>
    <w:basedOn w:val="a"/>
    <w:rsid w:val="008E2520"/>
    <w:pPr>
      <w:spacing w:before="100" w:beforeAutospacing="1" w:after="100" w:afterAutospacing="1"/>
      <w:jc w:val="center"/>
      <w:textAlignment w:val="center"/>
    </w:pPr>
  </w:style>
  <w:style w:type="paragraph" w:customStyle="1" w:styleId="xl72">
    <w:name w:val="xl72"/>
    <w:basedOn w:val="a"/>
    <w:rsid w:val="008E2520"/>
    <w:pPr>
      <w:spacing w:before="100" w:beforeAutospacing="1" w:after="100" w:afterAutospacing="1"/>
      <w:jc w:val="center"/>
      <w:textAlignment w:val="center"/>
    </w:pPr>
  </w:style>
  <w:style w:type="paragraph" w:customStyle="1" w:styleId="xl73">
    <w:name w:val="xl73"/>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4">
    <w:name w:val="xl74"/>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5">
    <w:name w:val="xl75"/>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6">
    <w:name w:val="xl76"/>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9">
    <w:name w:val="xl79"/>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0">
    <w:name w:val="xl80"/>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1">
    <w:name w:val="xl81"/>
    <w:basedOn w:val="a"/>
    <w:rsid w:val="008E2520"/>
    <w:pPr>
      <w:pBdr>
        <w:top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2">
    <w:name w:val="xl82"/>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83">
    <w:name w:val="xl83"/>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4">
    <w:name w:val="xl84"/>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5">
    <w:name w:val="xl85"/>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86">
    <w:name w:val="xl86"/>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7">
    <w:name w:val="xl87"/>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88">
    <w:name w:val="xl88"/>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89">
    <w:name w:val="xl89"/>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0">
    <w:name w:val="xl90"/>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1">
    <w:name w:val="xl91"/>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2">
    <w:name w:val="xl92"/>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93">
    <w:name w:val="xl93"/>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4">
    <w:name w:val="xl94"/>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5">
    <w:name w:val="xl95"/>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6">
    <w:name w:val="xl96"/>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98">
    <w:name w:val="xl98"/>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9">
    <w:name w:val="xl99"/>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0">
    <w:name w:val="xl100"/>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01">
    <w:name w:val="xl101"/>
    <w:basedOn w:val="a"/>
    <w:rsid w:val="008E2520"/>
    <w:pPr>
      <w:pBdr>
        <w:left w:val="single" w:sz="8" w:space="0" w:color="auto"/>
        <w:right w:val="single" w:sz="8" w:space="0" w:color="auto"/>
      </w:pBdr>
      <w:spacing w:before="100" w:beforeAutospacing="1" w:after="100" w:afterAutospacing="1"/>
      <w:jc w:val="center"/>
      <w:textAlignment w:val="center"/>
    </w:pPr>
  </w:style>
  <w:style w:type="paragraph" w:customStyle="1" w:styleId="xl102">
    <w:name w:val="xl102"/>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numbering" w:customStyle="1" w:styleId="22">
    <w:name w:val="Нет списка2"/>
    <w:next w:val="a2"/>
    <w:uiPriority w:val="99"/>
    <w:semiHidden/>
    <w:unhideWhenUsed/>
    <w:rsid w:val="008E2520"/>
  </w:style>
  <w:style w:type="paragraph" w:customStyle="1" w:styleId="font7">
    <w:name w:val="font7"/>
    <w:basedOn w:val="a"/>
    <w:rsid w:val="008E2520"/>
    <w:pPr>
      <w:spacing w:before="100" w:beforeAutospacing="1" w:after="100" w:afterAutospacing="1"/>
    </w:pPr>
    <w:rPr>
      <w:b/>
      <w:bCs/>
    </w:rPr>
  </w:style>
  <w:style w:type="paragraph" w:customStyle="1" w:styleId="xl103">
    <w:name w:val="xl103"/>
    <w:basedOn w:val="a"/>
    <w:rsid w:val="008E2520"/>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04">
    <w:name w:val="xl104"/>
    <w:basedOn w:val="a"/>
    <w:rsid w:val="008E2520"/>
    <w:pPr>
      <w:pBdr>
        <w:top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5">
    <w:name w:val="xl105"/>
    <w:basedOn w:val="a"/>
    <w:rsid w:val="008E2520"/>
    <w:pPr>
      <w:pBdr>
        <w:top w:val="single" w:sz="8" w:space="0" w:color="auto"/>
        <w:bottom w:val="single" w:sz="8" w:space="0" w:color="auto"/>
      </w:pBdr>
      <w:spacing w:before="100" w:beforeAutospacing="1" w:after="100" w:afterAutospacing="1"/>
      <w:jc w:val="center"/>
      <w:textAlignment w:val="center"/>
    </w:pPr>
    <w:rPr>
      <w:b/>
      <w:bCs/>
    </w:rPr>
  </w:style>
  <w:style w:type="paragraph" w:customStyle="1" w:styleId="xl106">
    <w:name w:val="xl106"/>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7">
    <w:name w:val="xl10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8">
    <w:name w:val="xl10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9">
    <w:name w:val="xl109"/>
    <w:basedOn w:val="a"/>
    <w:rsid w:val="008E2520"/>
    <w:pPr>
      <w:pBdr>
        <w:bottom w:val="single" w:sz="4" w:space="0" w:color="auto"/>
      </w:pBdr>
      <w:spacing w:before="100" w:beforeAutospacing="1" w:after="100" w:afterAutospacing="1"/>
      <w:jc w:val="center"/>
      <w:textAlignment w:val="center"/>
    </w:pPr>
  </w:style>
  <w:style w:type="paragraph" w:customStyle="1" w:styleId="xl110">
    <w:name w:val="xl110"/>
    <w:basedOn w:val="a"/>
    <w:rsid w:val="008E2520"/>
    <w:pPr>
      <w:pBdr>
        <w:bottom w:val="single" w:sz="4" w:space="0" w:color="auto"/>
        <w:right w:val="single" w:sz="8" w:space="0" w:color="auto"/>
      </w:pBdr>
      <w:spacing w:before="100" w:beforeAutospacing="1" w:after="100" w:afterAutospacing="1"/>
      <w:jc w:val="center"/>
      <w:textAlignment w:val="center"/>
    </w:pPr>
  </w:style>
  <w:style w:type="paragraph" w:customStyle="1" w:styleId="xl111">
    <w:name w:val="xl111"/>
    <w:basedOn w:val="a"/>
    <w:rsid w:val="008E2520"/>
    <w:pPr>
      <w:pBdr>
        <w:top w:val="single" w:sz="4" w:space="0" w:color="auto"/>
      </w:pBdr>
      <w:spacing w:before="100" w:beforeAutospacing="1" w:after="100" w:afterAutospacing="1"/>
      <w:jc w:val="center"/>
      <w:textAlignment w:val="center"/>
    </w:pPr>
  </w:style>
  <w:style w:type="paragraph" w:customStyle="1" w:styleId="xl112">
    <w:name w:val="xl112"/>
    <w:basedOn w:val="a"/>
    <w:rsid w:val="008E2520"/>
    <w:pPr>
      <w:pBdr>
        <w:top w:val="single" w:sz="4" w:space="0" w:color="auto"/>
        <w:right w:val="single" w:sz="8" w:space="0" w:color="auto"/>
      </w:pBdr>
      <w:spacing w:before="100" w:beforeAutospacing="1" w:after="100" w:afterAutospacing="1"/>
      <w:jc w:val="center"/>
      <w:textAlignment w:val="center"/>
    </w:pPr>
  </w:style>
  <w:style w:type="paragraph" w:customStyle="1" w:styleId="xl113">
    <w:name w:val="xl113"/>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14">
    <w:name w:val="xl114"/>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5">
    <w:name w:val="xl115"/>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16">
    <w:name w:val="xl116"/>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7">
    <w:name w:val="xl11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8">
    <w:name w:val="xl118"/>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19">
    <w:name w:val="xl119"/>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20">
    <w:name w:val="xl120"/>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1">
    <w:name w:val="xl121"/>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3">
    <w:name w:val="xl123"/>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24">
    <w:name w:val="xl124"/>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25">
    <w:name w:val="xl125"/>
    <w:basedOn w:val="a"/>
    <w:rsid w:val="008E2520"/>
    <w:pPr>
      <w:pBdr>
        <w:left w:val="single" w:sz="8" w:space="0" w:color="auto"/>
        <w:right w:val="single" w:sz="8" w:space="0" w:color="auto"/>
      </w:pBdr>
      <w:spacing w:before="100" w:beforeAutospacing="1" w:after="100" w:afterAutospacing="1"/>
      <w:jc w:val="center"/>
      <w:textAlignment w:val="center"/>
    </w:pPr>
  </w:style>
  <w:style w:type="paragraph" w:customStyle="1" w:styleId="xl126">
    <w:name w:val="xl126"/>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7">
    <w:name w:val="xl12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8">
    <w:name w:val="xl12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numbering" w:customStyle="1" w:styleId="34">
    <w:name w:val="Нет списка3"/>
    <w:next w:val="a2"/>
    <w:uiPriority w:val="99"/>
    <w:semiHidden/>
    <w:unhideWhenUsed/>
    <w:rsid w:val="008E2520"/>
  </w:style>
  <w:style w:type="numbering" w:customStyle="1" w:styleId="4">
    <w:name w:val="Нет списка4"/>
    <w:next w:val="a2"/>
    <w:uiPriority w:val="99"/>
    <w:semiHidden/>
    <w:unhideWhenUsed/>
    <w:rsid w:val="008E2520"/>
  </w:style>
  <w:style w:type="numbering" w:customStyle="1" w:styleId="5">
    <w:name w:val="Нет списка5"/>
    <w:next w:val="a2"/>
    <w:uiPriority w:val="99"/>
    <w:semiHidden/>
    <w:unhideWhenUsed/>
    <w:rsid w:val="008E2520"/>
  </w:style>
  <w:style w:type="paragraph" w:customStyle="1" w:styleId="xl129">
    <w:name w:val="xl129"/>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30">
    <w:name w:val="xl130"/>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31">
    <w:name w:val="xl131"/>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32">
    <w:name w:val="xl132"/>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33">
    <w:name w:val="xl133"/>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4">
    <w:name w:val="xl134"/>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5">
    <w:name w:val="xl135"/>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6">
    <w:name w:val="xl136"/>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37">
    <w:name w:val="xl13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38">
    <w:name w:val="xl13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font8">
    <w:name w:val="font8"/>
    <w:basedOn w:val="a"/>
    <w:rsid w:val="007B764A"/>
    <w:pPr>
      <w:spacing w:before="100" w:beforeAutospacing="1" w:after="100" w:afterAutospacing="1"/>
    </w:pPr>
    <w:rPr>
      <w:b/>
      <w:bCs/>
      <w:color w:val="000000"/>
    </w:rPr>
  </w:style>
  <w:style w:type="paragraph" w:customStyle="1" w:styleId="font9">
    <w:name w:val="font9"/>
    <w:basedOn w:val="a"/>
    <w:rsid w:val="007B764A"/>
    <w:pPr>
      <w:spacing w:before="100" w:beforeAutospacing="1" w:after="100" w:afterAutospacing="1"/>
    </w:pPr>
    <w:rPr>
      <w:b/>
      <w:bCs/>
    </w:rPr>
  </w:style>
  <w:style w:type="paragraph" w:customStyle="1" w:styleId="xl139">
    <w:name w:val="xl139"/>
    <w:basedOn w:val="a"/>
    <w:rsid w:val="007B764A"/>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1">
    <w:name w:val="xl141"/>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2">
    <w:name w:val="xl142"/>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3">
    <w:name w:val="xl143"/>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4">
    <w:name w:val="xl144"/>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5">
    <w:name w:val="xl145"/>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6">
    <w:name w:val="xl146"/>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7">
    <w:name w:val="xl147"/>
    <w:basedOn w:val="a"/>
    <w:rsid w:val="007B764A"/>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48">
    <w:name w:val="xl148"/>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9">
    <w:name w:val="xl149"/>
    <w:basedOn w:val="a"/>
    <w:rsid w:val="007B764A"/>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50">
    <w:name w:val="xl150"/>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51">
    <w:name w:val="xl151"/>
    <w:basedOn w:val="a"/>
    <w:rsid w:val="007B764A"/>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52">
    <w:name w:val="xl152"/>
    <w:basedOn w:val="a"/>
    <w:rsid w:val="007B764A"/>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53">
    <w:name w:val="xl153"/>
    <w:basedOn w:val="a"/>
    <w:rsid w:val="007B764A"/>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ConsPlusNormal">
    <w:name w:val="ConsPlusNormal"/>
    <w:rsid w:val="0022217A"/>
    <w:pPr>
      <w:widowControl w:val="0"/>
      <w:autoSpaceDE w:val="0"/>
      <w:autoSpaceDN w:val="0"/>
      <w:adjustRightInd w:val="0"/>
    </w:pPr>
    <w:rPr>
      <w:rFonts w:ascii="Arial" w:hAnsi="Arial" w:cs="Arial"/>
    </w:rPr>
  </w:style>
  <w:style w:type="paragraph" w:styleId="af8">
    <w:name w:val="Body Text Indent"/>
    <w:basedOn w:val="a"/>
    <w:link w:val="af9"/>
    <w:rsid w:val="009610D8"/>
    <w:pPr>
      <w:spacing w:after="120"/>
      <w:ind w:left="283"/>
    </w:pPr>
  </w:style>
  <w:style w:type="character" w:customStyle="1" w:styleId="af9">
    <w:name w:val="Основной текст с отступом Знак"/>
    <w:basedOn w:val="a0"/>
    <w:link w:val="af8"/>
    <w:rsid w:val="009610D8"/>
    <w:rPr>
      <w:sz w:val="24"/>
      <w:szCs w:val="24"/>
    </w:rPr>
  </w:style>
  <w:style w:type="character" w:customStyle="1" w:styleId="highlight">
    <w:name w:val="highlight"/>
    <w:basedOn w:val="a0"/>
    <w:rsid w:val="005F71A1"/>
  </w:style>
  <w:style w:type="character" w:customStyle="1" w:styleId="30">
    <w:name w:val="Заголовок 3 Знак"/>
    <w:basedOn w:val="a0"/>
    <w:link w:val="3"/>
    <w:rsid w:val="004D7A92"/>
    <w:rPr>
      <w:b/>
      <w:bCs/>
      <w:sz w:val="27"/>
      <w:szCs w:val="27"/>
    </w:rPr>
  </w:style>
  <w:style w:type="character" w:customStyle="1" w:styleId="20">
    <w:name w:val="Заголовок 2 Знак"/>
    <w:basedOn w:val="a0"/>
    <w:link w:val="2"/>
    <w:semiHidden/>
    <w:rsid w:val="00EC1260"/>
    <w:rPr>
      <w:rFonts w:asciiTheme="majorHAnsi" w:eastAsiaTheme="majorEastAsia" w:hAnsiTheme="majorHAnsi" w:cstheme="majorBidi"/>
      <w:color w:val="2E74B5" w:themeColor="accent1" w:themeShade="BF"/>
      <w:sz w:val="26"/>
      <w:szCs w:val="26"/>
    </w:rPr>
  </w:style>
  <w:style w:type="character" w:customStyle="1" w:styleId="13">
    <w:name w:val="заголовокпогода1"/>
    <w:basedOn w:val="a0"/>
    <w:rsid w:val="00F131AB"/>
    <w:rPr>
      <w:rFonts w:cs="Times New Roman"/>
    </w:rPr>
  </w:style>
  <w:style w:type="paragraph" w:styleId="afa">
    <w:name w:val="No Spacing"/>
    <w:uiPriority w:val="1"/>
    <w:qFormat/>
    <w:rsid w:val="00A3693F"/>
    <w:rPr>
      <w:rFonts w:asciiTheme="minorHAnsi" w:eastAsiaTheme="minorHAnsi" w:hAnsiTheme="minorHAnsi" w:cstheme="minorBidi"/>
      <w:sz w:val="22"/>
      <w:szCs w:val="22"/>
      <w:lang w:eastAsia="en-US"/>
    </w:rPr>
  </w:style>
  <w:style w:type="table" w:customStyle="1" w:styleId="14">
    <w:name w:val="Сетка таблицы1"/>
    <w:basedOn w:val="a1"/>
    <w:next w:val="a3"/>
    <w:uiPriority w:val="59"/>
    <w:rsid w:val="00134C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3"/>
    <w:uiPriority w:val="59"/>
    <w:rsid w:val="00322E5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3"/>
    <w:uiPriority w:val="39"/>
    <w:rsid w:val="006400B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b">
    <w:name w:val="Гипертекстовая ссылка"/>
    <w:basedOn w:val="a0"/>
    <w:uiPriority w:val="99"/>
    <w:rsid w:val="001961B6"/>
    <w:rPr>
      <w:color w:val="106BBE"/>
    </w:rPr>
  </w:style>
  <w:style w:type="character" w:customStyle="1" w:styleId="24">
    <w:name w:val="Основной текст (2)_"/>
    <w:basedOn w:val="a0"/>
    <w:link w:val="25"/>
    <w:rsid w:val="00D150EB"/>
    <w:rPr>
      <w:sz w:val="22"/>
      <w:szCs w:val="22"/>
      <w:shd w:val="clear" w:color="auto" w:fill="FFFFFF"/>
    </w:rPr>
  </w:style>
  <w:style w:type="character" w:customStyle="1" w:styleId="2115pt">
    <w:name w:val="Основной текст (2) + 11;5 pt;Курсив"/>
    <w:basedOn w:val="24"/>
    <w:rsid w:val="00D150EB"/>
    <w:rPr>
      <w:i/>
      <w:iCs/>
      <w:color w:val="000000"/>
      <w:spacing w:val="0"/>
      <w:w w:val="100"/>
      <w:position w:val="0"/>
      <w:sz w:val="23"/>
      <w:szCs w:val="23"/>
      <w:shd w:val="clear" w:color="auto" w:fill="FFFFFF"/>
      <w:lang w:val="ru-RU" w:eastAsia="ru-RU" w:bidi="ru-RU"/>
    </w:rPr>
  </w:style>
  <w:style w:type="character" w:customStyle="1" w:styleId="afc">
    <w:name w:val="Подпись к таблице_"/>
    <w:basedOn w:val="a0"/>
    <w:link w:val="afd"/>
    <w:rsid w:val="00D150EB"/>
    <w:rPr>
      <w:rFonts w:ascii="Arial" w:eastAsia="Arial" w:hAnsi="Arial" w:cs="Arial"/>
      <w:b/>
      <w:bCs/>
      <w:sz w:val="18"/>
      <w:szCs w:val="18"/>
      <w:shd w:val="clear" w:color="auto" w:fill="FFFFFF"/>
    </w:rPr>
  </w:style>
  <w:style w:type="character" w:customStyle="1" w:styleId="2Arial7pt">
    <w:name w:val="Основной текст (2) + Arial;7 pt;Полужирный"/>
    <w:basedOn w:val="24"/>
    <w:rsid w:val="00D150EB"/>
    <w:rPr>
      <w:rFonts w:ascii="Arial" w:eastAsia="Arial" w:hAnsi="Arial" w:cs="Arial"/>
      <w:b/>
      <w:bCs/>
      <w:color w:val="000000"/>
      <w:spacing w:val="0"/>
      <w:w w:val="100"/>
      <w:position w:val="0"/>
      <w:sz w:val="14"/>
      <w:szCs w:val="14"/>
      <w:shd w:val="clear" w:color="auto" w:fill="FFFFFF"/>
      <w:lang w:val="ru-RU" w:eastAsia="ru-RU" w:bidi="ru-RU"/>
    </w:rPr>
  </w:style>
  <w:style w:type="character" w:customStyle="1" w:styleId="2Arial75pt">
    <w:name w:val="Основной текст (2) + Arial;7;5 pt;Полужирный"/>
    <w:basedOn w:val="24"/>
    <w:rsid w:val="00D150EB"/>
    <w:rPr>
      <w:rFonts w:ascii="Arial" w:eastAsia="Arial" w:hAnsi="Arial" w:cs="Arial"/>
      <w:b/>
      <w:bCs/>
      <w:color w:val="000000"/>
      <w:spacing w:val="0"/>
      <w:w w:val="100"/>
      <w:position w:val="0"/>
      <w:sz w:val="15"/>
      <w:szCs w:val="15"/>
      <w:shd w:val="clear" w:color="auto" w:fill="FFFFFF"/>
      <w:lang w:val="ru-RU" w:eastAsia="ru-RU" w:bidi="ru-RU"/>
    </w:rPr>
  </w:style>
  <w:style w:type="paragraph" w:customStyle="1" w:styleId="25">
    <w:name w:val="Основной текст (2)"/>
    <w:basedOn w:val="a"/>
    <w:link w:val="24"/>
    <w:rsid w:val="00D150EB"/>
    <w:pPr>
      <w:widowControl w:val="0"/>
      <w:shd w:val="clear" w:color="auto" w:fill="FFFFFF"/>
      <w:spacing w:line="269" w:lineRule="exact"/>
      <w:ind w:hanging="580"/>
      <w:jc w:val="both"/>
    </w:pPr>
    <w:rPr>
      <w:sz w:val="22"/>
      <w:szCs w:val="22"/>
    </w:rPr>
  </w:style>
  <w:style w:type="paragraph" w:customStyle="1" w:styleId="afd">
    <w:name w:val="Подпись к таблице"/>
    <w:basedOn w:val="a"/>
    <w:link w:val="afc"/>
    <w:rsid w:val="00D150EB"/>
    <w:pPr>
      <w:widowControl w:val="0"/>
      <w:shd w:val="clear" w:color="auto" w:fill="FFFFFF"/>
      <w:spacing w:line="200" w:lineRule="exact"/>
    </w:pPr>
    <w:rPr>
      <w:rFonts w:ascii="Arial" w:eastAsia="Arial" w:hAnsi="Arial" w:cs="Arial"/>
      <w:b/>
      <w:bCs/>
      <w:sz w:val="18"/>
      <w:szCs w:val="18"/>
    </w:rPr>
  </w:style>
  <w:style w:type="character" w:customStyle="1" w:styleId="2Arial65pt">
    <w:name w:val="Основной текст (2) + Arial;6;5 pt;Курсив"/>
    <w:basedOn w:val="24"/>
    <w:rsid w:val="003D2074"/>
    <w:rPr>
      <w:rFonts w:ascii="Arial" w:eastAsia="Arial" w:hAnsi="Arial" w:cs="Arial"/>
      <w:b w:val="0"/>
      <w:bCs w:val="0"/>
      <w:i/>
      <w:iCs/>
      <w:smallCaps w:val="0"/>
      <w:strike w:val="0"/>
      <w:color w:val="000000"/>
      <w:spacing w:val="0"/>
      <w:w w:val="100"/>
      <w:position w:val="0"/>
      <w:sz w:val="13"/>
      <w:szCs w:val="13"/>
      <w:u w:val="none"/>
      <w:shd w:val="clear" w:color="auto" w:fill="FFFFFF"/>
      <w:lang w:val="ru-RU" w:eastAsia="ru-RU" w:bidi="ru-RU"/>
    </w:rPr>
  </w:style>
  <w:style w:type="character" w:customStyle="1" w:styleId="26">
    <w:name w:val="Подпись к таблице (2)_"/>
    <w:basedOn w:val="a0"/>
    <w:link w:val="27"/>
    <w:rsid w:val="00CB104E"/>
    <w:rPr>
      <w:rFonts w:ascii="Arial" w:eastAsia="Arial" w:hAnsi="Arial" w:cs="Arial"/>
      <w:b/>
      <w:bCs/>
      <w:sz w:val="16"/>
      <w:szCs w:val="16"/>
      <w:shd w:val="clear" w:color="auto" w:fill="FFFFFF"/>
    </w:rPr>
  </w:style>
  <w:style w:type="character" w:customStyle="1" w:styleId="2Arial8pt">
    <w:name w:val="Основной текст (2) + Arial;8 pt"/>
    <w:basedOn w:val="24"/>
    <w:rsid w:val="00CB104E"/>
    <w:rPr>
      <w:rFonts w:ascii="Arial" w:eastAsia="Arial" w:hAnsi="Arial" w:cs="Arial"/>
      <w:color w:val="000000"/>
      <w:spacing w:val="0"/>
      <w:w w:val="100"/>
      <w:position w:val="0"/>
      <w:sz w:val="16"/>
      <w:szCs w:val="16"/>
      <w:shd w:val="clear" w:color="auto" w:fill="FFFFFF"/>
      <w:lang w:val="ru-RU" w:eastAsia="ru-RU" w:bidi="ru-RU"/>
    </w:rPr>
  </w:style>
  <w:style w:type="paragraph" w:customStyle="1" w:styleId="27">
    <w:name w:val="Подпись к таблице (2)"/>
    <w:basedOn w:val="a"/>
    <w:link w:val="26"/>
    <w:rsid w:val="00CB104E"/>
    <w:pPr>
      <w:widowControl w:val="0"/>
      <w:shd w:val="clear" w:color="auto" w:fill="FFFFFF"/>
      <w:spacing w:line="178" w:lineRule="exact"/>
      <w:jc w:val="both"/>
    </w:pPr>
    <w:rPr>
      <w:rFonts w:ascii="Arial" w:eastAsia="Arial" w:hAnsi="Arial" w:cs="Arial"/>
      <w:b/>
      <w:bCs/>
      <w:sz w:val="16"/>
      <w:szCs w:val="16"/>
    </w:rPr>
  </w:style>
  <w:style w:type="character" w:customStyle="1" w:styleId="2Arial8pt0">
    <w:name w:val="Основной текст (2) + Arial;8 pt;Полужирный"/>
    <w:basedOn w:val="24"/>
    <w:rsid w:val="00442167"/>
    <w:rPr>
      <w:rFonts w:ascii="Arial" w:eastAsia="Arial" w:hAnsi="Arial" w:cs="Arial"/>
      <w:b/>
      <w:bCs/>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afe">
    <w:name w:val="Колонтитул_"/>
    <w:basedOn w:val="a0"/>
    <w:rsid w:val="00903691"/>
    <w:rPr>
      <w:rFonts w:ascii="Arial" w:eastAsia="Arial" w:hAnsi="Arial" w:cs="Arial"/>
      <w:b/>
      <w:bCs/>
      <w:i/>
      <w:iCs/>
      <w:smallCaps w:val="0"/>
      <w:strike w:val="0"/>
      <w:sz w:val="16"/>
      <w:szCs w:val="16"/>
      <w:u w:val="none"/>
    </w:rPr>
  </w:style>
  <w:style w:type="character" w:customStyle="1" w:styleId="aff">
    <w:name w:val="Колонтитул"/>
    <w:basedOn w:val="afe"/>
    <w:rsid w:val="00903691"/>
    <w:rPr>
      <w:rFonts w:ascii="Arial" w:eastAsia="Arial" w:hAnsi="Arial" w:cs="Arial"/>
      <w:b/>
      <w:bCs/>
      <w:i/>
      <w:iCs/>
      <w:smallCaps w:val="0"/>
      <w:strike w:val="0"/>
      <w:color w:val="215868"/>
      <w:spacing w:val="0"/>
      <w:w w:val="100"/>
      <w:position w:val="0"/>
      <w:sz w:val="16"/>
      <w:szCs w:val="16"/>
      <w:u w:val="none"/>
      <w:lang w:val="ru-RU" w:eastAsia="ru-RU" w:bidi="ru-RU"/>
    </w:rPr>
  </w:style>
  <w:style w:type="character" w:customStyle="1" w:styleId="TimesNewRoman">
    <w:name w:val="Колонтитул + Times New Roman;Не курсив"/>
    <w:basedOn w:val="afe"/>
    <w:rsid w:val="00903691"/>
    <w:rPr>
      <w:rFonts w:ascii="Times New Roman" w:eastAsia="Times New Roman" w:hAnsi="Times New Roman" w:cs="Times New Roman"/>
      <w:b/>
      <w:bCs/>
      <w:i/>
      <w:iCs/>
      <w:smallCaps w:val="0"/>
      <w:strike w:val="0"/>
      <w:color w:val="000000"/>
      <w:spacing w:val="0"/>
      <w:w w:val="100"/>
      <w:position w:val="0"/>
      <w:sz w:val="16"/>
      <w:szCs w:val="16"/>
      <w:u w:val="none"/>
      <w:lang w:val="ru-RU" w:eastAsia="ru-RU" w:bidi="ru-RU"/>
    </w:rPr>
  </w:style>
  <w:style w:type="character" w:customStyle="1" w:styleId="15">
    <w:name w:val="Основной текст (15)_"/>
    <w:basedOn w:val="a0"/>
    <w:link w:val="150"/>
    <w:rsid w:val="00903691"/>
    <w:rPr>
      <w:rFonts w:ascii="Arial" w:eastAsia="Arial" w:hAnsi="Arial" w:cs="Arial"/>
      <w:b/>
      <w:bCs/>
      <w:sz w:val="14"/>
      <w:szCs w:val="14"/>
      <w:shd w:val="clear" w:color="auto" w:fill="FFFFFF"/>
    </w:rPr>
  </w:style>
  <w:style w:type="paragraph" w:customStyle="1" w:styleId="150">
    <w:name w:val="Основной текст (15)"/>
    <w:basedOn w:val="a"/>
    <w:link w:val="15"/>
    <w:rsid w:val="00903691"/>
    <w:pPr>
      <w:widowControl w:val="0"/>
      <w:shd w:val="clear" w:color="auto" w:fill="FFFFFF"/>
      <w:spacing w:line="156" w:lineRule="exact"/>
      <w:jc w:val="right"/>
    </w:pPr>
    <w:rPr>
      <w:rFonts w:ascii="Arial" w:eastAsia="Arial" w:hAnsi="Arial" w:cs="Arial"/>
      <w:b/>
      <w:bCs/>
      <w:sz w:val="14"/>
      <w:szCs w:val="14"/>
    </w:rPr>
  </w:style>
  <w:style w:type="character" w:customStyle="1" w:styleId="2Arial7pt0">
    <w:name w:val="Основной текст (2) + Arial;7 pt;Полужирный;Курсив"/>
    <w:basedOn w:val="24"/>
    <w:rsid w:val="007E4C18"/>
    <w:rPr>
      <w:rFonts w:ascii="Arial" w:eastAsia="Arial" w:hAnsi="Arial" w:cs="Arial"/>
      <w:b/>
      <w:bCs/>
      <w:i/>
      <w:iCs/>
      <w:smallCaps w:val="0"/>
      <w:strike w:val="0"/>
      <w:color w:val="000000"/>
      <w:spacing w:val="0"/>
      <w:w w:val="100"/>
      <w:position w:val="0"/>
      <w:sz w:val="14"/>
      <w:szCs w:val="14"/>
      <w:u w:val="none"/>
      <w:shd w:val="clear" w:color="auto" w:fill="FFFFFF"/>
      <w:lang w:val="ru-RU" w:eastAsia="ru-RU" w:bidi="ru-RU"/>
    </w:rPr>
  </w:style>
  <w:style w:type="character" w:customStyle="1" w:styleId="9">
    <w:name w:val="Основной текст (9)_"/>
    <w:basedOn w:val="a0"/>
    <w:rsid w:val="00F44826"/>
    <w:rPr>
      <w:rFonts w:ascii="Times New Roman" w:eastAsia="Times New Roman" w:hAnsi="Times New Roman" w:cs="Times New Roman"/>
      <w:b w:val="0"/>
      <w:bCs w:val="0"/>
      <w:i w:val="0"/>
      <w:iCs w:val="0"/>
      <w:smallCaps w:val="0"/>
      <w:strike w:val="0"/>
      <w:sz w:val="19"/>
      <w:szCs w:val="19"/>
      <w:u w:val="none"/>
    </w:rPr>
  </w:style>
  <w:style w:type="character" w:customStyle="1" w:styleId="90">
    <w:name w:val="Основной текст (9)"/>
    <w:basedOn w:val="9"/>
    <w:rsid w:val="00F44826"/>
    <w:rPr>
      <w:rFonts w:ascii="Times New Roman" w:eastAsia="Times New Roman" w:hAnsi="Times New Roman" w:cs="Times New Roman"/>
      <w:b w:val="0"/>
      <w:bCs w:val="0"/>
      <w:i w:val="0"/>
      <w:iCs w:val="0"/>
      <w:smallCaps w:val="0"/>
      <w:strike w:val="0"/>
      <w:color w:val="4B7CB5"/>
      <w:spacing w:val="0"/>
      <w:w w:val="100"/>
      <w:position w:val="0"/>
      <w:sz w:val="19"/>
      <w:szCs w:val="19"/>
      <w:u w:val="none"/>
    </w:rPr>
  </w:style>
  <w:style w:type="character" w:customStyle="1" w:styleId="36">
    <w:name w:val="Подпись к картинке (3)_"/>
    <w:basedOn w:val="a0"/>
    <w:rsid w:val="00F44826"/>
    <w:rPr>
      <w:rFonts w:ascii="Times New Roman" w:eastAsia="Times New Roman" w:hAnsi="Times New Roman" w:cs="Times New Roman"/>
      <w:b w:val="0"/>
      <w:bCs w:val="0"/>
      <w:i w:val="0"/>
      <w:iCs w:val="0"/>
      <w:smallCaps w:val="0"/>
      <w:strike w:val="0"/>
      <w:sz w:val="19"/>
      <w:szCs w:val="19"/>
      <w:u w:val="none"/>
    </w:rPr>
  </w:style>
  <w:style w:type="character" w:customStyle="1" w:styleId="37">
    <w:name w:val="Подпись к картинке (3)"/>
    <w:basedOn w:val="36"/>
    <w:rsid w:val="00F44826"/>
    <w:rPr>
      <w:rFonts w:ascii="Times New Roman" w:eastAsia="Times New Roman" w:hAnsi="Times New Roman" w:cs="Times New Roman"/>
      <w:b w:val="0"/>
      <w:bCs w:val="0"/>
      <w:i w:val="0"/>
      <w:iCs w:val="0"/>
      <w:smallCaps w:val="0"/>
      <w:strike w:val="0"/>
      <w:color w:val="4B7CB5"/>
      <w:spacing w:val="0"/>
      <w:w w:val="100"/>
      <w:position w:val="0"/>
      <w:sz w:val="19"/>
      <w:szCs w:val="19"/>
      <w:u w:val="none"/>
      <w:lang w:val="ru-RU" w:eastAsia="ru-RU" w:bidi="ru-RU"/>
    </w:rPr>
  </w:style>
  <w:style w:type="character" w:customStyle="1" w:styleId="2Arial55pt">
    <w:name w:val="Основной текст (2) + Arial;5;5 pt;Полужирный"/>
    <w:basedOn w:val="24"/>
    <w:rsid w:val="00251DFB"/>
    <w:rPr>
      <w:rFonts w:ascii="Arial" w:eastAsia="Arial" w:hAnsi="Arial" w:cs="Arial"/>
      <w:b/>
      <w:bCs/>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8">
    <w:name w:val="Основной текст (2) + Полужирный"/>
    <w:rsid w:val="00963972"/>
    <w:rPr>
      <w:b/>
      <w:bCs/>
      <w:color w:val="000000"/>
      <w:spacing w:val="0"/>
      <w:w w:val="100"/>
      <w:position w:val="0"/>
      <w:shd w:val="clear" w:color="auto" w:fill="FFFFFF"/>
      <w:lang w:val="ru-RU" w:eastAsia="ru-RU" w:bidi="ru-RU"/>
    </w:rPr>
  </w:style>
  <w:style w:type="character" w:customStyle="1" w:styleId="2Arial65pt0">
    <w:name w:val="Основной текст (2) + Arial;6;5 pt"/>
    <w:basedOn w:val="24"/>
    <w:rsid w:val="00D30EA5"/>
    <w:rPr>
      <w:rFonts w:ascii="Arial" w:eastAsia="Arial" w:hAnsi="Arial" w:cs="Arial"/>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Arial45pt">
    <w:name w:val="Основной текст (2) + Arial;4;5 pt"/>
    <w:basedOn w:val="24"/>
    <w:rsid w:val="00B675F7"/>
    <w:rPr>
      <w:rFonts w:ascii="Arial" w:eastAsia="Arial" w:hAnsi="Arial" w:cs="Arial"/>
      <w:b w:val="0"/>
      <w:bCs w:val="0"/>
      <w:i w:val="0"/>
      <w:iCs w:val="0"/>
      <w:smallCaps w:val="0"/>
      <w:strike w:val="0"/>
      <w:color w:val="000000"/>
      <w:spacing w:val="0"/>
      <w:w w:val="100"/>
      <w:position w:val="0"/>
      <w:sz w:val="9"/>
      <w:szCs w:val="9"/>
      <w:u w:val="none"/>
      <w:shd w:val="clear" w:color="auto" w:fill="FFFFFF"/>
      <w:lang w:val="ru-RU" w:eastAsia="ru-RU" w:bidi="ru-RU"/>
    </w:rPr>
  </w:style>
  <w:style w:type="character" w:customStyle="1" w:styleId="26pt">
    <w:name w:val="Основной текст (2) + 6 pt"/>
    <w:basedOn w:val="24"/>
    <w:rsid w:val="00D123BF"/>
    <w:rPr>
      <w:rFonts w:ascii="Times New Roman" w:eastAsia="Times New Roman" w:hAnsi="Times New Roman" w:cs="Times New Roman"/>
      <w:b w:val="0"/>
      <w:bCs w:val="0"/>
      <w:i w:val="0"/>
      <w:iCs w:val="0"/>
      <w:smallCaps w:val="0"/>
      <w:strike w:val="0"/>
      <w:color w:val="000000"/>
      <w:spacing w:val="0"/>
      <w:w w:val="100"/>
      <w:position w:val="0"/>
      <w:sz w:val="12"/>
      <w:szCs w:val="12"/>
      <w:u w:val="none"/>
      <w:shd w:val="clear" w:color="auto" w:fill="FFFFFF"/>
      <w:lang w:val="ru-RU" w:eastAsia="ru-RU" w:bidi="ru-RU"/>
    </w:rPr>
  </w:style>
  <w:style w:type="paragraph" w:customStyle="1" w:styleId="aff0">
    <w:name w:val="ГОСТ_Таблица"/>
    <w:basedOn w:val="a"/>
    <w:link w:val="aff1"/>
    <w:qFormat/>
    <w:rsid w:val="00E77618"/>
    <w:pPr>
      <w:contextualSpacing/>
      <w:jc w:val="center"/>
    </w:pPr>
    <w:rPr>
      <w:rFonts w:eastAsiaTheme="minorHAnsi"/>
      <w:snapToGrid w:val="0"/>
      <w:lang w:eastAsia="en-US"/>
    </w:rPr>
  </w:style>
  <w:style w:type="character" w:customStyle="1" w:styleId="aff1">
    <w:name w:val="ГОСТ_Таблица Знак"/>
    <w:basedOn w:val="a0"/>
    <w:link w:val="aff0"/>
    <w:rsid w:val="00E77618"/>
    <w:rPr>
      <w:rFonts w:eastAsiaTheme="minorHAnsi"/>
      <w:snapToGrid w:val="0"/>
      <w:sz w:val="24"/>
      <w:szCs w:val="24"/>
      <w:lang w:eastAsia="en-US"/>
    </w:rPr>
  </w:style>
  <w:style w:type="character" w:customStyle="1" w:styleId="2Arial5pt">
    <w:name w:val="Основной текст (2) + Arial;5 pt"/>
    <w:basedOn w:val="24"/>
    <w:rsid w:val="002231FF"/>
    <w:rPr>
      <w:rFonts w:ascii="Arial" w:eastAsia="Arial" w:hAnsi="Arial" w:cs="Arial"/>
      <w:b w:val="0"/>
      <w:bCs w:val="0"/>
      <w:i w:val="0"/>
      <w:iCs w:val="0"/>
      <w:smallCaps w:val="0"/>
      <w:strike w:val="0"/>
      <w:color w:val="37263A"/>
      <w:spacing w:val="0"/>
      <w:w w:val="100"/>
      <w:position w:val="0"/>
      <w:sz w:val="10"/>
      <w:szCs w:val="10"/>
      <w:u w:val="none"/>
      <w:shd w:val="clear" w:color="auto" w:fill="FFFFFF"/>
      <w:lang w:val="ru-RU" w:eastAsia="ru-RU" w:bidi="ru-RU"/>
    </w:rPr>
  </w:style>
  <w:style w:type="character" w:customStyle="1" w:styleId="255pt">
    <w:name w:val="Основной текст (2) + 5;5 pt"/>
    <w:basedOn w:val="24"/>
    <w:rsid w:val="002231FF"/>
    <w:rPr>
      <w:rFonts w:ascii="Times New Roman" w:eastAsia="Times New Roman" w:hAnsi="Times New Roman" w:cs="Times New Roman"/>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Arial45pt0">
    <w:name w:val="Основной текст (2) + Arial;4;5 pt;Малые прописные"/>
    <w:basedOn w:val="24"/>
    <w:rsid w:val="002231FF"/>
    <w:rPr>
      <w:rFonts w:ascii="Arial" w:eastAsia="Arial" w:hAnsi="Arial" w:cs="Arial"/>
      <w:b w:val="0"/>
      <w:bCs w:val="0"/>
      <w:i w:val="0"/>
      <w:iCs w:val="0"/>
      <w:smallCaps/>
      <w:strike w:val="0"/>
      <w:color w:val="3E373F"/>
      <w:spacing w:val="0"/>
      <w:w w:val="100"/>
      <w:position w:val="0"/>
      <w:sz w:val="9"/>
      <w:szCs w:val="9"/>
      <w:u w:val="none"/>
      <w:shd w:val="clear" w:color="auto" w:fill="FFFFFF"/>
      <w:lang w:val="en-US" w:eastAsia="en-US" w:bidi="en-US"/>
    </w:rPr>
  </w:style>
  <w:style w:type="character" w:customStyle="1" w:styleId="300">
    <w:name w:val="Основной текст (30)_"/>
    <w:basedOn w:val="a0"/>
    <w:link w:val="301"/>
    <w:rsid w:val="006F129E"/>
    <w:rPr>
      <w:sz w:val="21"/>
      <w:szCs w:val="21"/>
      <w:shd w:val="clear" w:color="auto" w:fill="FFFFFF"/>
    </w:rPr>
  </w:style>
  <w:style w:type="paragraph" w:customStyle="1" w:styleId="301">
    <w:name w:val="Основной текст (30)"/>
    <w:basedOn w:val="a"/>
    <w:link w:val="300"/>
    <w:rsid w:val="006F129E"/>
    <w:pPr>
      <w:widowControl w:val="0"/>
      <w:shd w:val="clear" w:color="auto" w:fill="FFFFFF"/>
      <w:spacing w:line="293" w:lineRule="exact"/>
      <w:ind w:firstLine="600"/>
      <w:jc w:val="both"/>
    </w:pPr>
    <w:rPr>
      <w:sz w:val="21"/>
      <w:szCs w:val="21"/>
    </w:rPr>
  </w:style>
  <w:style w:type="character" w:customStyle="1" w:styleId="49">
    <w:name w:val="Основной текст (49)_"/>
    <w:basedOn w:val="a0"/>
    <w:link w:val="490"/>
    <w:rsid w:val="009F35D9"/>
    <w:rPr>
      <w:rFonts w:ascii="Arial" w:eastAsia="Arial" w:hAnsi="Arial" w:cs="Arial"/>
      <w:sz w:val="22"/>
      <w:szCs w:val="22"/>
      <w:shd w:val="clear" w:color="auto" w:fill="FFFFFF"/>
      <w:lang w:val="en-US" w:eastAsia="en-US" w:bidi="en-US"/>
    </w:rPr>
  </w:style>
  <w:style w:type="character" w:customStyle="1" w:styleId="491">
    <w:name w:val="Основной текст (49) + Малые прописные"/>
    <w:basedOn w:val="49"/>
    <w:rsid w:val="009F35D9"/>
    <w:rPr>
      <w:rFonts w:ascii="Arial" w:eastAsia="Arial" w:hAnsi="Arial" w:cs="Arial"/>
      <w:smallCaps/>
      <w:color w:val="000000"/>
      <w:spacing w:val="0"/>
      <w:w w:val="100"/>
      <w:position w:val="0"/>
      <w:sz w:val="22"/>
      <w:szCs w:val="22"/>
      <w:shd w:val="clear" w:color="auto" w:fill="FFFFFF"/>
      <w:lang w:val="en-US" w:eastAsia="en-US" w:bidi="en-US"/>
    </w:rPr>
  </w:style>
  <w:style w:type="paragraph" w:customStyle="1" w:styleId="490">
    <w:name w:val="Основной текст (49)"/>
    <w:basedOn w:val="a"/>
    <w:link w:val="49"/>
    <w:rsid w:val="009F35D9"/>
    <w:pPr>
      <w:widowControl w:val="0"/>
      <w:shd w:val="clear" w:color="auto" w:fill="FFFFFF"/>
      <w:spacing w:before="320" w:after="400" w:line="246" w:lineRule="exact"/>
      <w:ind w:firstLine="600"/>
      <w:jc w:val="both"/>
    </w:pPr>
    <w:rPr>
      <w:rFonts w:ascii="Arial" w:eastAsia="Arial" w:hAnsi="Arial" w:cs="Arial"/>
      <w:sz w:val="22"/>
      <w:szCs w:val="22"/>
      <w:lang w:val="en-US" w:eastAsia="en-US" w:bidi="en-US"/>
    </w:rPr>
  </w:style>
  <w:style w:type="character" w:customStyle="1" w:styleId="2115pt0">
    <w:name w:val="Основной текст (2) + 11;5 pt;Не полужирный"/>
    <w:basedOn w:val="24"/>
    <w:rsid w:val="0051660E"/>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210pt">
    <w:name w:val="Основной текст (2) + 10 pt;Не полужирный;Курсив"/>
    <w:basedOn w:val="24"/>
    <w:rsid w:val="0051660E"/>
    <w:rPr>
      <w:rFonts w:ascii="Times New Roman" w:eastAsia="Times New Roman" w:hAnsi="Times New Roman" w:cs="Times New Roman"/>
      <w:b/>
      <w:bCs/>
      <w:i/>
      <w:iCs/>
      <w:smallCaps w:val="0"/>
      <w:strike w:val="0"/>
      <w:color w:val="000000"/>
      <w:spacing w:val="0"/>
      <w:w w:val="100"/>
      <w:position w:val="0"/>
      <w:sz w:val="20"/>
      <w:szCs w:val="20"/>
      <w:u w:val="none"/>
      <w:shd w:val="clear" w:color="auto" w:fill="FFFFFF"/>
      <w:lang w:val="ru-RU" w:eastAsia="ru-RU" w:bidi="ru-RU"/>
    </w:rPr>
  </w:style>
  <w:style w:type="character" w:customStyle="1" w:styleId="2115pt1">
    <w:name w:val="Основной текст (2) + 11;5 pt;Не полужирный;Курсив"/>
    <w:basedOn w:val="24"/>
    <w:rsid w:val="0051660E"/>
    <w:rPr>
      <w:rFonts w:ascii="Times New Roman" w:eastAsia="Times New Roman" w:hAnsi="Times New Roman" w:cs="Times New Roman"/>
      <w:b/>
      <w:bCs/>
      <w:i/>
      <w:iCs/>
      <w:smallCaps w:val="0"/>
      <w:strike w:val="0"/>
      <w:color w:val="000000"/>
      <w:spacing w:val="0"/>
      <w:w w:val="100"/>
      <w:position w:val="0"/>
      <w:sz w:val="23"/>
      <w:szCs w:val="23"/>
      <w:u w:val="none"/>
      <w:shd w:val="clear" w:color="auto" w:fill="FFFFFF"/>
      <w:lang w:val="ru-RU" w:eastAsia="ru-RU" w:bidi="ru-RU"/>
    </w:rPr>
  </w:style>
  <w:style w:type="character" w:customStyle="1" w:styleId="2Calibri65pt">
    <w:name w:val="Основной текст (2) + Calibri;6;5 pt"/>
    <w:basedOn w:val="24"/>
    <w:rsid w:val="00F239A7"/>
    <w:rPr>
      <w:rFonts w:ascii="Calibri" w:eastAsia="Calibri" w:hAnsi="Calibri" w:cs="Calibri"/>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75pt">
    <w:name w:val="Основной текст (2) + 7;5 pt"/>
    <w:basedOn w:val="24"/>
    <w:rsid w:val="00457872"/>
    <w:rPr>
      <w:rFonts w:ascii="Arial" w:eastAsia="Arial" w:hAnsi="Arial" w:cs="Arial"/>
      <w:b w:val="0"/>
      <w:bCs w:val="0"/>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Cambria9pt100">
    <w:name w:val="Колонтитул + Cambria;9 pt;Полужирный;Масштаб 100%"/>
    <w:basedOn w:val="afe"/>
    <w:rsid w:val="005B4D5D"/>
    <w:rPr>
      <w:rFonts w:ascii="Cambria" w:eastAsia="Cambria" w:hAnsi="Cambria" w:cs="Cambria"/>
      <w:b/>
      <w:bCs/>
      <w:i w:val="0"/>
      <w:iCs w:val="0"/>
      <w:smallCaps w:val="0"/>
      <w:strike w:val="0"/>
      <w:color w:val="000000"/>
      <w:spacing w:val="0"/>
      <w:w w:val="100"/>
      <w:position w:val="0"/>
      <w:sz w:val="18"/>
      <w:szCs w:val="18"/>
      <w:u w:val="none"/>
      <w:lang w:val="ru-RU" w:eastAsia="ru-RU" w:bidi="ru-RU"/>
    </w:rPr>
  </w:style>
  <w:style w:type="character" w:customStyle="1" w:styleId="120">
    <w:name w:val="Заголовок №1 (2)_"/>
    <w:basedOn w:val="a0"/>
    <w:link w:val="121"/>
    <w:rsid w:val="005B4D5D"/>
    <w:rPr>
      <w:rFonts w:ascii="Arial" w:eastAsia="Arial" w:hAnsi="Arial" w:cs="Arial"/>
      <w:b/>
      <w:bCs/>
      <w:sz w:val="18"/>
      <w:szCs w:val="18"/>
      <w:shd w:val="clear" w:color="auto" w:fill="FFFFFF"/>
    </w:rPr>
  </w:style>
  <w:style w:type="character" w:customStyle="1" w:styleId="16">
    <w:name w:val="Заголовок №1_"/>
    <w:basedOn w:val="a0"/>
    <w:link w:val="17"/>
    <w:rsid w:val="005B4D5D"/>
    <w:rPr>
      <w:rFonts w:ascii="Book Antiqua" w:eastAsia="Book Antiqua" w:hAnsi="Book Antiqua" w:cs="Book Antiqua"/>
      <w:b/>
      <w:bCs/>
      <w:sz w:val="18"/>
      <w:szCs w:val="18"/>
      <w:shd w:val="clear" w:color="auto" w:fill="FFFFFF"/>
    </w:rPr>
  </w:style>
  <w:style w:type="character" w:customStyle="1" w:styleId="Arial85pt100">
    <w:name w:val="Колонтитул + Arial;8;5 pt;Масштаб 100%"/>
    <w:basedOn w:val="afe"/>
    <w:rsid w:val="005B4D5D"/>
    <w:rPr>
      <w:rFonts w:ascii="Arial" w:eastAsia="Arial" w:hAnsi="Arial" w:cs="Arial"/>
      <w:b/>
      <w:bCs/>
      <w:i w:val="0"/>
      <w:iCs w:val="0"/>
      <w:smallCaps w:val="0"/>
      <w:strike w:val="0"/>
      <w:color w:val="000000"/>
      <w:spacing w:val="0"/>
      <w:w w:val="100"/>
      <w:position w:val="0"/>
      <w:sz w:val="17"/>
      <w:szCs w:val="17"/>
      <w:u w:val="none"/>
      <w:lang w:val="ru-RU" w:eastAsia="ru-RU" w:bidi="ru-RU"/>
    </w:rPr>
  </w:style>
  <w:style w:type="character" w:customStyle="1" w:styleId="2BookAntiqua9pt">
    <w:name w:val="Основной текст (2) + Book Antiqua;9 pt;Полужирный"/>
    <w:basedOn w:val="24"/>
    <w:rsid w:val="005B4D5D"/>
    <w:rPr>
      <w:rFonts w:ascii="Book Antiqua" w:eastAsia="Book Antiqua" w:hAnsi="Book Antiqua" w:cs="Book Antiqua"/>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BookAntiqua55pt">
    <w:name w:val="Основной текст (2) + Book Antiqua;5;5 pt"/>
    <w:basedOn w:val="24"/>
    <w:rsid w:val="005B4D5D"/>
    <w:rPr>
      <w:rFonts w:ascii="Book Antiqua" w:eastAsia="Book Antiqua" w:hAnsi="Book Antiqua" w:cs="Book Antiqua"/>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Cambria55pt">
    <w:name w:val="Основной текст (2) + Cambria;5;5 pt"/>
    <w:basedOn w:val="24"/>
    <w:rsid w:val="005B4D5D"/>
    <w:rPr>
      <w:rFonts w:ascii="Cambria" w:eastAsia="Cambria" w:hAnsi="Cambria" w:cs="Cambria"/>
      <w:b w:val="0"/>
      <w:bCs w:val="0"/>
      <w:i w:val="0"/>
      <w:iCs w:val="0"/>
      <w:smallCaps w:val="0"/>
      <w:strike w:val="0"/>
      <w:color w:val="000000"/>
      <w:spacing w:val="0"/>
      <w:w w:val="100"/>
      <w:position w:val="0"/>
      <w:sz w:val="11"/>
      <w:szCs w:val="11"/>
      <w:u w:val="none"/>
      <w:shd w:val="clear" w:color="auto" w:fill="FFFFFF"/>
      <w:lang w:val="ru-RU" w:eastAsia="ru-RU" w:bidi="ru-RU"/>
    </w:rPr>
  </w:style>
  <w:style w:type="paragraph" w:customStyle="1" w:styleId="121">
    <w:name w:val="Заголовок №1 (2)"/>
    <w:basedOn w:val="a"/>
    <w:link w:val="120"/>
    <w:rsid w:val="005B4D5D"/>
    <w:pPr>
      <w:widowControl w:val="0"/>
      <w:shd w:val="clear" w:color="auto" w:fill="FFFFFF"/>
      <w:spacing w:before="780" w:line="0" w:lineRule="atLeast"/>
      <w:outlineLvl w:val="0"/>
    </w:pPr>
    <w:rPr>
      <w:rFonts w:ascii="Arial" w:eastAsia="Arial" w:hAnsi="Arial" w:cs="Arial"/>
      <w:b/>
      <w:bCs/>
      <w:sz w:val="18"/>
      <w:szCs w:val="18"/>
    </w:rPr>
  </w:style>
  <w:style w:type="paragraph" w:customStyle="1" w:styleId="17">
    <w:name w:val="Заголовок №1"/>
    <w:basedOn w:val="a"/>
    <w:link w:val="16"/>
    <w:rsid w:val="005B4D5D"/>
    <w:pPr>
      <w:widowControl w:val="0"/>
      <w:shd w:val="clear" w:color="auto" w:fill="FFFFFF"/>
      <w:spacing w:line="0" w:lineRule="atLeast"/>
      <w:outlineLvl w:val="0"/>
    </w:pPr>
    <w:rPr>
      <w:rFonts w:ascii="Book Antiqua" w:eastAsia="Book Antiqua" w:hAnsi="Book Antiqua" w:cs="Book Antiqua"/>
      <w:b/>
      <w:bCs/>
      <w:sz w:val="18"/>
      <w:szCs w:val="18"/>
    </w:rPr>
  </w:style>
  <w:style w:type="paragraph" w:customStyle="1" w:styleId="aff2">
    <w:name w:val="Заголовок мой"/>
    <w:basedOn w:val="1"/>
    <w:link w:val="aff3"/>
    <w:qFormat/>
    <w:rsid w:val="000F6DC1"/>
    <w:pPr>
      <w:jc w:val="center"/>
    </w:pPr>
    <w:rPr>
      <w:rFonts w:ascii="Times New Roman" w:hAnsi="Times New Roman" w:cs="Times New Roman"/>
      <w:b w:val="0"/>
      <w:i/>
      <w:color w:val="0070C0"/>
      <w:sz w:val="28"/>
      <w:szCs w:val="28"/>
      <w:u w:val="single"/>
    </w:rPr>
  </w:style>
  <w:style w:type="character" w:customStyle="1" w:styleId="aff3">
    <w:name w:val="Заголовок мой Знак"/>
    <w:basedOn w:val="10"/>
    <w:link w:val="aff2"/>
    <w:rsid w:val="000F6DC1"/>
    <w:rPr>
      <w:rFonts w:ascii="Arial" w:hAnsi="Arial" w:cs="Arial"/>
      <w:b w:val="0"/>
      <w:bCs/>
      <w:i/>
      <w:color w:val="0070C0"/>
      <w:kern w:val="32"/>
      <w:sz w:val="28"/>
      <w:szCs w:val="28"/>
      <w:u w:val="single"/>
      <w:lang w:val="ru-RU" w:eastAsia="ru-RU" w:bidi="ar-SA"/>
    </w:rPr>
  </w:style>
  <w:style w:type="paragraph" w:customStyle="1" w:styleId="aff4">
    <w:name w:val="Подзаголовок мой"/>
    <w:basedOn w:val="af"/>
    <w:link w:val="aff5"/>
    <w:qFormat/>
    <w:rsid w:val="00067694"/>
    <w:pPr>
      <w:ind w:firstLine="567"/>
      <w:jc w:val="both"/>
    </w:pPr>
    <w:rPr>
      <w:rFonts w:ascii="Times New Roman" w:hAnsi="Times New Roman"/>
      <w:i/>
      <w:color w:val="0070C0"/>
    </w:rPr>
  </w:style>
  <w:style w:type="character" w:customStyle="1" w:styleId="aff5">
    <w:name w:val="Подзаголовок мой Знак"/>
    <w:basedOn w:val="af0"/>
    <w:link w:val="aff4"/>
    <w:rsid w:val="00067694"/>
    <w:rPr>
      <w:rFonts w:ascii="Cambria" w:eastAsia="Times New Roman" w:hAnsi="Cambria" w:cs="Times New Roman"/>
      <w:i/>
      <w:color w:val="0070C0"/>
      <w:sz w:val="24"/>
      <w:szCs w:val="24"/>
    </w:rPr>
  </w:style>
  <w:style w:type="paragraph" w:styleId="40">
    <w:name w:val="toc 4"/>
    <w:basedOn w:val="a"/>
    <w:next w:val="a"/>
    <w:autoRedefine/>
    <w:uiPriority w:val="39"/>
    <w:unhideWhenUsed/>
    <w:rsid w:val="00713E2F"/>
    <w:pPr>
      <w:ind w:left="720"/>
    </w:pPr>
    <w:rPr>
      <w:sz w:val="20"/>
      <w:szCs w:val="20"/>
    </w:rPr>
  </w:style>
  <w:style w:type="paragraph" w:styleId="50">
    <w:name w:val="toc 5"/>
    <w:basedOn w:val="a"/>
    <w:next w:val="a"/>
    <w:autoRedefine/>
    <w:uiPriority w:val="39"/>
    <w:unhideWhenUsed/>
    <w:rsid w:val="00713E2F"/>
    <w:pPr>
      <w:ind w:left="960"/>
    </w:pPr>
    <w:rPr>
      <w:sz w:val="20"/>
      <w:szCs w:val="20"/>
    </w:rPr>
  </w:style>
  <w:style w:type="paragraph" w:styleId="6">
    <w:name w:val="toc 6"/>
    <w:basedOn w:val="a"/>
    <w:next w:val="a"/>
    <w:autoRedefine/>
    <w:uiPriority w:val="39"/>
    <w:unhideWhenUsed/>
    <w:rsid w:val="00713E2F"/>
    <w:pPr>
      <w:ind w:left="1200"/>
    </w:pPr>
    <w:rPr>
      <w:sz w:val="20"/>
      <w:szCs w:val="20"/>
    </w:rPr>
  </w:style>
  <w:style w:type="paragraph" w:styleId="7">
    <w:name w:val="toc 7"/>
    <w:basedOn w:val="a"/>
    <w:next w:val="a"/>
    <w:autoRedefine/>
    <w:uiPriority w:val="39"/>
    <w:unhideWhenUsed/>
    <w:rsid w:val="00713E2F"/>
    <w:pPr>
      <w:ind w:left="1440"/>
    </w:pPr>
    <w:rPr>
      <w:sz w:val="20"/>
      <w:szCs w:val="20"/>
    </w:rPr>
  </w:style>
  <w:style w:type="paragraph" w:styleId="8">
    <w:name w:val="toc 8"/>
    <w:basedOn w:val="a"/>
    <w:next w:val="a"/>
    <w:autoRedefine/>
    <w:uiPriority w:val="39"/>
    <w:unhideWhenUsed/>
    <w:rsid w:val="00713E2F"/>
    <w:pPr>
      <w:ind w:left="1680"/>
    </w:pPr>
    <w:rPr>
      <w:sz w:val="20"/>
      <w:szCs w:val="20"/>
    </w:rPr>
  </w:style>
  <w:style w:type="paragraph" w:styleId="91">
    <w:name w:val="toc 9"/>
    <w:basedOn w:val="a"/>
    <w:next w:val="a"/>
    <w:autoRedefine/>
    <w:uiPriority w:val="39"/>
    <w:unhideWhenUsed/>
    <w:rsid w:val="00713E2F"/>
    <w:pPr>
      <w:ind w:left="1920"/>
    </w:pPr>
    <w:rPr>
      <w:sz w:val="20"/>
      <w:szCs w:val="20"/>
    </w:rPr>
  </w:style>
  <w:style w:type="table" w:customStyle="1" w:styleId="TableNormal">
    <w:name w:val="Table Normal"/>
    <w:uiPriority w:val="2"/>
    <w:semiHidden/>
    <w:unhideWhenUsed/>
    <w:qFormat/>
    <w:rsid w:val="00BF3129"/>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476CED"/>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354EA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354EA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9B4D13"/>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715A85"/>
    <w:pPr>
      <w:widowControl w:val="0"/>
      <w:autoSpaceDE w:val="0"/>
      <w:autoSpaceDN w:val="0"/>
    </w:pPr>
    <w:rPr>
      <w:sz w:val="22"/>
      <w:szCs w:val="22"/>
      <w:lang w:eastAsia="en-US"/>
    </w:rPr>
  </w:style>
  <w:style w:type="table" w:customStyle="1" w:styleId="TableNormal5">
    <w:name w:val="Table Normal5"/>
    <w:uiPriority w:val="2"/>
    <w:semiHidden/>
    <w:unhideWhenUsed/>
    <w:qFormat/>
    <w:rsid w:val="00790D57"/>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8D7CD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8D7CD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BA131F"/>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88550C"/>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AA437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034F75"/>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034F75"/>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EE4EB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763CA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5">
    <w:name w:val="Table Normal15"/>
    <w:uiPriority w:val="2"/>
    <w:semiHidden/>
    <w:unhideWhenUsed/>
    <w:qFormat/>
    <w:rsid w:val="00E45000"/>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CE3E2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aff6">
    <w:name w:val="Другое_"/>
    <w:basedOn w:val="a0"/>
    <w:link w:val="aff7"/>
    <w:rsid w:val="003A2889"/>
    <w:rPr>
      <w:rFonts w:ascii="Arial" w:eastAsia="Arial" w:hAnsi="Arial" w:cs="Arial"/>
    </w:rPr>
  </w:style>
  <w:style w:type="paragraph" w:customStyle="1" w:styleId="aff7">
    <w:name w:val="Другое"/>
    <w:basedOn w:val="a"/>
    <w:link w:val="aff6"/>
    <w:rsid w:val="003A2889"/>
    <w:pPr>
      <w:widowControl w:val="0"/>
    </w:pPr>
    <w:rPr>
      <w:rFonts w:ascii="Arial" w:eastAsia="Arial" w:hAnsi="Arial" w:cs="Arial"/>
      <w:sz w:val="20"/>
      <w:szCs w:val="20"/>
    </w:rPr>
  </w:style>
  <w:style w:type="paragraph" w:styleId="aff8">
    <w:name w:val="Body Text"/>
    <w:basedOn w:val="a"/>
    <w:link w:val="aff9"/>
    <w:semiHidden/>
    <w:unhideWhenUsed/>
    <w:rsid w:val="00B81498"/>
    <w:pPr>
      <w:spacing w:after="120"/>
    </w:pPr>
  </w:style>
  <w:style w:type="character" w:customStyle="1" w:styleId="aff9">
    <w:name w:val="Основной текст Знак"/>
    <w:basedOn w:val="a0"/>
    <w:link w:val="aff8"/>
    <w:semiHidden/>
    <w:rsid w:val="00B81498"/>
    <w:rPr>
      <w:sz w:val="24"/>
      <w:szCs w:val="24"/>
    </w:rPr>
  </w:style>
  <w:style w:type="table" w:customStyle="1" w:styleId="41">
    <w:name w:val="Сетка таблицы4"/>
    <w:basedOn w:val="a1"/>
    <w:next w:val="a3"/>
    <w:rsid w:val="00B8149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3"/>
    <w:rsid w:val="00B8149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етка таблицы6"/>
    <w:basedOn w:val="a1"/>
    <w:next w:val="a3"/>
    <w:rsid w:val="00B8149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Сетка таблицы7"/>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
    <w:name w:val="Сетка таблицы8"/>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
    <w:name w:val="Сетка таблицы12"/>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1"/>
    <w:next w:val="a3"/>
    <w:rsid w:val="00EA289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1"/>
    <w:next w:val="a3"/>
    <w:rsid w:val="00110A9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3"/>
    <w:rsid w:val="00A311E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99"/>
    <w:lsdException w:name="footer" w:uiPriority="99"/>
    <w:lsdException w:name="caption" w:qFormat="1"/>
    <w:lsdException w:name="toa heading" w:semiHidden="0" w:unhideWhenUsed="0"/>
    <w:lsdException w:name="List Number" w:semiHidden="0" w:unhideWhenUsed="0"/>
    <w:lsdException w:name="List 2" w:semiHidden="0" w:unhideWhenUsed="0"/>
    <w:lsdException w:name="Title" w:semiHidden="0" w:unhideWhenUsed="0" w:qFormat="1"/>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Hyperlink" w:uiPriority="99"/>
    <w:lsdException w:name="FollowedHyperlink" w:uiPriority="99"/>
    <w:lsdException w:name="Strong" w:semiHidden="0" w:uiPriority="22" w:unhideWhenUsed="0" w:qFormat="1"/>
    <w:lsdException w:name="Emphasis" w:semiHidden="0" w:unhideWhenUsed="0" w:qFormat="1"/>
    <w:lsdException w:name="Normal (Web)" w:uiPriority="99"/>
    <w:lsdException w:name="No List" w:uiPriority="99"/>
    <w:lsdException w:name="Balloon Text" w:semiHidden="0" w:unhideWhenUsed="0"/>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3085E"/>
    <w:rPr>
      <w:sz w:val="24"/>
      <w:szCs w:val="24"/>
    </w:rPr>
  </w:style>
  <w:style w:type="paragraph" w:styleId="1">
    <w:name w:val="heading 1"/>
    <w:basedOn w:val="a"/>
    <w:next w:val="a"/>
    <w:link w:val="10"/>
    <w:qFormat/>
    <w:rsid w:val="00AC2F1E"/>
    <w:pPr>
      <w:keepNext/>
      <w:spacing w:before="240" w:after="60"/>
      <w:outlineLvl w:val="0"/>
    </w:pPr>
    <w:rPr>
      <w:rFonts w:ascii="Arial" w:hAnsi="Arial" w:cs="Arial"/>
      <w:b/>
      <w:bCs/>
      <w:kern w:val="32"/>
      <w:sz w:val="32"/>
      <w:szCs w:val="32"/>
    </w:rPr>
  </w:style>
  <w:style w:type="paragraph" w:styleId="2">
    <w:name w:val="heading 2"/>
    <w:basedOn w:val="a"/>
    <w:next w:val="a"/>
    <w:link w:val="20"/>
    <w:semiHidden/>
    <w:unhideWhenUsed/>
    <w:qFormat/>
    <w:rsid w:val="00EC1260"/>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link w:val="30"/>
    <w:qFormat/>
    <w:rsid w:val="00FC71AB"/>
    <w:pPr>
      <w:spacing w:before="100" w:beforeAutospacing="1" w:after="100" w:afterAutospacing="1"/>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aliases w:val="Table Grid Report"/>
    <w:basedOn w:val="a1"/>
    <w:rsid w:val="00F007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Normal (Web)"/>
    <w:basedOn w:val="a"/>
    <w:uiPriority w:val="99"/>
    <w:rsid w:val="00FC71AB"/>
    <w:pPr>
      <w:spacing w:before="100" w:beforeAutospacing="1" w:after="100" w:afterAutospacing="1"/>
    </w:pPr>
  </w:style>
  <w:style w:type="character" w:styleId="a5">
    <w:name w:val="Hyperlink"/>
    <w:uiPriority w:val="99"/>
    <w:rsid w:val="00F50921"/>
    <w:rPr>
      <w:color w:val="0000FF"/>
      <w:u w:val="single"/>
    </w:rPr>
  </w:style>
  <w:style w:type="character" w:customStyle="1" w:styleId="10">
    <w:name w:val="Заголовок 1 Знак"/>
    <w:link w:val="1"/>
    <w:locked/>
    <w:rsid w:val="00AC2F1E"/>
    <w:rPr>
      <w:rFonts w:ascii="Arial" w:hAnsi="Arial" w:cs="Arial"/>
      <w:b/>
      <w:bCs/>
      <w:kern w:val="32"/>
      <w:sz w:val="32"/>
      <w:szCs w:val="32"/>
      <w:lang w:val="ru-RU" w:eastAsia="ru-RU" w:bidi="ar-SA"/>
    </w:rPr>
  </w:style>
  <w:style w:type="paragraph" w:styleId="a6">
    <w:name w:val="header"/>
    <w:basedOn w:val="a"/>
    <w:link w:val="a7"/>
    <w:uiPriority w:val="99"/>
    <w:rsid w:val="00E94F74"/>
    <w:pPr>
      <w:tabs>
        <w:tab w:val="center" w:pos="4677"/>
        <w:tab w:val="right" w:pos="9355"/>
      </w:tabs>
    </w:pPr>
  </w:style>
  <w:style w:type="paragraph" w:customStyle="1" w:styleId="ConsNormal">
    <w:name w:val="ConsNormal"/>
    <w:rsid w:val="0014278B"/>
    <w:pPr>
      <w:autoSpaceDE w:val="0"/>
      <w:autoSpaceDN w:val="0"/>
      <w:adjustRightInd w:val="0"/>
      <w:ind w:firstLine="720"/>
    </w:pPr>
    <w:rPr>
      <w:rFonts w:ascii="Arial" w:hAnsi="Arial" w:cs="Arial"/>
      <w:lang w:eastAsia="en-US"/>
    </w:rPr>
  </w:style>
  <w:style w:type="paragraph" w:customStyle="1" w:styleId="ConsNonformat">
    <w:name w:val="ConsNonformat"/>
    <w:rsid w:val="0014278B"/>
    <w:pPr>
      <w:autoSpaceDE w:val="0"/>
      <w:autoSpaceDN w:val="0"/>
      <w:adjustRightInd w:val="0"/>
      <w:ind w:right="19772"/>
    </w:pPr>
    <w:rPr>
      <w:rFonts w:ascii="Courier New" w:hAnsi="Courier New" w:cs="Courier New"/>
      <w:lang w:eastAsia="en-US"/>
    </w:rPr>
  </w:style>
  <w:style w:type="paragraph" w:styleId="a8">
    <w:name w:val="footer"/>
    <w:basedOn w:val="a"/>
    <w:link w:val="a9"/>
    <w:uiPriority w:val="99"/>
    <w:rsid w:val="009611C5"/>
    <w:pPr>
      <w:tabs>
        <w:tab w:val="center" w:pos="4677"/>
        <w:tab w:val="right" w:pos="9355"/>
      </w:tabs>
    </w:pPr>
  </w:style>
  <w:style w:type="character" w:styleId="aa">
    <w:name w:val="page number"/>
    <w:basedOn w:val="a0"/>
    <w:rsid w:val="009611C5"/>
  </w:style>
  <w:style w:type="paragraph" w:customStyle="1" w:styleId="ab">
    <w:name w:val="Заголовок сообщения (первый)"/>
    <w:basedOn w:val="a"/>
    <w:rsid w:val="007339EB"/>
    <w:pPr>
      <w:keepLines/>
      <w:spacing w:line="415" w:lineRule="atLeast"/>
      <w:ind w:left="1560" w:hanging="720"/>
    </w:pPr>
    <w:rPr>
      <w:sz w:val="20"/>
      <w:szCs w:val="20"/>
      <w:lang w:eastAsia="en-US"/>
    </w:rPr>
  </w:style>
  <w:style w:type="paragraph" w:styleId="ac">
    <w:name w:val="Message Header"/>
    <w:basedOn w:val="a"/>
    <w:link w:val="ad"/>
    <w:rsid w:val="007339EB"/>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rPr>
  </w:style>
  <w:style w:type="character" w:customStyle="1" w:styleId="ad">
    <w:name w:val="Шапка Знак"/>
    <w:link w:val="ac"/>
    <w:rsid w:val="007339EB"/>
    <w:rPr>
      <w:rFonts w:ascii="Cambria" w:eastAsia="Times New Roman" w:hAnsi="Cambria" w:cs="Times New Roman"/>
      <w:sz w:val="24"/>
      <w:szCs w:val="24"/>
      <w:shd w:val="pct20" w:color="auto" w:fill="auto"/>
    </w:rPr>
  </w:style>
  <w:style w:type="paragraph" w:styleId="31">
    <w:name w:val="Body Text 3"/>
    <w:basedOn w:val="a"/>
    <w:link w:val="32"/>
    <w:rsid w:val="004021E1"/>
    <w:pPr>
      <w:spacing w:after="120"/>
    </w:pPr>
    <w:rPr>
      <w:sz w:val="16"/>
      <w:szCs w:val="16"/>
    </w:rPr>
  </w:style>
  <w:style w:type="character" w:customStyle="1" w:styleId="32">
    <w:name w:val="Основной текст 3 Знак"/>
    <w:link w:val="31"/>
    <w:rsid w:val="004021E1"/>
    <w:rPr>
      <w:sz w:val="16"/>
      <w:szCs w:val="16"/>
    </w:rPr>
  </w:style>
  <w:style w:type="paragraph" w:customStyle="1" w:styleId="Style4">
    <w:name w:val="Style4"/>
    <w:basedOn w:val="a"/>
    <w:uiPriority w:val="99"/>
    <w:rsid w:val="00195B26"/>
    <w:pPr>
      <w:widowControl w:val="0"/>
      <w:autoSpaceDE w:val="0"/>
      <w:autoSpaceDN w:val="0"/>
      <w:adjustRightInd w:val="0"/>
    </w:pPr>
    <w:rPr>
      <w:rFonts w:ascii="Arial" w:hAnsi="Arial" w:cs="Arial"/>
    </w:rPr>
  </w:style>
  <w:style w:type="paragraph" w:customStyle="1" w:styleId="Style5">
    <w:name w:val="Style5"/>
    <w:basedOn w:val="a"/>
    <w:uiPriority w:val="99"/>
    <w:rsid w:val="00195B26"/>
    <w:pPr>
      <w:widowControl w:val="0"/>
      <w:autoSpaceDE w:val="0"/>
      <w:autoSpaceDN w:val="0"/>
      <w:adjustRightInd w:val="0"/>
      <w:spacing w:line="223" w:lineRule="exact"/>
    </w:pPr>
    <w:rPr>
      <w:rFonts w:ascii="Arial" w:hAnsi="Arial" w:cs="Arial"/>
    </w:rPr>
  </w:style>
  <w:style w:type="paragraph" w:customStyle="1" w:styleId="Style6">
    <w:name w:val="Style6"/>
    <w:basedOn w:val="a"/>
    <w:uiPriority w:val="99"/>
    <w:rsid w:val="00195B26"/>
    <w:pPr>
      <w:widowControl w:val="0"/>
      <w:autoSpaceDE w:val="0"/>
      <w:autoSpaceDN w:val="0"/>
      <w:adjustRightInd w:val="0"/>
      <w:spacing w:line="223" w:lineRule="exact"/>
      <w:ind w:firstLine="274"/>
    </w:pPr>
    <w:rPr>
      <w:rFonts w:ascii="Arial" w:hAnsi="Arial" w:cs="Arial"/>
    </w:rPr>
  </w:style>
  <w:style w:type="paragraph" w:customStyle="1" w:styleId="Style7">
    <w:name w:val="Style7"/>
    <w:basedOn w:val="a"/>
    <w:uiPriority w:val="99"/>
    <w:rsid w:val="00195B26"/>
    <w:pPr>
      <w:widowControl w:val="0"/>
      <w:autoSpaceDE w:val="0"/>
      <w:autoSpaceDN w:val="0"/>
      <w:adjustRightInd w:val="0"/>
      <w:spacing w:line="209" w:lineRule="exact"/>
      <w:ind w:firstLine="130"/>
    </w:pPr>
    <w:rPr>
      <w:rFonts w:ascii="Arial" w:hAnsi="Arial" w:cs="Arial"/>
    </w:rPr>
  </w:style>
  <w:style w:type="paragraph" w:customStyle="1" w:styleId="Style8">
    <w:name w:val="Style8"/>
    <w:basedOn w:val="a"/>
    <w:uiPriority w:val="99"/>
    <w:rsid w:val="00195B26"/>
    <w:pPr>
      <w:widowControl w:val="0"/>
      <w:autoSpaceDE w:val="0"/>
      <w:autoSpaceDN w:val="0"/>
      <w:adjustRightInd w:val="0"/>
    </w:pPr>
    <w:rPr>
      <w:rFonts w:ascii="Arial" w:hAnsi="Arial" w:cs="Arial"/>
    </w:rPr>
  </w:style>
  <w:style w:type="character" w:customStyle="1" w:styleId="FontStyle13">
    <w:name w:val="Font Style13"/>
    <w:uiPriority w:val="99"/>
    <w:rsid w:val="00195B26"/>
    <w:rPr>
      <w:rFonts w:ascii="Arial" w:hAnsi="Arial" w:cs="Arial"/>
      <w:b/>
      <w:bCs/>
      <w:spacing w:val="-10"/>
      <w:sz w:val="10"/>
      <w:szCs w:val="10"/>
    </w:rPr>
  </w:style>
  <w:style w:type="character" w:customStyle="1" w:styleId="FontStyle14">
    <w:name w:val="Font Style14"/>
    <w:uiPriority w:val="99"/>
    <w:rsid w:val="00195B26"/>
    <w:rPr>
      <w:rFonts w:ascii="Arial" w:hAnsi="Arial" w:cs="Arial"/>
      <w:sz w:val="16"/>
      <w:szCs w:val="16"/>
    </w:rPr>
  </w:style>
  <w:style w:type="paragraph" w:customStyle="1" w:styleId="Style3">
    <w:name w:val="Style3"/>
    <w:basedOn w:val="a"/>
    <w:uiPriority w:val="99"/>
    <w:rsid w:val="009F6FFB"/>
    <w:pPr>
      <w:widowControl w:val="0"/>
      <w:autoSpaceDE w:val="0"/>
      <w:autoSpaceDN w:val="0"/>
      <w:adjustRightInd w:val="0"/>
    </w:pPr>
    <w:rPr>
      <w:rFonts w:ascii="Arial" w:hAnsi="Arial" w:cs="Arial"/>
    </w:rPr>
  </w:style>
  <w:style w:type="character" w:customStyle="1" w:styleId="FontStyle11">
    <w:name w:val="Font Style11"/>
    <w:uiPriority w:val="99"/>
    <w:rsid w:val="009F6FFB"/>
    <w:rPr>
      <w:rFonts w:ascii="Arial" w:hAnsi="Arial" w:cs="Arial"/>
      <w:b/>
      <w:bCs/>
      <w:sz w:val="18"/>
      <w:szCs w:val="18"/>
    </w:rPr>
  </w:style>
  <w:style w:type="character" w:customStyle="1" w:styleId="FontStyle12">
    <w:name w:val="Font Style12"/>
    <w:uiPriority w:val="99"/>
    <w:rsid w:val="009F6FFB"/>
    <w:rPr>
      <w:rFonts w:ascii="Arial" w:hAnsi="Arial" w:cs="Arial"/>
      <w:sz w:val="16"/>
      <w:szCs w:val="16"/>
    </w:rPr>
  </w:style>
  <w:style w:type="paragraph" w:customStyle="1" w:styleId="Style2">
    <w:name w:val="Style2"/>
    <w:basedOn w:val="a"/>
    <w:uiPriority w:val="99"/>
    <w:rsid w:val="005F0BBF"/>
    <w:pPr>
      <w:widowControl w:val="0"/>
      <w:autoSpaceDE w:val="0"/>
      <w:autoSpaceDN w:val="0"/>
      <w:adjustRightInd w:val="0"/>
      <w:spacing w:line="223" w:lineRule="exact"/>
      <w:jc w:val="center"/>
    </w:pPr>
    <w:rPr>
      <w:rFonts w:ascii="Arial" w:hAnsi="Arial" w:cs="Arial"/>
    </w:rPr>
  </w:style>
  <w:style w:type="character" w:customStyle="1" w:styleId="FontStyle15">
    <w:name w:val="Font Style15"/>
    <w:uiPriority w:val="99"/>
    <w:rsid w:val="005F0BBF"/>
    <w:rPr>
      <w:rFonts w:ascii="Arial Narrow" w:hAnsi="Arial Narrow" w:cs="Arial Narrow"/>
      <w:b/>
      <w:bCs/>
      <w:sz w:val="14"/>
      <w:szCs w:val="14"/>
    </w:rPr>
  </w:style>
  <w:style w:type="character" w:customStyle="1" w:styleId="FontStyle16">
    <w:name w:val="Font Style16"/>
    <w:uiPriority w:val="99"/>
    <w:rsid w:val="005F0BBF"/>
    <w:rPr>
      <w:rFonts w:ascii="Arial Narrow" w:hAnsi="Arial Narrow" w:cs="Arial Narrow"/>
      <w:sz w:val="14"/>
      <w:szCs w:val="14"/>
    </w:rPr>
  </w:style>
  <w:style w:type="character" w:styleId="ae">
    <w:name w:val="Strong"/>
    <w:uiPriority w:val="22"/>
    <w:qFormat/>
    <w:rsid w:val="001E1EB7"/>
    <w:rPr>
      <w:b/>
      <w:bCs/>
    </w:rPr>
  </w:style>
  <w:style w:type="paragraph" w:styleId="af">
    <w:name w:val="Subtitle"/>
    <w:basedOn w:val="a"/>
    <w:next w:val="a"/>
    <w:link w:val="af0"/>
    <w:qFormat/>
    <w:rsid w:val="001E1EB7"/>
    <w:pPr>
      <w:spacing w:after="60"/>
      <w:jc w:val="center"/>
      <w:outlineLvl w:val="1"/>
    </w:pPr>
    <w:rPr>
      <w:rFonts w:ascii="Cambria" w:hAnsi="Cambria"/>
    </w:rPr>
  </w:style>
  <w:style w:type="character" w:customStyle="1" w:styleId="af0">
    <w:name w:val="Подзаголовок Знак"/>
    <w:link w:val="af"/>
    <w:rsid w:val="001E1EB7"/>
    <w:rPr>
      <w:rFonts w:ascii="Cambria" w:eastAsia="Times New Roman" w:hAnsi="Cambria" w:cs="Times New Roman"/>
      <w:sz w:val="24"/>
      <w:szCs w:val="24"/>
    </w:rPr>
  </w:style>
  <w:style w:type="paragraph" w:styleId="af1">
    <w:name w:val="TOC Heading"/>
    <w:basedOn w:val="1"/>
    <w:next w:val="a"/>
    <w:uiPriority w:val="39"/>
    <w:semiHidden/>
    <w:unhideWhenUsed/>
    <w:qFormat/>
    <w:rsid w:val="001E1EB7"/>
    <w:pPr>
      <w:keepLines/>
      <w:spacing w:before="480" w:after="0" w:line="276" w:lineRule="auto"/>
      <w:outlineLvl w:val="9"/>
    </w:pPr>
    <w:rPr>
      <w:rFonts w:ascii="Cambria" w:hAnsi="Cambria" w:cs="Times New Roman"/>
      <w:color w:val="365F91"/>
      <w:kern w:val="0"/>
      <w:sz w:val="28"/>
      <w:szCs w:val="28"/>
      <w:lang w:eastAsia="en-US"/>
    </w:rPr>
  </w:style>
  <w:style w:type="paragraph" w:styleId="11">
    <w:name w:val="toc 1"/>
    <w:basedOn w:val="a"/>
    <w:next w:val="a"/>
    <w:autoRedefine/>
    <w:uiPriority w:val="39"/>
    <w:rsid w:val="00B37C15"/>
    <w:rPr>
      <w:b/>
      <w:bCs/>
      <w:sz w:val="22"/>
      <w:szCs w:val="20"/>
    </w:rPr>
  </w:style>
  <w:style w:type="paragraph" w:styleId="21">
    <w:name w:val="toc 2"/>
    <w:basedOn w:val="a"/>
    <w:next w:val="a"/>
    <w:autoRedefine/>
    <w:uiPriority w:val="39"/>
    <w:rsid w:val="00B37C15"/>
    <w:pPr>
      <w:ind w:left="240"/>
    </w:pPr>
    <w:rPr>
      <w:i/>
      <w:iCs/>
      <w:sz w:val="20"/>
      <w:szCs w:val="20"/>
    </w:rPr>
  </w:style>
  <w:style w:type="paragraph" w:styleId="33">
    <w:name w:val="toc 3"/>
    <w:basedOn w:val="a"/>
    <w:next w:val="a"/>
    <w:autoRedefine/>
    <w:uiPriority w:val="39"/>
    <w:rsid w:val="00713E2F"/>
    <w:pPr>
      <w:ind w:left="480"/>
    </w:pPr>
    <w:rPr>
      <w:sz w:val="20"/>
      <w:szCs w:val="20"/>
    </w:rPr>
  </w:style>
  <w:style w:type="paragraph" w:styleId="af2">
    <w:name w:val="Title"/>
    <w:basedOn w:val="a"/>
    <w:next w:val="a"/>
    <w:link w:val="af3"/>
    <w:qFormat/>
    <w:rsid w:val="001E1EB7"/>
    <w:pPr>
      <w:spacing w:before="240" w:after="60"/>
      <w:jc w:val="center"/>
      <w:outlineLvl w:val="0"/>
    </w:pPr>
    <w:rPr>
      <w:rFonts w:ascii="Cambria" w:hAnsi="Cambria"/>
      <w:b/>
      <w:bCs/>
      <w:kern w:val="28"/>
      <w:sz w:val="32"/>
      <w:szCs w:val="32"/>
    </w:rPr>
  </w:style>
  <w:style w:type="character" w:customStyle="1" w:styleId="af3">
    <w:name w:val="Название Знак"/>
    <w:link w:val="af2"/>
    <w:rsid w:val="001E1EB7"/>
    <w:rPr>
      <w:rFonts w:ascii="Cambria" w:eastAsia="Times New Roman" w:hAnsi="Cambria" w:cs="Times New Roman"/>
      <w:b/>
      <w:bCs/>
      <w:kern w:val="28"/>
      <w:sz w:val="32"/>
      <w:szCs w:val="32"/>
    </w:rPr>
  </w:style>
  <w:style w:type="character" w:customStyle="1" w:styleId="a7">
    <w:name w:val="Верхний колонтитул Знак"/>
    <w:link w:val="a6"/>
    <w:uiPriority w:val="99"/>
    <w:rsid w:val="00F06EA9"/>
    <w:rPr>
      <w:sz w:val="24"/>
      <w:szCs w:val="24"/>
    </w:rPr>
  </w:style>
  <w:style w:type="character" w:customStyle="1" w:styleId="a9">
    <w:name w:val="Нижний колонтитул Знак"/>
    <w:link w:val="a8"/>
    <w:uiPriority w:val="99"/>
    <w:rsid w:val="00F06EA9"/>
    <w:rPr>
      <w:sz w:val="24"/>
      <w:szCs w:val="24"/>
    </w:rPr>
  </w:style>
  <w:style w:type="paragraph" w:styleId="af4">
    <w:name w:val="Balloon Text"/>
    <w:basedOn w:val="a"/>
    <w:link w:val="af5"/>
    <w:rsid w:val="00E95039"/>
    <w:rPr>
      <w:rFonts w:ascii="Tahoma" w:hAnsi="Tahoma" w:cs="Tahoma"/>
      <w:sz w:val="16"/>
      <w:szCs w:val="16"/>
    </w:rPr>
  </w:style>
  <w:style w:type="character" w:customStyle="1" w:styleId="af5">
    <w:name w:val="Текст выноски Знак"/>
    <w:link w:val="af4"/>
    <w:rsid w:val="00E95039"/>
    <w:rPr>
      <w:rFonts w:ascii="Tahoma" w:hAnsi="Tahoma" w:cs="Tahoma"/>
      <w:sz w:val="16"/>
      <w:szCs w:val="16"/>
    </w:rPr>
  </w:style>
  <w:style w:type="paragraph" w:styleId="af6">
    <w:name w:val="List Paragraph"/>
    <w:basedOn w:val="a"/>
    <w:uiPriority w:val="34"/>
    <w:qFormat/>
    <w:rsid w:val="00B606B9"/>
    <w:pPr>
      <w:ind w:left="720"/>
      <w:contextualSpacing/>
    </w:pPr>
  </w:style>
  <w:style w:type="numbering" w:customStyle="1" w:styleId="12">
    <w:name w:val="Нет списка1"/>
    <w:next w:val="a2"/>
    <w:uiPriority w:val="99"/>
    <w:semiHidden/>
    <w:unhideWhenUsed/>
    <w:rsid w:val="008E2520"/>
  </w:style>
  <w:style w:type="character" w:styleId="af7">
    <w:name w:val="FollowedHyperlink"/>
    <w:uiPriority w:val="99"/>
    <w:unhideWhenUsed/>
    <w:rsid w:val="008E2520"/>
    <w:rPr>
      <w:color w:val="800080"/>
      <w:u w:val="single"/>
    </w:rPr>
  </w:style>
  <w:style w:type="paragraph" w:customStyle="1" w:styleId="font5">
    <w:name w:val="font5"/>
    <w:basedOn w:val="a"/>
    <w:rsid w:val="008E2520"/>
    <w:pPr>
      <w:spacing w:before="100" w:beforeAutospacing="1" w:after="100" w:afterAutospacing="1"/>
    </w:pPr>
    <w:rPr>
      <w:b/>
      <w:bCs/>
    </w:rPr>
  </w:style>
  <w:style w:type="paragraph" w:customStyle="1" w:styleId="font6">
    <w:name w:val="font6"/>
    <w:basedOn w:val="a"/>
    <w:rsid w:val="008E2520"/>
    <w:pPr>
      <w:spacing w:before="100" w:beforeAutospacing="1" w:after="100" w:afterAutospacing="1"/>
    </w:pPr>
    <w:rPr>
      <w:b/>
      <w:bCs/>
    </w:rPr>
  </w:style>
  <w:style w:type="paragraph" w:customStyle="1" w:styleId="xl65">
    <w:name w:val="xl65"/>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6">
    <w:name w:val="xl66"/>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7">
    <w:name w:val="xl67"/>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8">
    <w:name w:val="xl68"/>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69">
    <w:name w:val="xl69"/>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0">
    <w:name w:val="xl70"/>
    <w:basedOn w:val="a"/>
    <w:rsid w:val="008E2520"/>
    <w:pPr>
      <w:spacing w:before="100" w:beforeAutospacing="1" w:after="100" w:afterAutospacing="1"/>
      <w:jc w:val="center"/>
      <w:textAlignment w:val="center"/>
    </w:pPr>
  </w:style>
  <w:style w:type="paragraph" w:customStyle="1" w:styleId="xl71">
    <w:name w:val="xl71"/>
    <w:basedOn w:val="a"/>
    <w:rsid w:val="008E2520"/>
    <w:pPr>
      <w:spacing w:before="100" w:beforeAutospacing="1" w:after="100" w:afterAutospacing="1"/>
      <w:jc w:val="center"/>
      <w:textAlignment w:val="center"/>
    </w:pPr>
  </w:style>
  <w:style w:type="paragraph" w:customStyle="1" w:styleId="xl72">
    <w:name w:val="xl72"/>
    <w:basedOn w:val="a"/>
    <w:rsid w:val="008E2520"/>
    <w:pPr>
      <w:spacing w:before="100" w:beforeAutospacing="1" w:after="100" w:afterAutospacing="1"/>
      <w:jc w:val="center"/>
      <w:textAlignment w:val="center"/>
    </w:pPr>
  </w:style>
  <w:style w:type="paragraph" w:customStyle="1" w:styleId="xl73">
    <w:name w:val="xl73"/>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4">
    <w:name w:val="xl74"/>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75">
    <w:name w:val="xl75"/>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6">
    <w:name w:val="xl76"/>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77">
    <w:name w:val="xl77"/>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78">
    <w:name w:val="xl78"/>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79">
    <w:name w:val="xl79"/>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0">
    <w:name w:val="xl80"/>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1">
    <w:name w:val="xl81"/>
    <w:basedOn w:val="a"/>
    <w:rsid w:val="008E2520"/>
    <w:pPr>
      <w:pBdr>
        <w:top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82">
    <w:name w:val="xl82"/>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83">
    <w:name w:val="xl83"/>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4">
    <w:name w:val="xl84"/>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5">
    <w:name w:val="xl85"/>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86">
    <w:name w:val="xl86"/>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87">
    <w:name w:val="xl87"/>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88">
    <w:name w:val="xl88"/>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89">
    <w:name w:val="xl89"/>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0">
    <w:name w:val="xl90"/>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1">
    <w:name w:val="xl91"/>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2">
    <w:name w:val="xl92"/>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93">
    <w:name w:val="xl93"/>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4">
    <w:name w:val="xl94"/>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5">
    <w:name w:val="xl95"/>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6">
    <w:name w:val="xl96"/>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98">
    <w:name w:val="xl98"/>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99">
    <w:name w:val="xl99"/>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0">
    <w:name w:val="xl100"/>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01">
    <w:name w:val="xl101"/>
    <w:basedOn w:val="a"/>
    <w:rsid w:val="008E2520"/>
    <w:pPr>
      <w:pBdr>
        <w:left w:val="single" w:sz="8" w:space="0" w:color="auto"/>
        <w:right w:val="single" w:sz="8" w:space="0" w:color="auto"/>
      </w:pBdr>
      <w:spacing w:before="100" w:beforeAutospacing="1" w:after="100" w:afterAutospacing="1"/>
      <w:jc w:val="center"/>
      <w:textAlignment w:val="center"/>
    </w:pPr>
  </w:style>
  <w:style w:type="paragraph" w:customStyle="1" w:styleId="xl102">
    <w:name w:val="xl102"/>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numbering" w:customStyle="1" w:styleId="22">
    <w:name w:val="Нет списка2"/>
    <w:next w:val="a2"/>
    <w:uiPriority w:val="99"/>
    <w:semiHidden/>
    <w:unhideWhenUsed/>
    <w:rsid w:val="008E2520"/>
  </w:style>
  <w:style w:type="paragraph" w:customStyle="1" w:styleId="font7">
    <w:name w:val="font7"/>
    <w:basedOn w:val="a"/>
    <w:rsid w:val="008E2520"/>
    <w:pPr>
      <w:spacing w:before="100" w:beforeAutospacing="1" w:after="100" w:afterAutospacing="1"/>
    </w:pPr>
    <w:rPr>
      <w:b/>
      <w:bCs/>
    </w:rPr>
  </w:style>
  <w:style w:type="paragraph" w:customStyle="1" w:styleId="xl103">
    <w:name w:val="xl103"/>
    <w:basedOn w:val="a"/>
    <w:rsid w:val="008E2520"/>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04">
    <w:name w:val="xl104"/>
    <w:basedOn w:val="a"/>
    <w:rsid w:val="008E2520"/>
    <w:pPr>
      <w:pBdr>
        <w:top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5">
    <w:name w:val="xl105"/>
    <w:basedOn w:val="a"/>
    <w:rsid w:val="008E2520"/>
    <w:pPr>
      <w:pBdr>
        <w:top w:val="single" w:sz="8" w:space="0" w:color="auto"/>
        <w:bottom w:val="single" w:sz="8" w:space="0" w:color="auto"/>
      </w:pBdr>
      <w:spacing w:before="100" w:beforeAutospacing="1" w:after="100" w:afterAutospacing="1"/>
      <w:jc w:val="center"/>
      <w:textAlignment w:val="center"/>
    </w:pPr>
    <w:rPr>
      <w:b/>
      <w:bCs/>
    </w:rPr>
  </w:style>
  <w:style w:type="paragraph" w:customStyle="1" w:styleId="xl106">
    <w:name w:val="xl106"/>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7">
    <w:name w:val="xl10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8">
    <w:name w:val="xl10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09">
    <w:name w:val="xl109"/>
    <w:basedOn w:val="a"/>
    <w:rsid w:val="008E2520"/>
    <w:pPr>
      <w:pBdr>
        <w:bottom w:val="single" w:sz="4" w:space="0" w:color="auto"/>
      </w:pBdr>
      <w:spacing w:before="100" w:beforeAutospacing="1" w:after="100" w:afterAutospacing="1"/>
      <w:jc w:val="center"/>
      <w:textAlignment w:val="center"/>
    </w:pPr>
  </w:style>
  <w:style w:type="paragraph" w:customStyle="1" w:styleId="xl110">
    <w:name w:val="xl110"/>
    <w:basedOn w:val="a"/>
    <w:rsid w:val="008E2520"/>
    <w:pPr>
      <w:pBdr>
        <w:bottom w:val="single" w:sz="4" w:space="0" w:color="auto"/>
        <w:right w:val="single" w:sz="8" w:space="0" w:color="auto"/>
      </w:pBdr>
      <w:spacing w:before="100" w:beforeAutospacing="1" w:after="100" w:afterAutospacing="1"/>
      <w:jc w:val="center"/>
      <w:textAlignment w:val="center"/>
    </w:pPr>
  </w:style>
  <w:style w:type="paragraph" w:customStyle="1" w:styleId="xl111">
    <w:name w:val="xl111"/>
    <w:basedOn w:val="a"/>
    <w:rsid w:val="008E2520"/>
    <w:pPr>
      <w:pBdr>
        <w:top w:val="single" w:sz="4" w:space="0" w:color="auto"/>
      </w:pBdr>
      <w:spacing w:before="100" w:beforeAutospacing="1" w:after="100" w:afterAutospacing="1"/>
      <w:jc w:val="center"/>
      <w:textAlignment w:val="center"/>
    </w:pPr>
  </w:style>
  <w:style w:type="paragraph" w:customStyle="1" w:styleId="xl112">
    <w:name w:val="xl112"/>
    <w:basedOn w:val="a"/>
    <w:rsid w:val="008E2520"/>
    <w:pPr>
      <w:pBdr>
        <w:top w:val="single" w:sz="4" w:space="0" w:color="auto"/>
        <w:right w:val="single" w:sz="8" w:space="0" w:color="auto"/>
      </w:pBdr>
      <w:spacing w:before="100" w:beforeAutospacing="1" w:after="100" w:afterAutospacing="1"/>
      <w:jc w:val="center"/>
      <w:textAlignment w:val="center"/>
    </w:pPr>
  </w:style>
  <w:style w:type="paragraph" w:customStyle="1" w:styleId="xl113">
    <w:name w:val="xl113"/>
    <w:basedOn w:val="a"/>
    <w:rsid w:val="008E2520"/>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14">
    <w:name w:val="xl114"/>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5">
    <w:name w:val="xl115"/>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16">
    <w:name w:val="xl116"/>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7">
    <w:name w:val="xl11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18">
    <w:name w:val="xl118"/>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19">
    <w:name w:val="xl119"/>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20">
    <w:name w:val="xl120"/>
    <w:basedOn w:val="a"/>
    <w:rsid w:val="008E2520"/>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1">
    <w:name w:val="xl121"/>
    <w:basedOn w:val="a"/>
    <w:rsid w:val="008E2520"/>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
    <w:rsid w:val="008E2520"/>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3">
    <w:name w:val="xl123"/>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24">
    <w:name w:val="xl124"/>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25">
    <w:name w:val="xl125"/>
    <w:basedOn w:val="a"/>
    <w:rsid w:val="008E2520"/>
    <w:pPr>
      <w:pBdr>
        <w:left w:val="single" w:sz="8" w:space="0" w:color="auto"/>
        <w:right w:val="single" w:sz="8" w:space="0" w:color="auto"/>
      </w:pBdr>
      <w:spacing w:before="100" w:beforeAutospacing="1" w:after="100" w:afterAutospacing="1"/>
      <w:jc w:val="center"/>
      <w:textAlignment w:val="center"/>
    </w:pPr>
  </w:style>
  <w:style w:type="paragraph" w:customStyle="1" w:styleId="xl126">
    <w:name w:val="xl126"/>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7">
    <w:name w:val="xl12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8">
    <w:name w:val="xl12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numbering" w:customStyle="1" w:styleId="34">
    <w:name w:val="Нет списка3"/>
    <w:next w:val="a2"/>
    <w:uiPriority w:val="99"/>
    <w:semiHidden/>
    <w:unhideWhenUsed/>
    <w:rsid w:val="008E2520"/>
  </w:style>
  <w:style w:type="numbering" w:customStyle="1" w:styleId="4">
    <w:name w:val="Нет списка4"/>
    <w:next w:val="a2"/>
    <w:uiPriority w:val="99"/>
    <w:semiHidden/>
    <w:unhideWhenUsed/>
    <w:rsid w:val="008E2520"/>
  </w:style>
  <w:style w:type="numbering" w:customStyle="1" w:styleId="5">
    <w:name w:val="Нет списка5"/>
    <w:next w:val="a2"/>
    <w:uiPriority w:val="99"/>
    <w:semiHidden/>
    <w:unhideWhenUsed/>
    <w:rsid w:val="008E2520"/>
  </w:style>
  <w:style w:type="paragraph" w:customStyle="1" w:styleId="xl129">
    <w:name w:val="xl129"/>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30">
    <w:name w:val="xl130"/>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31">
    <w:name w:val="xl131"/>
    <w:basedOn w:val="a"/>
    <w:rsid w:val="008E2520"/>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32">
    <w:name w:val="xl132"/>
    <w:basedOn w:val="a"/>
    <w:rsid w:val="008E2520"/>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33">
    <w:name w:val="xl133"/>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4">
    <w:name w:val="xl134"/>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5">
    <w:name w:val="xl135"/>
    <w:basedOn w:val="a"/>
    <w:rsid w:val="008E2520"/>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36">
    <w:name w:val="xl136"/>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37">
    <w:name w:val="xl137"/>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38">
    <w:name w:val="xl138"/>
    <w:basedOn w:val="a"/>
    <w:rsid w:val="008E2520"/>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font8">
    <w:name w:val="font8"/>
    <w:basedOn w:val="a"/>
    <w:rsid w:val="007B764A"/>
    <w:pPr>
      <w:spacing w:before="100" w:beforeAutospacing="1" w:after="100" w:afterAutospacing="1"/>
    </w:pPr>
    <w:rPr>
      <w:b/>
      <w:bCs/>
      <w:color w:val="000000"/>
    </w:rPr>
  </w:style>
  <w:style w:type="paragraph" w:customStyle="1" w:styleId="font9">
    <w:name w:val="font9"/>
    <w:basedOn w:val="a"/>
    <w:rsid w:val="007B764A"/>
    <w:pPr>
      <w:spacing w:before="100" w:beforeAutospacing="1" w:after="100" w:afterAutospacing="1"/>
    </w:pPr>
    <w:rPr>
      <w:b/>
      <w:bCs/>
    </w:rPr>
  </w:style>
  <w:style w:type="paragraph" w:customStyle="1" w:styleId="xl139">
    <w:name w:val="xl139"/>
    <w:basedOn w:val="a"/>
    <w:rsid w:val="007B764A"/>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1">
    <w:name w:val="xl141"/>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2">
    <w:name w:val="xl142"/>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3">
    <w:name w:val="xl143"/>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4">
    <w:name w:val="xl144"/>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5">
    <w:name w:val="xl145"/>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6">
    <w:name w:val="xl146"/>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47">
    <w:name w:val="xl147"/>
    <w:basedOn w:val="a"/>
    <w:rsid w:val="007B764A"/>
    <w:pPr>
      <w:pBdr>
        <w:top w:val="single" w:sz="4" w:space="0" w:color="auto"/>
        <w:left w:val="single" w:sz="8" w:space="0" w:color="auto"/>
        <w:right w:val="single" w:sz="8" w:space="0" w:color="auto"/>
      </w:pBdr>
      <w:spacing w:before="100" w:beforeAutospacing="1" w:after="100" w:afterAutospacing="1"/>
      <w:jc w:val="center"/>
      <w:textAlignment w:val="center"/>
    </w:pPr>
  </w:style>
  <w:style w:type="paragraph" w:customStyle="1" w:styleId="xl148">
    <w:name w:val="xl148"/>
    <w:basedOn w:val="a"/>
    <w:rsid w:val="007B764A"/>
    <w:pPr>
      <w:pBdr>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49">
    <w:name w:val="xl149"/>
    <w:basedOn w:val="a"/>
    <w:rsid w:val="007B764A"/>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50">
    <w:name w:val="xl150"/>
    <w:basedOn w:val="a"/>
    <w:rsid w:val="007B764A"/>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51">
    <w:name w:val="xl151"/>
    <w:basedOn w:val="a"/>
    <w:rsid w:val="007B764A"/>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52">
    <w:name w:val="xl152"/>
    <w:basedOn w:val="a"/>
    <w:rsid w:val="007B764A"/>
    <w:pPr>
      <w:pBdr>
        <w:top w:val="single" w:sz="4"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53">
    <w:name w:val="xl153"/>
    <w:basedOn w:val="a"/>
    <w:rsid w:val="007B764A"/>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ConsPlusNormal">
    <w:name w:val="ConsPlusNormal"/>
    <w:rsid w:val="0022217A"/>
    <w:pPr>
      <w:widowControl w:val="0"/>
      <w:autoSpaceDE w:val="0"/>
      <w:autoSpaceDN w:val="0"/>
      <w:adjustRightInd w:val="0"/>
    </w:pPr>
    <w:rPr>
      <w:rFonts w:ascii="Arial" w:hAnsi="Arial" w:cs="Arial"/>
    </w:rPr>
  </w:style>
  <w:style w:type="paragraph" w:styleId="af8">
    <w:name w:val="Body Text Indent"/>
    <w:basedOn w:val="a"/>
    <w:link w:val="af9"/>
    <w:rsid w:val="009610D8"/>
    <w:pPr>
      <w:spacing w:after="120"/>
      <w:ind w:left="283"/>
    </w:pPr>
  </w:style>
  <w:style w:type="character" w:customStyle="1" w:styleId="af9">
    <w:name w:val="Основной текст с отступом Знак"/>
    <w:basedOn w:val="a0"/>
    <w:link w:val="af8"/>
    <w:rsid w:val="009610D8"/>
    <w:rPr>
      <w:sz w:val="24"/>
      <w:szCs w:val="24"/>
    </w:rPr>
  </w:style>
  <w:style w:type="character" w:customStyle="1" w:styleId="highlight">
    <w:name w:val="highlight"/>
    <w:basedOn w:val="a0"/>
    <w:rsid w:val="005F71A1"/>
  </w:style>
  <w:style w:type="character" w:customStyle="1" w:styleId="30">
    <w:name w:val="Заголовок 3 Знак"/>
    <w:basedOn w:val="a0"/>
    <w:link w:val="3"/>
    <w:rsid w:val="004D7A92"/>
    <w:rPr>
      <w:b/>
      <w:bCs/>
      <w:sz w:val="27"/>
      <w:szCs w:val="27"/>
    </w:rPr>
  </w:style>
  <w:style w:type="character" w:customStyle="1" w:styleId="20">
    <w:name w:val="Заголовок 2 Знак"/>
    <w:basedOn w:val="a0"/>
    <w:link w:val="2"/>
    <w:semiHidden/>
    <w:rsid w:val="00EC1260"/>
    <w:rPr>
      <w:rFonts w:asciiTheme="majorHAnsi" w:eastAsiaTheme="majorEastAsia" w:hAnsiTheme="majorHAnsi" w:cstheme="majorBidi"/>
      <w:color w:val="2E74B5" w:themeColor="accent1" w:themeShade="BF"/>
      <w:sz w:val="26"/>
      <w:szCs w:val="26"/>
    </w:rPr>
  </w:style>
  <w:style w:type="character" w:customStyle="1" w:styleId="13">
    <w:name w:val="заголовокпогода1"/>
    <w:basedOn w:val="a0"/>
    <w:rsid w:val="00F131AB"/>
    <w:rPr>
      <w:rFonts w:cs="Times New Roman"/>
    </w:rPr>
  </w:style>
  <w:style w:type="paragraph" w:styleId="afa">
    <w:name w:val="No Spacing"/>
    <w:uiPriority w:val="1"/>
    <w:qFormat/>
    <w:rsid w:val="00A3693F"/>
    <w:rPr>
      <w:rFonts w:asciiTheme="minorHAnsi" w:eastAsiaTheme="minorHAnsi" w:hAnsiTheme="minorHAnsi" w:cstheme="minorBidi"/>
      <w:sz w:val="22"/>
      <w:szCs w:val="22"/>
      <w:lang w:eastAsia="en-US"/>
    </w:rPr>
  </w:style>
  <w:style w:type="table" w:customStyle="1" w:styleId="14">
    <w:name w:val="Сетка таблицы1"/>
    <w:basedOn w:val="a1"/>
    <w:next w:val="a3"/>
    <w:uiPriority w:val="59"/>
    <w:rsid w:val="00134C31"/>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3">
    <w:name w:val="Сетка таблицы2"/>
    <w:basedOn w:val="a1"/>
    <w:next w:val="a3"/>
    <w:uiPriority w:val="59"/>
    <w:rsid w:val="00322E5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
    <w:name w:val="Сетка таблицы3"/>
    <w:basedOn w:val="a1"/>
    <w:next w:val="a3"/>
    <w:uiPriority w:val="39"/>
    <w:rsid w:val="006400B7"/>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fb">
    <w:name w:val="Гипертекстовая ссылка"/>
    <w:basedOn w:val="a0"/>
    <w:uiPriority w:val="99"/>
    <w:rsid w:val="001961B6"/>
    <w:rPr>
      <w:color w:val="106BBE"/>
    </w:rPr>
  </w:style>
  <w:style w:type="character" w:customStyle="1" w:styleId="24">
    <w:name w:val="Основной текст (2)_"/>
    <w:basedOn w:val="a0"/>
    <w:link w:val="25"/>
    <w:rsid w:val="00D150EB"/>
    <w:rPr>
      <w:sz w:val="22"/>
      <w:szCs w:val="22"/>
      <w:shd w:val="clear" w:color="auto" w:fill="FFFFFF"/>
    </w:rPr>
  </w:style>
  <w:style w:type="character" w:customStyle="1" w:styleId="2115pt">
    <w:name w:val="Основной текст (2) + 11;5 pt;Курсив"/>
    <w:basedOn w:val="24"/>
    <w:rsid w:val="00D150EB"/>
    <w:rPr>
      <w:i/>
      <w:iCs/>
      <w:color w:val="000000"/>
      <w:spacing w:val="0"/>
      <w:w w:val="100"/>
      <w:position w:val="0"/>
      <w:sz w:val="23"/>
      <w:szCs w:val="23"/>
      <w:shd w:val="clear" w:color="auto" w:fill="FFFFFF"/>
      <w:lang w:val="ru-RU" w:eastAsia="ru-RU" w:bidi="ru-RU"/>
    </w:rPr>
  </w:style>
  <w:style w:type="character" w:customStyle="1" w:styleId="afc">
    <w:name w:val="Подпись к таблице_"/>
    <w:basedOn w:val="a0"/>
    <w:link w:val="afd"/>
    <w:rsid w:val="00D150EB"/>
    <w:rPr>
      <w:rFonts w:ascii="Arial" w:eastAsia="Arial" w:hAnsi="Arial" w:cs="Arial"/>
      <w:b/>
      <w:bCs/>
      <w:sz w:val="18"/>
      <w:szCs w:val="18"/>
      <w:shd w:val="clear" w:color="auto" w:fill="FFFFFF"/>
    </w:rPr>
  </w:style>
  <w:style w:type="character" w:customStyle="1" w:styleId="2Arial7pt">
    <w:name w:val="Основной текст (2) + Arial;7 pt;Полужирный"/>
    <w:basedOn w:val="24"/>
    <w:rsid w:val="00D150EB"/>
    <w:rPr>
      <w:rFonts w:ascii="Arial" w:eastAsia="Arial" w:hAnsi="Arial" w:cs="Arial"/>
      <w:b/>
      <w:bCs/>
      <w:color w:val="000000"/>
      <w:spacing w:val="0"/>
      <w:w w:val="100"/>
      <w:position w:val="0"/>
      <w:sz w:val="14"/>
      <w:szCs w:val="14"/>
      <w:shd w:val="clear" w:color="auto" w:fill="FFFFFF"/>
      <w:lang w:val="ru-RU" w:eastAsia="ru-RU" w:bidi="ru-RU"/>
    </w:rPr>
  </w:style>
  <w:style w:type="character" w:customStyle="1" w:styleId="2Arial75pt">
    <w:name w:val="Основной текст (2) + Arial;7;5 pt;Полужирный"/>
    <w:basedOn w:val="24"/>
    <w:rsid w:val="00D150EB"/>
    <w:rPr>
      <w:rFonts w:ascii="Arial" w:eastAsia="Arial" w:hAnsi="Arial" w:cs="Arial"/>
      <w:b/>
      <w:bCs/>
      <w:color w:val="000000"/>
      <w:spacing w:val="0"/>
      <w:w w:val="100"/>
      <w:position w:val="0"/>
      <w:sz w:val="15"/>
      <w:szCs w:val="15"/>
      <w:shd w:val="clear" w:color="auto" w:fill="FFFFFF"/>
      <w:lang w:val="ru-RU" w:eastAsia="ru-RU" w:bidi="ru-RU"/>
    </w:rPr>
  </w:style>
  <w:style w:type="paragraph" w:customStyle="1" w:styleId="25">
    <w:name w:val="Основной текст (2)"/>
    <w:basedOn w:val="a"/>
    <w:link w:val="24"/>
    <w:rsid w:val="00D150EB"/>
    <w:pPr>
      <w:widowControl w:val="0"/>
      <w:shd w:val="clear" w:color="auto" w:fill="FFFFFF"/>
      <w:spacing w:line="269" w:lineRule="exact"/>
      <w:ind w:hanging="580"/>
      <w:jc w:val="both"/>
    </w:pPr>
    <w:rPr>
      <w:sz w:val="22"/>
      <w:szCs w:val="22"/>
    </w:rPr>
  </w:style>
  <w:style w:type="paragraph" w:customStyle="1" w:styleId="afd">
    <w:name w:val="Подпись к таблице"/>
    <w:basedOn w:val="a"/>
    <w:link w:val="afc"/>
    <w:rsid w:val="00D150EB"/>
    <w:pPr>
      <w:widowControl w:val="0"/>
      <w:shd w:val="clear" w:color="auto" w:fill="FFFFFF"/>
      <w:spacing w:line="200" w:lineRule="exact"/>
    </w:pPr>
    <w:rPr>
      <w:rFonts w:ascii="Arial" w:eastAsia="Arial" w:hAnsi="Arial" w:cs="Arial"/>
      <w:b/>
      <w:bCs/>
      <w:sz w:val="18"/>
      <w:szCs w:val="18"/>
    </w:rPr>
  </w:style>
  <w:style w:type="character" w:customStyle="1" w:styleId="2Arial65pt">
    <w:name w:val="Основной текст (2) + Arial;6;5 pt;Курсив"/>
    <w:basedOn w:val="24"/>
    <w:rsid w:val="003D2074"/>
    <w:rPr>
      <w:rFonts w:ascii="Arial" w:eastAsia="Arial" w:hAnsi="Arial" w:cs="Arial"/>
      <w:b w:val="0"/>
      <w:bCs w:val="0"/>
      <w:i/>
      <w:iCs/>
      <w:smallCaps w:val="0"/>
      <w:strike w:val="0"/>
      <w:color w:val="000000"/>
      <w:spacing w:val="0"/>
      <w:w w:val="100"/>
      <w:position w:val="0"/>
      <w:sz w:val="13"/>
      <w:szCs w:val="13"/>
      <w:u w:val="none"/>
      <w:shd w:val="clear" w:color="auto" w:fill="FFFFFF"/>
      <w:lang w:val="ru-RU" w:eastAsia="ru-RU" w:bidi="ru-RU"/>
    </w:rPr>
  </w:style>
  <w:style w:type="character" w:customStyle="1" w:styleId="26">
    <w:name w:val="Подпись к таблице (2)_"/>
    <w:basedOn w:val="a0"/>
    <w:link w:val="27"/>
    <w:rsid w:val="00CB104E"/>
    <w:rPr>
      <w:rFonts w:ascii="Arial" w:eastAsia="Arial" w:hAnsi="Arial" w:cs="Arial"/>
      <w:b/>
      <w:bCs/>
      <w:sz w:val="16"/>
      <w:szCs w:val="16"/>
      <w:shd w:val="clear" w:color="auto" w:fill="FFFFFF"/>
    </w:rPr>
  </w:style>
  <w:style w:type="character" w:customStyle="1" w:styleId="2Arial8pt">
    <w:name w:val="Основной текст (2) + Arial;8 pt"/>
    <w:basedOn w:val="24"/>
    <w:rsid w:val="00CB104E"/>
    <w:rPr>
      <w:rFonts w:ascii="Arial" w:eastAsia="Arial" w:hAnsi="Arial" w:cs="Arial"/>
      <w:color w:val="000000"/>
      <w:spacing w:val="0"/>
      <w:w w:val="100"/>
      <w:position w:val="0"/>
      <w:sz w:val="16"/>
      <w:szCs w:val="16"/>
      <w:shd w:val="clear" w:color="auto" w:fill="FFFFFF"/>
      <w:lang w:val="ru-RU" w:eastAsia="ru-RU" w:bidi="ru-RU"/>
    </w:rPr>
  </w:style>
  <w:style w:type="paragraph" w:customStyle="1" w:styleId="27">
    <w:name w:val="Подпись к таблице (2)"/>
    <w:basedOn w:val="a"/>
    <w:link w:val="26"/>
    <w:rsid w:val="00CB104E"/>
    <w:pPr>
      <w:widowControl w:val="0"/>
      <w:shd w:val="clear" w:color="auto" w:fill="FFFFFF"/>
      <w:spacing w:line="178" w:lineRule="exact"/>
      <w:jc w:val="both"/>
    </w:pPr>
    <w:rPr>
      <w:rFonts w:ascii="Arial" w:eastAsia="Arial" w:hAnsi="Arial" w:cs="Arial"/>
      <w:b/>
      <w:bCs/>
      <w:sz w:val="16"/>
      <w:szCs w:val="16"/>
    </w:rPr>
  </w:style>
  <w:style w:type="character" w:customStyle="1" w:styleId="2Arial8pt0">
    <w:name w:val="Основной текст (2) + Arial;8 pt;Полужирный"/>
    <w:basedOn w:val="24"/>
    <w:rsid w:val="00442167"/>
    <w:rPr>
      <w:rFonts w:ascii="Arial" w:eastAsia="Arial" w:hAnsi="Arial" w:cs="Arial"/>
      <w:b/>
      <w:bCs/>
      <w:i w:val="0"/>
      <w:iCs w:val="0"/>
      <w:smallCaps w:val="0"/>
      <w:strike w:val="0"/>
      <w:color w:val="000000"/>
      <w:spacing w:val="0"/>
      <w:w w:val="100"/>
      <w:position w:val="0"/>
      <w:sz w:val="16"/>
      <w:szCs w:val="16"/>
      <w:u w:val="none"/>
      <w:shd w:val="clear" w:color="auto" w:fill="FFFFFF"/>
      <w:lang w:val="ru-RU" w:eastAsia="ru-RU" w:bidi="ru-RU"/>
    </w:rPr>
  </w:style>
  <w:style w:type="character" w:customStyle="1" w:styleId="afe">
    <w:name w:val="Колонтитул_"/>
    <w:basedOn w:val="a0"/>
    <w:rsid w:val="00903691"/>
    <w:rPr>
      <w:rFonts w:ascii="Arial" w:eastAsia="Arial" w:hAnsi="Arial" w:cs="Arial"/>
      <w:b/>
      <w:bCs/>
      <w:i/>
      <w:iCs/>
      <w:smallCaps w:val="0"/>
      <w:strike w:val="0"/>
      <w:sz w:val="16"/>
      <w:szCs w:val="16"/>
      <w:u w:val="none"/>
    </w:rPr>
  </w:style>
  <w:style w:type="character" w:customStyle="1" w:styleId="aff">
    <w:name w:val="Колонтитул"/>
    <w:basedOn w:val="afe"/>
    <w:rsid w:val="00903691"/>
    <w:rPr>
      <w:rFonts w:ascii="Arial" w:eastAsia="Arial" w:hAnsi="Arial" w:cs="Arial"/>
      <w:b/>
      <w:bCs/>
      <w:i/>
      <w:iCs/>
      <w:smallCaps w:val="0"/>
      <w:strike w:val="0"/>
      <w:color w:val="215868"/>
      <w:spacing w:val="0"/>
      <w:w w:val="100"/>
      <w:position w:val="0"/>
      <w:sz w:val="16"/>
      <w:szCs w:val="16"/>
      <w:u w:val="none"/>
      <w:lang w:val="ru-RU" w:eastAsia="ru-RU" w:bidi="ru-RU"/>
    </w:rPr>
  </w:style>
  <w:style w:type="character" w:customStyle="1" w:styleId="TimesNewRoman">
    <w:name w:val="Колонтитул + Times New Roman;Не курсив"/>
    <w:basedOn w:val="afe"/>
    <w:rsid w:val="00903691"/>
    <w:rPr>
      <w:rFonts w:ascii="Times New Roman" w:eastAsia="Times New Roman" w:hAnsi="Times New Roman" w:cs="Times New Roman"/>
      <w:b/>
      <w:bCs/>
      <w:i/>
      <w:iCs/>
      <w:smallCaps w:val="0"/>
      <w:strike w:val="0"/>
      <w:color w:val="000000"/>
      <w:spacing w:val="0"/>
      <w:w w:val="100"/>
      <w:position w:val="0"/>
      <w:sz w:val="16"/>
      <w:szCs w:val="16"/>
      <w:u w:val="none"/>
      <w:lang w:val="ru-RU" w:eastAsia="ru-RU" w:bidi="ru-RU"/>
    </w:rPr>
  </w:style>
  <w:style w:type="character" w:customStyle="1" w:styleId="15">
    <w:name w:val="Основной текст (15)_"/>
    <w:basedOn w:val="a0"/>
    <w:link w:val="150"/>
    <w:rsid w:val="00903691"/>
    <w:rPr>
      <w:rFonts w:ascii="Arial" w:eastAsia="Arial" w:hAnsi="Arial" w:cs="Arial"/>
      <w:b/>
      <w:bCs/>
      <w:sz w:val="14"/>
      <w:szCs w:val="14"/>
      <w:shd w:val="clear" w:color="auto" w:fill="FFFFFF"/>
    </w:rPr>
  </w:style>
  <w:style w:type="paragraph" w:customStyle="1" w:styleId="150">
    <w:name w:val="Основной текст (15)"/>
    <w:basedOn w:val="a"/>
    <w:link w:val="15"/>
    <w:rsid w:val="00903691"/>
    <w:pPr>
      <w:widowControl w:val="0"/>
      <w:shd w:val="clear" w:color="auto" w:fill="FFFFFF"/>
      <w:spacing w:line="156" w:lineRule="exact"/>
      <w:jc w:val="right"/>
    </w:pPr>
    <w:rPr>
      <w:rFonts w:ascii="Arial" w:eastAsia="Arial" w:hAnsi="Arial" w:cs="Arial"/>
      <w:b/>
      <w:bCs/>
      <w:sz w:val="14"/>
      <w:szCs w:val="14"/>
    </w:rPr>
  </w:style>
  <w:style w:type="character" w:customStyle="1" w:styleId="2Arial7pt0">
    <w:name w:val="Основной текст (2) + Arial;7 pt;Полужирный;Курсив"/>
    <w:basedOn w:val="24"/>
    <w:rsid w:val="007E4C18"/>
    <w:rPr>
      <w:rFonts w:ascii="Arial" w:eastAsia="Arial" w:hAnsi="Arial" w:cs="Arial"/>
      <w:b/>
      <w:bCs/>
      <w:i/>
      <w:iCs/>
      <w:smallCaps w:val="0"/>
      <w:strike w:val="0"/>
      <w:color w:val="000000"/>
      <w:spacing w:val="0"/>
      <w:w w:val="100"/>
      <w:position w:val="0"/>
      <w:sz w:val="14"/>
      <w:szCs w:val="14"/>
      <w:u w:val="none"/>
      <w:shd w:val="clear" w:color="auto" w:fill="FFFFFF"/>
      <w:lang w:val="ru-RU" w:eastAsia="ru-RU" w:bidi="ru-RU"/>
    </w:rPr>
  </w:style>
  <w:style w:type="character" w:customStyle="1" w:styleId="9">
    <w:name w:val="Основной текст (9)_"/>
    <w:basedOn w:val="a0"/>
    <w:rsid w:val="00F44826"/>
    <w:rPr>
      <w:rFonts w:ascii="Times New Roman" w:eastAsia="Times New Roman" w:hAnsi="Times New Roman" w:cs="Times New Roman"/>
      <w:b w:val="0"/>
      <w:bCs w:val="0"/>
      <w:i w:val="0"/>
      <w:iCs w:val="0"/>
      <w:smallCaps w:val="0"/>
      <w:strike w:val="0"/>
      <w:sz w:val="19"/>
      <w:szCs w:val="19"/>
      <w:u w:val="none"/>
    </w:rPr>
  </w:style>
  <w:style w:type="character" w:customStyle="1" w:styleId="90">
    <w:name w:val="Основной текст (9)"/>
    <w:basedOn w:val="9"/>
    <w:rsid w:val="00F44826"/>
    <w:rPr>
      <w:rFonts w:ascii="Times New Roman" w:eastAsia="Times New Roman" w:hAnsi="Times New Roman" w:cs="Times New Roman"/>
      <w:b w:val="0"/>
      <w:bCs w:val="0"/>
      <w:i w:val="0"/>
      <w:iCs w:val="0"/>
      <w:smallCaps w:val="0"/>
      <w:strike w:val="0"/>
      <w:color w:val="4B7CB5"/>
      <w:spacing w:val="0"/>
      <w:w w:val="100"/>
      <w:position w:val="0"/>
      <w:sz w:val="19"/>
      <w:szCs w:val="19"/>
      <w:u w:val="none"/>
    </w:rPr>
  </w:style>
  <w:style w:type="character" w:customStyle="1" w:styleId="36">
    <w:name w:val="Подпись к картинке (3)_"/>
    <w:basedOn w:val="a0"/>
    <w:rsid w:val="00F44826"/>
    <w:rPr>
      <w:rFonts w:ascii="Times New Roman" w:eastAsia="Times New Roman" w:hAnsi="Times New Roman" w:cs="Times New Roman"/>
      <w:b w:val="0"/>
      <w:bCs w:val="0"/>
      <w:i w:val="0"/>
      <w:iCs w:val="0"/>
      <w:smallCaps w:val="0"/>
      <w:strike w:val="0"/>
      <w:sz w:val="19"/>
      <w:szCs w:val="19"/>
      <w:u w:val="none"/>
    </w:rPr>
  </w:style>
  <w:style w:type="character" w:customStyle="1" w:styleId="37">
    <w:name w:val="Подпись к картинке (3)"/>
    <w:basedOn w:val="36"/>
    <w:rsid w:val="00F44826"/>
    <w:rPr>
      <w:rFonts w:ascii="Times New Roman" w:eastAsia="Times New Roman" w:hAnsi="Times New Roman" w:cs="Times New Roman"/>
      <w:b w:val="0"/>
      <w:bCs w:val="0"/>
      <w:i w:val="0"/>
      <w:iCs w:val="0"/>
      <w:smallCaps w:val="0"/>
      <w:strike w:val="0"/>
      <w:color w:val="4B7CB5"/>
      <w:spacing w:val="0"/>
      <w:w w:val="100"/>
      <w:position w:val="0"/>
      <w:sz w:val="19"/>
      <w:szCs w:val="19"/>
      <w:u w:val="none"/>
      <w:lang w:val="ru-RU" w:eastAsia="ru-RU" w:bidi="ru-RU"/>
    </w:rPr>
  </w:style>
  <w:style w:type="character" w:customStyle="1" w:styleId="2Arial55pt">
    <w:name w:val="Основной текст (2) + Arial;5;5 pt;Полужирный"/>
    <w:basedOn w:val="24"/>
    <w:rsid w:val="00251DFB"/>
    <w:rPr>
      <w:rFonts w:ascii="Arial" w:eastAsia="Arial" w:hAnsi="Arial" w:cs="Arial"/>
      <w:b/>
      <w:bCs/>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8">
    <w:name w:val="Основной текст (2) + Полужирный"/>
    <w:rsid w:val="00963972"/>
    <w:rPr>
      <w:b/>
      <w:bCs/>
      <w:color w:val="000000"/>
      <w:spacing w:val="0"/>
      <w:w w:val="100"/>
      <w:position w:val="0"/>
      <w:shd w:val="clear" w:color="auto" w:fill="FFFFFF"/>
      <w:lang w:val="ru-RU" w:eastAsia="ru-RU" w:bidi="ru-RU"/>
    </w:rPr>
  </w:style>
  <w:style w:type="character" w:customStyle="1" w:styleId="2Arial65pt0">
    <w:name w:val="Основной текст (2) + Arial;6;5 pt"/>
    <w:basedOn w:val="24"/>
    <w:rsid w:val="00D30EA5"/>
    <w:rPr>
      <w:rFonts w:ascii="Arial" w:eastAsia="Arial" w:hAnsi="Arial" w:cs="Arial"/>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Arial45pt">
    <w:name w:val="Основной текст (2) + Arial;4;5 pt"/>
    <w:basedOn w:val="24"/>
    <w:rsid w:val="00B675F7"/>
    <w:rPr>
      <w:rFonts w:ascii="Arial" w:eastAsia="Arial" w:hAnsi="Arial" w:cs="Arial"/>
      <w:b w:val="0"/>
      <w:bCs w:val="0"/>
      <w:i w:val="0"/>
      <w:iCs w:val="0"/>
      <w:smallCaps w:val="0"/>
      <w:strike w:val="0"/>
      <w:color w:val="000000"/>
      <w:spacing w:val="0"/>
      <w:w w:val="100"/>
      <w:position w:val="0"/>
      <w:sz w:val="9"/>
      <w:szCs w:val="9"/>
      <w:u w:val="none"/>
      <w:shd w:val="clear" w:color="auto" w:fill="FFFFFF"/>
      <w:lang w:val="ru-RU" w:eastAsia="ru-RU" w:bidi="ru-RU"/>
    </w:rPr>
  </w:style>
  <w:style w:type="character" w:customStyle="1" w:styleId="26pt">
    <w:name w:val="Основной текст (2) + 6 pt"/>
    <w:basedOn w:val="24"/>
    <w:rsid w:val="00D123BF"/>
    <w:rPr>
      <w:rFonts w:ascii="Times New Roman" w:eastAsia="Times New Roman" w:hAnsi="Times New Roman" w:cs="Times New Roman"/>
      <w:b w:val="0"/>
      <w:bCs w:val="0"/>
      <w:i w:val="0"/>
      <w:iCs w:val="0"/>
      <w:smallCaps w:val="0"/>
      <w:strike w:val="0"/>
      <w:color w:val="000000"/>
      <w:spacing w:val="0"/>
      <w:w w:val="100"/>
      <w:position w:val="0"/>
      <w:sz w:val="12"/>
      <w:szCs w:val="12"/>
      <w:u w:val="none"/>
      <w:shd w:val="clear" w:color="auto" w:fill="FFFFFF"/>
      <w:lang w:val="ru-RU" w:eastAsia="ru-RU" w:bidi="ru-RU"/>
    </w:rPr>
  </w:style>
  <w:style w:type="paragraph" w:customStyle="1" w:styleId="aff0">
    <w:name w:val="ГОСТ_Таблица"/>
    <w:basedOn w:val="a"/>
    <w:link w:val="aff1"/>
    <w:qFormat/>
    <w:rsid w:val="00E77618"/>
    <w:pPr>
      <w:contextualSpacing/>
      <w:jc w:val="center"/>
    </w:pPr>
    <w:rPr>
      <w:rFonts w:eastAsiaTheme="minorHAnsi"/>
      <w:snapToGrid w:val="0"/>
      <w:lang w:eastAsia="en-US"/>
    </w:rPr>
  </w:style>
  <w:style w:type="character" w:customStyle="1" w:styleId="aff1">
    <w:name w:val="ГОСТ_Таблица Знак"/>
    <w:basedOn w:val="a0"/>
    <w:link w:val="aff0"/>
    <w:rsid w:val="00E77618"/>
    <w:rPr>
      <w:rFonts w:eastAsiaTheme="minorHAnsi"/>
      <w:snapToGrid w:val="0"/>
      <w:sz w:val="24"/>
      <w:szCs w:val="24"/>
      <w:lang w:eastAsia="en-US"/>
    </w:rPr>
  </w:style>
  <w:style w:type="character" w:customStyle="1" w:styleId="2Arial5pt">
    <w:name w:val="Основной текст (2) + Arial;5 pt"/>
    <w:basedOn w:val="24"/>
    <w:rsid w:val="002231FF"/>
    <w:rPr>
      <w:rFonts w:ascii="Arial" w:eastAsia="Arial" w:hAnsi="Arial" w:cs="Arial"/>
      <w:b w:val="0"/>
      <w:bCs w:val="0"/>
      <w:i w:val="0"/>
      <w:iCs w:val="0"/>
      <w:smallCaps w:val="0"/>
      <w:strike w:val="0"/>
      <w:color w:val="37263A"/>
      <w:spacing w:val="0"/>
      <w:w w:val="100"/>
      <w:position w:val="0"/>
      <w:sz w:val="10"/>
      <w:szCs w:val="10"/>
      <w:u w:val="none"/>
      <w:shd w:val="clear" w:color="auto" w:fill="FFFFFF"/>
      <w:lang w:val="ru-RU" w:eastAsia="ru-RU" w:bidi="ru-RU"/>
    </w:rPr>
  </w:style>
  <w:style w:type="character" w:customStyle="1" w:styleId="255pt">
    <w:name w:val="Основной текст (2) + 5;5 pt"/>
    <w:basedOn w:val="24"/>
    <w:rsid w:val="002231FF"/>
    <w:rPr>
      <w:rFonts w:ascii="Times New Roman" w:eastAsia="Times New Roman" w:hAnsi="Times New Roman" w:cs="Times New Roman"/>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Arial45pt0">
    <w:name w:val="Основной текст (2) + Arial;4;5 pt;Малые прописные"/>
    <w:basedOn w:val="24"/>
    <w:rsid w:val="002231FF"/>
    <w:rPr>
      <w:rFonts w:ascii="Arial" w:eastAsia="Arial" w:hAnsi="Arial" w:cs="Arial"/>
      <w:b w:val="0"/>
      <w:bCs w:val="0"/>
      <w:i w:val="0"/>
      <w:iCs w:val="0"/>
      <w:smallCaps/>
      <w:strike w:val="0"/>
      <w:color w:val="3E373F"/>
      <w:spacing w:val="0"/>
      <w:w w:val="100"/>
      <w:position w:val="0"/>
      <w:sz w:val="9"/>
      <w:szCs w:val="9"/>
      <w:u w:val="none"/>
      <w:shd w:val="clear" w:color="auto" w:fill="FFFFFF"/>
      <w:lang w:val="en-US" w:eastAsia="en-US" w:bidi="en-US"/>
    </w:rPr>
  </w:style>
  <w:style w:type="character" w:customStyle="1" w:styleId="300">
    <w:name w:val="Основной текст (30)_"/>
    <w:basedOn w:val="a0"/>
    <w:link w:val="301"/>
    <w:rsid w:val="006F129E"/>
    <w:rPr>
      <w:sz w:val="21"/>
      <w:szCs w:val="21"/>
      <w:shd w:val="clear" w:color="auto" w:fill="FFFFFF"/>
    </w:rPr>
  </w:style>
  <w:style w:type="paragraph" w:customStyle="1" w:styleId="301">
    <w:name w:val="Основной текст (30)"/>
    <w:basedOn w:val="a"/>
    <w:link w:val="300"/>
    <w:rsid w:val="006F129E"/>
    <w:pPr>
      <w:widowControl w:val="0"/>
      <w:shd w:val="clear" w:color="auto" w:fill="FFFFFF"/>
      <w:spacing w:line="293" w:lineRule="exact"/>
      <w:ind w:firstLine="600"/>
      <w:jc w:val="both"/>
    </w:pPr>
    <w:rPr>
      <w:sz w:val="21"/>
      <w:szCs w:val="21"/>
    </w:rPr>
  </w:style>
  <w:style w:type="character" w:customStyle="1" w:styleId="49">
    <w:name w:val="Основной текст (49)_"/>
    <w:basedOn w:val="a0"/>
    <w:link w:val="490"/>
    <w:rsid w:val="009F35D9"/>
    <w:rPr>
      <w:rFonts w:ascii="Arial" w:eastAsia="Arial" w:hAnsi="Arial" w:cs="Arial"/>
      <w:sz w:val="22"/>
      <w:szCs w:val="22"/>
      <w:shd w:val="clear" w:color="auto" w:fill="FFFFFF"/>
      <w:lang w:val="en-US" w:eastAsia="en-US" w:bidi="en-US"/>
    </w:rPr>
  </w:style>
  <w:style w:type="character" w:customStyle="1" w:styleId="491">
    <w:name w:val="Основной текст (49) + Малые прописные"/>
    <w:basedOn w:val="49"/>
    <w:rsid w:val="009F35D9"/>
    <w:rPr>
      <w:rFonts w:ascii="Arial" w:eastAsia="Arial" w:hAnsi="Arial" w:cs="Arial"/>
      <w:smallCaps/>
      <w:color w:val="000000"/>
      <w:spacing w:val="0"/>
      <w:w w:val="100"/>
      <w:position w:val="0"/>
      <w:sz w:val="22"/>
      <w:szCs w:val="22"/>
      <w:shd w:val="clear" w:color="auto" w:fill="FFFFFF"/>
      <w:lang w:val="en-US" w:eastAsia="en-US" w:bidi="en-US"/>
    </w:rPr>
  </w:style>
  <w:style w:type="paragraph" w:customStyle="1" w:styleId="490">
    <w:name w:val="Основной текст (49)"/>
    <w:basedOn w:val="a"/>
    <w:link w:val="49"/>
    <w:rsid w:val="009F35D9"/>
    <w:pPr>
      <w:widowControl w:val="0"/>
      <w:shd w:val="clear" w:color="auto" w:fill="FFFFFF"/>
      <w:spacing w:before="320" w:after="400" w:line="246" w:lineRule="exact"/>
      <w:ind w:firstLine="600"/>
      <w:jc w:val="both"/>
    </w:pPr>
    <w:rPr>
      <w:rFonts w:ascii="Arial" w:eastAsia="Arial" w:hAnsi="Arial" w:cs="Arial"/>
      <w:sz w:val="22"/>
      <w:szCs w:val="22"/>
      <w:lang w:val="en-US" w:eastAsia="en-US" w:bidi="en-US"/>
    </w:rPr>
  </w:style>
  <w:style w:type="character" w:customStyle="1" w:styleId="2115pt0">
    <w:name w:val="Основной текст (2) + 11;5 pt;Не полужирный"/>
    <w:basedOn w:val="24"/>
    <w:rsid w:val="0051660E"/>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210pt">
    <w:name w:val="Основной текст (2) + 10 pt;Не полужирный;Курсив"/>
    <w:basedOn w:val="24"/>
    <w:rsid w:val="0051660E"/>
    <w:rPr>
      <w:rFonts w:ascii="Times New Roman" w:eastAsia="Times New Roman" w:hAnsi="Times New Roman" w:cs="Times New Roman"/>
      <w:b/>
      <w:bCs/>
      <w:i/>
      <w:iCs/>
      <w:smallCaps w:val="0"/>
      <w:strike w:val="0"/>
      <w:color w:val="000000"/>
      <w:spacing w:val="0"/>
      <w:w w:val="100"/>
      <w:position w:val="0"/>
      <w:sz w:val="20"/>
      <w:szCs w:val="20"/>
      <w:u w:val="none"/>
      <w:shd w:val="clear" w:color="auto" w:fill="FFFFFF"/>
      <w:lang w:val="ru-RU" w:eastAsia="ru-RU" w:bidi="ru-RU"/>
    </w:rPr>
  </w:style>
  <w:style w:type="character" w:customStyle="1" w:styleId="2115pt1">
    <w:name w:val="Основной текст (2) + 11;5 pt;Не полужирный;Курсив"/>
    <w:basedOn w:val="24"/>
    <w:rsid w:val="0051660E"/>
    <w:rPr>
      <w:rFonts w:ascii="Times New Roman" w:eastAsia="Times New Roman" w:hAnsi="Times New Roman" w:cs="Times New Roman"/>
      <w:b/>
      <w:bCs/>
      <w:i/>
      <w:iCs/>
      <w:smallCaps w:val="0"/>
      <w:strike w:val="0"/>
      <w:color w:val="000000"/>
      <w:spacing w:val="0"/>
      <w:w w:val="100"/>
      <w:position w:val="0"/>
      <w:sz w:val="23"/>
      <w:szCs w:val="23"/>
      <w:u w:val="none"/>
      <w:shd w:val="clear" w:color="auto" w:fill="FFFFFF"/>
      <w:lang w:val="ru-RU" w:eastAsia="ru-RU" w:bidi="ru-RU"/>
    </w:rPr>
  </w:style>
  <w:style w:type="character" w:customStyle="1" w:styleId="2Calibri65pt">
    <w:name w:val="Основной текст (2) + Calibri;6;5 pt"/>
    <w:basedOn w:val="24"/>
    <w:rsid w:val="00F239A7"/>
    <w:rPr>
      <w:rFonts w:ascii="Calibri" w:eastAsia="Calibri" w:hAnsi="Calibri" w:cs="Calibri"/>
      <w:b w:val="0"/>
      <w:bCs w:val="0"/>
      <w:i w:val="0"/>
      <w:iCs w:val="0"/>
      <w:smallCaps w:val="0"/>
      <w:strike w:val="0"/>
      <w:color w:val="000000"/>
      <w:spacing w:val="0"/>
      <w:w w:val="100"/>
      <w:position w:val="0"/>
      <w:sz w:val="13"/>
      <w:szCs w:val="13"/>
      <w:u w:val="none"/>
      <w:shd w:val="clear" w:color="auto" w:fill="FFFFFF"/>
      <w:lang w:val="ru-RU" w:eastAsia="ru-RU" w:bidi="ru-RU"/>
    </w:rPr>
  </w:style>
  <w:style w:type="character" w:customStyle="1" w:styleId="275pt">
    <w:name w:val="Основной текст (2) + 7;5 pt"/>
    <w:basedOn w:val="24"/>
    <w:rsid w:val="00457872"/>
    <w:rPr>
      <w:rFonts w:ascii="Arial" w:eastAsia="Arial" w:hAnsi="Arial" w:cs="Arial"/>
      <w:b w:val="0"/>
      <w:bCs w:val="0"/>
      <w:i w:val="0"/>
      <w:iCs w:val="0"/>
      <w:smallCaps w:val="0"/>
      <w:strike w:val="0"/>
      <w:color w:val="000000"/>
      <w:spacing w:val="0"/>
      <w:w w:val="100"/>
      <w:position w:val="0"/>
      <w:sz w:val="15"/>
      <w:szCs w:val="15"/>
      <w:u w:val="none"/>
      <w:shd w:val="clear" w:color="auto" w:fill="FFFFFF"/>
      <w:lang w:val="ru-RU" w:eastAsia="ru-RU" w:bidi="ru-RU"/>
    </w:rPr>
  </w:style>
  <w:style w:type="character" w:customStyle="1" w:styleId="Cambria9pt100">
    <w:name w:val="Колонтитул + Cambria;9 pt;Полужирный;Масштаб 100%"/>
    <w:basedOn w:val="afe"/>
    <w:rsid w:val="005B4D5D"/>
    <w:rPr>
      <w:rFonts w:ascii="Cambria" w:eastAsia="Cambria" w:hAnsi="Cambria" w:cs="Cambria"/>
      <w:b/>
      <w:bCs/>
      <w:i w:val="0"/>
      <w:iCs w:val="0"/>
      <w:smallCaps w:val="0"/>
      <w:strike w:val="0"/>
      <w:color w:val="000000"/>
      <w:spacing w:val="0"/>
      <w:w w:val="100"/>
      <w:position w:val="0"/>
      <w:sz w:val="18"/>
      <w:szCs w:val="18"/>
      <w:u w:val="none"/>
      <w:lang w:val="ru-RU" w:eastAsia="ru-RU" w:bidi="ru-RU"/>
    </w:rPr>
  </w:style>
  <w:style w:type="character" w:customStyle="1" w:styleId="120">
    <w:name w:val="Заголовок №1 (2)_"/>
    <w:basedOn w:val="a0"/>
    <w:link w:val="121"/>
    <w:rsid w:val="005B4D5D"/>
    <w:rPr>
      <w:rFonts w:ascii="Arial" w:eastAsia="Arial" w:hAnsi="Arial" w:cs="Arial"/>
      <w:b/>
      <w:bCs/>
      <w:sz w:val="18"/>
      <w:szCs w:val="18"/>
      <w:shd w:val="clear" w:color="auto" w:fill="FFFFFF"/>
    </w:rPr>
  </w:style>
  <w:style w:type="character" w:customStyle="1" w:styleId="16">
    <w:name w:val="Заголовок №1_"/>
    <w:basedOn w:val="a0"/>
    <w:link w:val="17"/>
    <w:rsid w:val="005B4D5D"/>
    <w:rPr>
      <w:rFonts w:ascii="Book Antiqua" w:eastAsia="Book Antiqua" w:hAnsi="Book Antiqua" w:cs="Book Antiqua"/>
      <w:b/>
      <w:bCs/>
      <w:sz w:val="18"/>
      <w:szCs w:val="18"/>
      <w:shd w:val="clear" w:color="auto" w:fill="FFFFFF"/>
    </w:rPr>
  </w:style>
  <w:style w:type="character" w:customStyle="1" w:styleId="Arial85pt100">
    <w:name w:val="Колонтитул + Arial;8;5 pt;Масштаб 100%"/>
    <w:basedOn w:val="afe"/>
    <w:rsid w:val="005B4D5D"/>
    <w:rPr>
      <w:rFonts w:ascii="Arial" w:eastAsia="Arial" w:hAnsi="Arial" w:cs="Arial"/>
      <w:b/>
      <w:bCs/>
      <w:i w:val="0"/>
      <w:iCs w:val="0"/>
      <w:smallCaps w:val="0"/>
      <w:strike w:val="0"/>
      <w:color w:val="000000"/>
      <w:spacing w:val="0"/>
      <w:w w:val="100"/>
      <w:position w:val="0"/>
      <w:sz w:val="17"/>
      <w:szCs w:val="17"/>
      <w:u w:val="none"/>
      <w:lang w:val="ru-RU" w:eastAsia="ru-RU" w:bidi="ru-RU"/>
    </w:rPr>
  </w:style>
  <w:style w:type="character" w:customStyle="1" w:styleId="2BookAntiqua9pt">
    <w:name w:val="Основной текст (2) + Book Antiqua;9 pt;Полужирный"/>
    <w:basedOn w:val="24"/>
    <w:rsid w:val="005B4D5D"/>
    <w:rPr>
      <w:rFonts w:ascii="Book Antiqua" w:eastAsia="Book Antiqua" w:hAnsi="Book Antiqua" w:cs="Book Antiqua"/>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2BookAntiqua55pt">
    <w:name w:val="Основной текст (2) + Book Antiqua;5;5 pt"/>
    <w:basedOn w:val="24"/>
    <w:rsid w:val="005B4D5D"/>
    <w:rPr>
      <w:rFonts w:ascii="Book Antiqua" w:eastAsia="Book Antiqua" w:hAnsi="Book Antiqua" w:cs="Book Antiqua"/>
      <w:b w:val="0"/>
      <w:bCs w:val="0"/>
      <w:i w:val="0"/>
      <w:iCs w:val="0"/>
      <w:smallCaps w:val="0"/>
      <w:strike w:val="0"/>
      <w:color w:val="000000"/>
      <w:spacing w:val="0"/>
      <w:w w:val="100"/>
      <w:position w:val="0"/>
      <w:sz w:val="11"/>
      <w:szCs w:val="11"/>
      <w:u w:val="none"/>
      <w:shd w:val="clear" w:color="auto" w:fill="FFFFFF"/>
      <w:lang w:val="ru-RU" w:eastAsia="ru-RU" w:bidi="ru-RU"/>
    </w:rPr>
  </w:style>
  <w:style w:type="character" w:customStyle="1" w:styleId="2Cambria55pt">
    <w:name w:val="Основной текст (2) + Cambria;5;5 pt"/>
    <w:basedOn w:val="24"/>
    <w:rsid w:val="005B4D5D"/>
    <w:rPr>
      <w:rFonts w:ascii="Cambria" w:eastAsia="Cambria" w:hAnsi="Cambria" w:cs="Cambria"/>
      <w:b w:val="0"/>
      <w:bCs w:val="0"/>
      <w:i w:val="0"/>
      <w:iCs w:val="0"/>
      <w:smallCaps w:val="0"/>
      <w:strike w:val="0"/>
      <w:color w:val="000000"/>
      <w:spacing w:val="0"/>
      <w:w w:val="100"/>
      <w:position w:val="0"/>
      <w:sz w:val="11"/>
      <w:szCs w:val="11"/>
      <w:u w:val="none"/>
      <w:shd w:val="clear" w:color="auto" w:fill="FFFFFF"/>
      <w:lang w:val="ru-RU" w:eastAsia="ru-RU" w:bidi="ru-RU"/>
    </w:rPr>
  </w:style>
  <w:style w:type="paragraph" w:customStyle="1" w:styleId="121">
    <w:name w:val="Заголовок №1 (2)"/>
    <w:basedOn w:val="a"/>
    <w:link w:val="120"/>
    <w:rsid w:val="005B4D5D"/>
    <w:pPr>
      <w:widowControl w:val="0"/>
      <w:shd w:val="clear" w:color="auto" w:fill="FFFFFF"/>
      <w:spacing w:before="780" w:line="0" w:lineRule="atLeast"/>
      <w:outlineLvl w:val="0"/>
    </w:pPr>
    <w:rPr>
      <w:rFonts w:ascii="Arial" w:eastAsia="Arial" w:hAnsi="Arial" w:cs="Arial"/>
      <w:b/>
      <w:bCs/>
      <w:sz w:val="18"/>
      <w:szCs w:val="18"/>
    </w:rPr>
  </w:style>
  <w:style w:type="paragraph" w:customStyle="1" w:styleId="17">
    <w:name w:val="Заголовок №1"/>
    <w:basedOn w:val="a"/>
    <w:link w:val="16"/>
    <w:rsid w:val="005B4D5D"/>
    <w:pPr>
      <w:widowControl w:val="0"/>
      <w:shd w:val="clear" w:color="auto" w:fill="FFFFFF"/>
      <w:spacing w:line="0" w:lineRule="atLeast"/>
      <w:outlineLvl w:val="0"/>
    </w:pPr>
    <w:rPr>
      <w:rFonts w:ascii="Book Antiqua" w:eastAsia="Book Antiqua" w:hAnsi="Book Antiqua" w:cs="Book Antiqua"/>
      <w:b/>
      <w:bCs/>
      <w:sz w:val="18"/>
      <w:szCs w:val="18"/>
    </w:rPr>
  </w:style>
  <w:style w:type="paragraph" w:customStyle="1" w:styleId="aff2">
    <w:name w:val="Заголовок мой"/>
    <w:basedOn w:val="1"/>
    <w:link w:val="aff3"/>
    <w:qFormat/>
    <w:rsid w:val="000F6DC1"/>
    <w:pPr>
      <w:jc w:val="center"/>
    </w:pPr>
    <w:rPr>
      <w:rFonts w:ascii="Times New Roman" w:hAnsi="Times New Roman" w:cs="Times New Roman"/>
      <w:b w:val="0"/>
      <w:i/>
      <w:color w:val="0070C0"/>
      <w:sz w:val="28"/>
      <w:szCs w:val="28"/>
      <w:u w:val="single"/>
    </w:rPr>
  </w:style>
  <w:style w:type="character" w:customStyle="1" w:styleId="aff3">
    <w:name w:val="Заголовок мой Знак"/>
    <w:basedOn w:val="10"/>
    <w:link w:val="aff2"/>
    <w:rsid w:val="000F6DC1"/>
    <w:rPr>
      <w:rFonts w:ascii="Arial" w:hAnsi="Arial" w:cs="Arial"/>
      <w:b w:val="0"/>
      <w:bCs/>
      <w:i/>
      <w:color w:val="0070C0"/>
      <w:kern w:val="32"/>
      <w:sz w:val="28"/>
      <w:szCs w:val="28"/>
      <w:u w:val="single"/>
      <w:lang w:val="ru-RU" w:eastAsia="ru-RU" w:bidi="ar-SA"/>
    </w:rPr>
  </w:style>
  <w:style w:type="paragraph" w:customStyle="1" w:styleId="aff4">
    <w:name w:val="Подзаголовок мой"/>
    <w:basedOn w:val="af"/>
    <w:link w:val="aff5"/>
    <w:qFormat/>
    <w:rsid w:val="00067694"/>
    <w:pPr>
      <w:ind w:firstLine="567"/>
      <w:jc w:val="both"/>
    </w:pPr>
    <w:rPr>
      <w:rFonts w:ascii="Times New Roman" w:hAnsi="Times New Roman"/>
      <w:i/>
      <w:color w:val="0070C0"/>
    </w:rPr>
  </w:style>
  <w:style w:type="character" w:customStyle="1" w:styleId="aff5">
    <w:name w:val="Подзаголовок мой Знак"/>
    <w:basedOn w:val="af0"/>
    <w:link w:val="aff4"/>
    <w:rsid w:val="00067694"/>
    <w:rPr>
      <w:rFonts w:ascii="Cambria" w:eastAsia="Times New Roman" w:hAnsi="Cambria" w:cs="Times New Roman"/>
      <w:i/>
      <w:color w:val="0070C0"/>
      <w:sz w:val="24"/>
      <w:szCs w:val="24"/>
    </w:rPr>
  </w:style>
  <w:style w:type="paragraph" w:styleId="40">
    <w:name w:val="toc 4"/>
    <w:basedOn w:val="a"/>
    <w:next w:val="a"/>
    <w:autoRedefine/>
    <w:uiPriority w:val="39"/>
    <w:unhideWhenUsed/>
    <w:rsid w:val="00713E2F"/>
    <w:pPr>
      <w:ind w:left="720"/>
    </w:pPr>
    <w:rPr>
      <w:sz w:val="20"/>
      <w:szCs w:val="20"/>
    </w:rPr>
  </w:style>
  <w:style w:type="paragraph" w:styleId="50">
    <w:name w:val="toc 5"/>
    <w:basedOn w:val="a"/>
    <w:next w:val="a"/>
    <w:autoRedefine/>
    <w:uiPriority w:val="39"/>
    <w:unhideWhenUsed/>
    <w:rsid w:val="00713E2F"/>
    <w:pPr>
      <w:ind w:left="960"/>
    </w:pPr>
    <w:rPr>
      <w:sz w:val="20"/>
      <w:szCs w:val="20"/>
    </w:rPr>
  </w:style>
  <w:style w:type="paragraph" w:styleId="6">
    <w:name w:val="toc 6"/>
    <w:basedOn w:val="a"/>
    <w:next w:val="a"/>
    <w:autoRedefine/>
    <w:uiPriority w:val="39"/>
    <w:unhideWhenUsed/>
    <w:rsid w:val="00713E2F"/>
    <w:pPr>
      <w:ind w:left="1200"/>
    </w:pPr>
    <w:rPr>
      <w:sz w:val="20"/>
      <w:szCs w:val="20"/>
    </w:rPr>
  </w:style>
  <w:style w:type="paragraph" w:styleId="7">
    <w:name w:val="toc 7"/>
    <w:basedOn w:val="a"/>
    <w:next w:val="a"/>
    <w:autoRedefine/>
    <w:uiPriority w:val="39"/>
    <w:unhideWhenUsed/>
    <w:rsid w:val="00713E2F"/>
    <w:pPr>
      <w:ind w:left="1440"/>
    </w:pPr>
    <w:rPr>
      <w:sz w:val="20"/>
      <w:szCs w:val="20"/>
    </w:rPr>
  </w:style>
  <w:style w:type="paragraph" w:styleId="8">
    <w:name w:val="toc 8"/>
    <w:basedOn w:val="a"/>
    <w:next w:val="a"/>
    <w:autoRedefine/>
    <w:uiPriority w:val="39"/>
    <w:unhideWhenUsed/>
    <w:rsid w:val="00713E2F"/>
    <w:pPr>
      <w:ind w:left="1680"/>
    </w:pPr>
    <w:rPr>
      <w:sz w:val="20"/>
      <w:szCs w:val="20"/>
    </w:rPr>
  </w:style>
  <w:style w:type="paragraph" w:styleId="91">
    <w:name w:val="toc 9"/>
    <w:basedOn w:val="a"/>
    <w:next w:val="a"/>
    <w:autoRedefine/>
    <w:uiPriority w:val="39"/>
    <w:unhideWhenUsed/>
    <w:rsid w:val="00713E2F"/>
    <w:pPr>
      <w:ind w:left="1920"/>
    </w:pPr>
    <w:rPr>
      <w:sz w:val="20"/>
      <w:szCs w:val="20"/>
    </w:rPr>
  </w:style>
  <w:style w:type="table" w:customStyle="1" w:styleId="TableNormal">
    <w:name w:val="Table Normal"/>
    <w:uiPriority w:val="2"/>
    <w:semiHidden/>
    <w:unhideWhenUsed/>
    <w:qFormat/>
    <w:rsid w:val="00BF3129"/>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unhideWhenUsed/>
    <w:qFormat/>
    <w:rsid w:val="00476CED"/>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2">
    <w:name w:val="Table Normal2"/>
    <w:uiPriority w:val="2"/>
    <w:semiHidden/>
    <w:unhideWhenUsed/>
    <w:qFormat/>
    <w:rsid w:val="00354EA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3">
    <w:name w:val="Table Normal3"/>
    <w:uiPriority w:val="2"/>
    <w:semiHidden/>
    <w:unhideWhenUsed/>
    <w:qFormat/>
    <w:rsid w:val="00354EA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4">
    <w:name w:val="Table Normal4"/>
    <w:uiPriority w:val="2"/>
    <w:semiHidden/>
    <w:unhideWhenUsed/>
    <w:qFormat/>
    <w:rsid w:val="009B4D13"/>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715A85"/>
    <w:pPr>
      <w:widowControl w:val="0"/>
      <w:autoSpaceDE w:val="0"/>
      <w:autoSpaceDN w:val="0"/>
    </w:pPr>
    <w:rPr>
      <w:sz w:val="22"/>
      <w:szCs w:val="22"/>
      <w:lang w:eastAsia="en-US"/>
    </w:rPr>
  </w:style>
  <w:style w:type="table" w:customStyle="1" w:styleId="TableNormal5">
    <w:name w:val="Table Normal5"/>
    <w:uiPriority w:val="2"/>
    <w:semiHidden/>
    <w:unhideWhenUsed/>
    <w:qFormat/>
    <w:rsid w:val="00790D57"/>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6">
    <w:name w:val="Table Normal6"/>
    <w:uiPriority w:val="2"/>
    <w:semiHidden/>
    <w:unhideWhenUsed/>
    <w:qFormat/>
    <w:rsid w:val="008D7CD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7">
    <w:name w:val="Table Normal7"/>
    <w:uiPriority w:val="2"/>
    <w:semiHidden/>
    <w:unhideWhenUsed/>
    <w:qFormat/>
    <w:rsid w:val="008D7CD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8">
    <w:name w:val="Table Normal8"/>
    <w:uiPriority w:val="2"/>
    <w:semiHidden/>
    <w:unhideWhenUsed/>
    <w:qFormat/>
    <w:rsid w:val="00BA131F"/>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9">
    <w:name w:val="Table Normal9"/>
    <w:uiPriority w:val="2"/>
    <w:semiHidden/>
    <w:unhideWhenUsed/>
    <w:qFormat/>
    <w:rsid w:val="0088550C"/>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0">
    <w:name w:val="Table Normal10"/>
    <w:uiPriority w:val="2"/>
    <w:semiHidden/>
    <w:unhideWhenUsed/>
    <w:qFormat/>
    <w:rsid w:val="00AA437A"/>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1">
    <w:name w:val="Table Normal11"/>
    <w:uiPriority w:val="2"/>
    <w:semiHidden/>
    <w:unhideWhenUsed/>
    <w:qFormat/>
    <w:rsid w:val="00034F75"/>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2">
    <w:name w:val="Table Normal12"/>
    <w:uiPriority w:val="2"/>
    <w:semiHidden/>
    <w:unhideWhenUsed/>
    <w:qFormat/>
    <w:rsid w:val="00034F75"/>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3">
    <w:name w:val="Table Normal13"/>
    <w:uiPriority w:val="2"/>
    <w:semiHidden/>
    <w:unhideWhenUsed/>
    <w:qFormat/>
    <w:rsid w:val="00EE4EB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4">
    <w:name w:val="Table Normal14"/>
    <w:uiPriority w:val="2"/>
    <w:semiHidden/>
    <w:unhideWhenUsed/>
    <w:qFormat/>
    <w:rsid w:val="00763CAB"/>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5">
    <w:name w:val="Table Normal15"/>
    <w:uiPriority w:val="2"/>
    <w:semiHidden/>
    <w:unhideWhenUsed/>
    <w:qFormat/>
    <w:rsid w:val="00E45000"/>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TableNormal16">
    <w:name w:val="Table Normal16"/>
    <w:uiPriority w:val="2"/>
    <w:semiHidden/>
    <w:unhideWhenUsed/>
    <w:qFormat/>
    <w:rsid w:val="00CE3E21"/>
    <w:pPr>
      <w:widowControl w:val="0"/>
      <w:autoSpaceDE w:val="0"/>
      <w:autoSpaceDN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character" w:customStyle="1" w:styleId="aff6">
    <w:name w:val="Другое_"/>
    <w:basedOn w:val="a0"/>
    <w:link w:val="aff7"/>
    <w:rsid w:val="003A2889"/>
    <w:rPr>
      <w:rFonts w:ascii="Arial" w:eastAsia="Arial" w:hAnsi="Arial" w:cs="Arial"/>
    </w:rPr>
  </w:style>
  <w:style w:type="paragraph" w:customStyle="1" w:styleId="aff7">
    <w:name w:val="Другое"/>
    <w:basedOn w:val="a"/>
    <w:link w:val="aff6"/>
    <w:rsid w:val="003A2889"/>
    <w:pPr>
      <w:widowControl w:val="0"/>
    </w:pPr>
    <w:rPr>
      <w:rFonts w:ascii="Arial" w:eastAsia="Arial" w:hAnsi="Arial" w:cs="Arial"/>
      <w:sz w:val="20"/>
      <w:szCs w:val="20"/>
    </w:rPr>
  </w:style>
  <w:style w:type="paragraph" w:styleId="aff8">
    <w:name w:val="Body Text"/>
    <w:basedOn w:val="a"/>
    <w:link w:val="aff9"/>
    <w:semiHidden/>
    <w:unhideWhenUsed/>
    <w:rsid w:val="00B81498"/>
    <w:pPr>
      <w:spacing w:after="120"/>
    </w:pPr>
  </w:style>
  <w:style w:type="character" w:customStyle="1" w:styleId="aff9">
    <w:name w:val="Основной текст Знак"/>
    <w:basedOn w:val="a0"/>
    <w:link w:val="aff8"/>
    <w:semiHidden/>
    <w:rsid w:val="00B81498"/>
    <w:rPr>
      <w:sz w:val="24"/>
      <w:szCs w:val="24"/>
    </w:rPr>
  </w:style>
  <w:style w:type="table" w:customStyle="1" w:styleId="41">
    <w:name w:val="Сетка таблицы4"/>
    <w:basedOn w:val="a1"/>
    <w:next w:val="a3"/>
    <w:rsid w:val="00B8149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
    <w:name w:val="Сетка таблицы5"/>
    <w:basedOn w:val="a1"/>
    <w:next w:val="a3"/>
    <w:rsid w:val="00B8149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0">
    <w:name w:val="Сетка таблицы6"/>
    <w:basedOn w:val="a1"/>
    <w:next w:val="a3"/>
    <w:rsid w:val="00B81498"/>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0">
    <w:name w:val="Сетка таблицы7"/>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0">
    <w:name w:val="Сетка таблицы8"/>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0">
    <w:name w:val="Сетка таблицы11"/>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
    <w:name w:val="Сетка таблицы12"/>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0">
    <w:name w:val="Сетка таблицы13"/>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1"/>
    <w:next w:val="a3"/>
    <w:rsid w:val="005F1A73"/>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1"/>
    <w:next w:val="a3"/>
    <w:rsid w:val="00EA289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1"/>
    <w:next w:val="a3"/>
    <w:rsid w:val="00110A9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1"/>
    <w:next w:val="a3"/>
    <w:rsid w:val="00A311EA"/>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195258">
      <w:bodyDiv w:val="1"/>
      <w:marLeft w:val="0"/>
      <w:marRight w:val="0"/>
      <w:marTop w:val="0"/>
      <w:marBottom w:val="0"/>
      <w:divBdr>
        <w:top w:val="none" w:sz="0" w:space="0" w:color="auto"/>
        <w:left w:val="none" w:sz="0" w:space="0" w:color="auto"/>
        <w:bottom w:val="none" w:sz="0" w:space="0" w:color="auto"/>
        <w:right w:val="none" w:sz="0" w:space="0" w:color="auto"/>
      </w:divBdr>
    </w:div>
    <w:div w:id="110629861">
      <w:bodyDiv w:val="1"/>
      <w:marLeft w:val="0"/>
      <w:marRight w:val="0"/>
      <w:marTop w:val="0"/>
      <w:marBottom w:val="0"/>
      <w:divBdr>
        <w:top w:val="none" w:sz="0" w:space="0" w:color="auto"/>
        <w:left w:val="none" w:sz="0" w:space="0" w:color="auto"/>
        <w:bottom w:val="none" w:sz="0" w:space="0" w:color="auto"/>
        <w:right w:val="none" w:sz="0" w:space="0" w:color="auto"/>
      </w:divBdr>
    </w:div>
    <w:div w:id="129173333">
      <w:bodyDiv w:val="1"/>
      <w:marLeft w:val="0"/>
      <w:marRight w:val="0"/>
      <w:marTop w:val="0"/>
      <w:marBottom w:val="0"/>
      <w:divBdr>
        <w:top w:val="none" w:sz="0" w:space="0" w:color="auto"/>
        <w:left w:val="none" w:sz="0" w:space="0" w:color="auto"/>
        <w:bottom w:val="none" w:sz="0" w:space="0" w:color="auto"/>
        <w:right w:val="none" w:sz="0" w:space="0" w:color="auto"/>
      </w:divBdr>
    </w:div>
    <w:div w:id="149752587">
      <w:bodyDiv w:val="1"/>
      <w:marLeft w:val="0"/>
      <w:marRight w:val="0"/>
      <w:marTop w:val="0"/>
      <w:marBottom w:val="0"/>
      <w:divBdr>
        <w:top w:val="none" w:sz="0" w:space="0" w:color="auto"/>
        <w:left w:val="none" w:sz="0" w:space="0" w:color="auto"/>
        <w:bottom w:val="none" w:sz="0" w:space="0" w:color="auto"/>
        <w:right w:val="none" w:sz="0" w:space="0" w:color="auto"/>
      </w:divBdr>
    </w:div>
    <w:div w:id="164130666">
      <w:bodyDiv w:val="1"/>
      <w:marLeft w:val="0"/>
      <w:marRight w:val="0"/>
      <w:marTop w:val="0"/>
      <w:marBottom w:val="0"/>
      <w:divBdr>
        <w:top w:val="none" w:sz="0" w:space="0" w:color="auto"/>
        <w:left w:val="none" w:sz="0" w:space="0" w:color="auto"/>
        <w:bottom w:val="none" w:sz="0" w:space="0" w:color="auto"/>
        <w:right w:val="none" w:sz="0" w:space="0" w:color="auto"/>
      </w:divBdr>
    </w:div>
    <w:div w:id="232587454">
      <w:bodyDiv w:val="1"/>
      <w:marLeft w:val="0"/>
      <w:marRight w:val="0"/>
      <w:marTop w:val="0"/>
      <w:marBottom w:val="0"/>
      <w:divBdr>
        <w:top w:val="none" w:sz="0" w:space="0" w:color="auto"/>
        <w:left w:val="none" w:sz="0" w:space="0" w:color="auto"/>
        <w:bottom w:val="none" w:sz="0" w:space="0" w:color="auto"/>
        <w:right w:val="none" w:sz="0" w:space="0" w:color="auto"/>
      </w:divBdr>
    </w:div>
    <w:div w:id="233856599">
      <w:bodyDiv w:val="1"/>
      <w:marLeft w:val="0"/>
      <w:marRight w:val="0"/>
      <w:marTop w:val="0"/>
      <w:marBottom w:val="0"/>
      <w:divBdr>
        <w:top w:val="none" w:sz="0" w:space="0" w:color="auto"/>
        <w:left w:val="none" w:sz="0" w:space="0" w:color="auto"/>
        <w:bottom w:val="none" w:sz="0" w:space="0" w:color="auto"/>
        <w:right w:val="none" w:sz="0" w:space="0" w:color="auto"/>
      </w:divBdr>
    </w:div>
    <w:div w:id="252015336">
      <w:bodyDiv w:val="1"/>
      <w:marLeft w:val="0"/>
      <w:marRight w:val="0"/>
      <w:marTop w:val="0"/>
      <w:marBottom w:val="0"/>
      <w:divBdr>
        <w:top w:val="none" w:sz="0" w:space="0" w:color="auto"/>
        <w:left w:val="none" w:sz="0" w:space="0" w:color="auto"/>
        <w:bottom w:val="none" w:sz="0" w:space="0" w:color="auto"/>
        <w:right w:val="none" w:sz="0" w:space="0" w:color="auto"/>
      </w:divBdr>
    </w:div>
    <w:div w:id="271742839">
      <w:bodyDiv w:val="1"/>
      <w:marLeft w:val="0"/>
      <w:marRight w:val="0"/>
      <w:marTop w:val="0"/>
      <w:marBottom w:val="0"/>
      <w:divBdr>
        <w:top w:val="none" w:sz="0" w:space="0" w:color="auto"/>
        <w:left w:val="none" w:sz="0" w:space="0" w:color="auto"/>
        <w:bottom w:val="none" w:sz="0" w:space="0" w:color="auto"/>
        <w:right w:val="none" w:sz="0" w:space="0" w:color="auto"/>
      </w:divBdr>
    </w:div>
    <w:div w:id="290094952">
      <w:bodyDiv w:val="1"/>
      <w:marLeft w:val="0"/>
      <w:marRight w:val="0"/>
      <w:marTop w:val="0"/>
      <w:marBottom w:val="0"/>
      <w:divBdr>
        <w:top w:val="none" w:sz="0" w:space="0" w:color="auto"/>
        <w:left w:val="none" w:sz="0" w:space="0" w:color="auto"/>
        <w:bottom w:val="none" w:sz="0" w:space="0" w:color="auto"/>
        <w:right w:val="none" w:sz="0" w:space="0" w:color="auto"/>
      </w:divBdr>
    </w:div>
    <w:div w:id="293560467">
      <w:bodyDiv w:val="1"/>
      <w:marLeft w:val="0"/>
      <w:marRight w:val="0"/>
      <w:marTop w:val="0"/>
      <w:marBottom w:val="0"/>
      <w:divBdr>
        <w:top w:val="none" w:sz="0" w:space="0" w:color="auto"/>
        <w:left w:val="none" w:sz="0" w:space="0" w:color="auto"/>
        <w:bottom w:val="none" w:sz="0" w:space="0" w:color="auto"/>
        <w:right w:val="none" w:sz="0" w:space="0" w:color="auto"/>
      </w:divBdr>
    </w:div>
    <w:div w:id="307323870">
      <w:bodyDiv w:val="1"/>
      <w:marLeft w:val="0"/>
      <w:marRight w:val="0"/>
      <w:marTop w:val="0"/>
      <w:marBottom w:val="0"/>
      <w:divBdr>
        <w:top w:val="none" w:sz="0" w:space="0" w:color="auto"/>
        <w:left w:val="none" w:sz="0" w:space="0" w:color="auto"/>
        <w:bottom w:val="none" w:sz="0" w:space="0" w:color="auto"/>
        <w:right w:val="none" w:sz="0" w:space="0" w:color="auto"/>
      </w:divBdr>
      <w:divsChild>
        <w:div w:id="947154402">
          <w:marLeft w:val="0"/>
          <w:marRight w:val="0"/>
          <w:marTop w:val="0"/>
          <w:marBottom w:val="0"/>
          <w:divBdr>
            <w:top w:val="none" w:sz="0" w:space="0" w:color="auto"/>
            <w:left w:val="none" w:sz="0" w:space="0" w:color="auto"/>
            <w:bottom w:val="none" w:sz="0" w:space="0" w:color="auto"/>
            <w:right w:val="none" w:sz="0" w:space="0" w:color="auto"/>
          </w:divBdr>
        </w:div>
        <w:div w:id="1466195849">
          <w:marLeft w:val="0"/>
          <w:marRight w:val="0"/>
          <w:marTop w:val="0"/>
          <w:marBottom w:val="0"/>
          <w:divBdr>
            <w:top w:val="none" w:sz="0" w:space="0" w:color="auto"/>
            <w:left w:val="none" w:sz="0" w:space="0" w:color="auto"/>
            <w:bottom w:val="none" w:sz="0" w:space="0" w:color="auto"/>
            <w:right w:val="none" w:sz="0" w:space="0" w:color="auto"/>
          </w:divBdr>
        </w:div>
      </w:divsChild>
    </w:div>
    <w:div w:id="330527504">
      <w:bodyDiv w:val="1"/>
      <w:marLeft w:val="0"/>
      <w:marRight w:val="0"/>
      <w:marTop w:val="0"/>
      <w:marBottom w:val="0"/>
      <w:divBdr>
        <w:top w:val="none" w:sz="0" w:space="0" w:color="auto"/>
        <w:left w:val="none" w:sz="0" w:space="0" w:color="auto"/>
        <w:bottom w:val="none" w:sz="0" w:space="0" w:color="auto"/>
        <w:right w:val="none" w:sz="0" w:space="0" w:color="auto"/>
      </w:divBdr>
    </w:div>
    <w:div w:id="335620781">
      <w:bodyDiv w:val="1"/>
      <w:marLeft w:val="0"/>
      <w:marRight w:val="0"/>
      <w:marTop w:val="0"/>
      <w:marBottom w:val="0"/>
      <w:divBdr>
        <w:top w:val="none" w:sz="0" w:space="0" w:color="auto"/>
        <w:left w:val="none" w:sz="0" w:space="0" w:color="auto"/>
        <w:bottom w:val="none" w:sz="0" w:space="0" w:color="auto"/>
        <w:right w:val="none" w:sz="0" w:space="0" w:color="auto"/>
      </w:divBdr>
    </w:div>
    <w:div w:id="336201053">
      <w:bodyDiv w:val="1"/>
      <w:marLeft w:val="0"/>
      <w:marRight w:val="0"/>
      <w:marTop w:val="0"/>
      <w:marBottom w:val="0"/>
      <w:divBdr>
        <w:top w:val="none" w:sz="0" w:space="0" w:color="auto"/>
        <w:left w:val="none" w:sz="0" w:space="0" w:color="auto"/>
        <w:bottom w:val="none" w:sz="0" w:space="0" w:color="auto"/>
        <w:right w:val="none" w:sz="0" w:space="0" w:color="auto"/>
      </w:divBdr>
    </w:div>
    <w:div w:id="343897403">
      <w:bodyDiv w:val="1"/>
      <w:marLeft w:val="0"/>
      <w:marRight w:val="0"/>
      <w:marTop w:val="0"/>
      <w:marBottom w:val="0"/>
      <w:divBdr>
        <w:top w:val="none" w:sz="0" w:space="0" w:color="auto"/>
        <w:left w:val="none" w:sz="0" w:space="0" w:color="auto"/>
        <w:bottom w:val="none" w:sz="0" w:space="0" w:color="auto"/>
        <w:right w:val="none" w:sz="0" w:space="0" w:color="auto"/>
      </w:divBdr>
    </w:div>
    <w:div w:id="353465445">
      <w:bodyDiv w:val="1"/>
      <w:marLeft w:val="0"/>
      <w:marRight w:val="0"/>
      <w:marTop w:val="0"/>
      <w:marBottom w:val="0"/>
      <w:divBdr>
        <w:top w:val="none" w:sz="0" w:space="0" w:color="auto"/>
        <w:left w:val="none" w:sz="0" w:space="0" w:color="auto"/>
        <w:bottom w:val="none" w:sz="0" w:space="0" w:color="auto"/>
        <w:right w:val="none" w:sz="0" w:space="0" w:color="auto"/>
      </w:divBdr>
    </w:div>
    <w:div w:id="360279641">
      <w:bodyDiv w:val="1"/>
      <w:marLeft w:val="0"/>
      <w:marRight w:val="0"/>
      <w:marTop w:val="0"/>
      <w:marBottom w:val="0"/>
      <w:divBdr>
        <w:top w:val="none" w:sz="0" w:space="0" w:color="auto"/>
        <w:left w:val="none" w:sz="0" w:space="0" w:color="auto"/>
        <w:bottom w:val="none" w:sz="0" w:space="0" w:color="auto"/>
        <w:right w:val="none" w:sz="0" w:space="0" w:color="auto"/>
      </w:divBdr>
    </w:div>
    <w:div w:id="366218369">
      <w:bodyDiv w:val="1"/>
      <w:marLeft w:val="0"/>
      <w:marRight w:val="0"/>
      <w:marTop w:val="0"/>
      <w:marBottom w:val="0"/>
      <w:divBdr>
        <w:top w:val="none" w:sz="0" w:space="0" w:color="auto"/>
        <w:left w:val="none" w:sz="0" w:space="0" w:color="auto"/>
        <w:bottom w:val="none" w:sz="0" w:space="0" w:color="auto"/>
        <w:right w:val="none" w:sz="0" w:space="0" w:color="auto"/>
      </w:divBdr>
    </w:div>
    <w:div w:id="373163200">
      <w:bodyDiv w:val="1"/>
      <w:marLeft w:val="0"/>
      <w:marRight w:val="0"/>
      <w:marTop w:val="0"/>
      <w:marBottom w:val="0"/>
      <w:divBdr>
        <w:top w:val="none" w:sz="0" w:space="0" w:color="auto"/>
        <w:left w:val="none" w:sz="0" w:space="0" w:color="auto"/>
        <w:bottom w:val="none" w:sz="0" w:space="0" w:color="auto"/>
        <w:right w:val="none" w:sz="0" w:space="0" w:color="auto"/>
      </w:divBdr>
    </w:div>
    <w:div w:id="462307375">
      <w:bodyDiv w:val="1"/>
      <w:marLeft w:val="0"/>
      <w:marRight w:val="0"/>
      <w:marTop w:val="0"/>
      <w:marBottom w:val="0"/>
      <w:divBdr>
        <w:top w:val="none" w:sz="0" w:space="0" w:color="auto"/>
        <w:left w:val="none" w:sz="0" w:space="0" w:color="auto"/>
        <w:bottom w:val="none" w:sz="0" w:space="0" w:color="auto"/>
        <w:right w:val="none" w:sz="0" w:space="0" w:color="auto"/>
      </w:divBdr>
    </w:div>
    <w:div w:id="478768714">
      <w:bodyDiv w:val="1"/>
      <w:marLeft w:val="0"/>
      <w:marRight w:val="0"/>
      <w:marTop w:val="0"/>
      <w:marBottom w:val="0"/>
      <w:divBdr>
        <w:top w:val="none" w:sz="0" w:space="0" w:color="auto"/>
        <w:left w:val="none" w:sz="0" w:space="0" w:color="auto"/>
        <w:bottom w:val="none" w:sz="0" w:space="0" w:color="auto"/>
        <w:right w:val="none" w:sz="0" w:space="0" w:color="auto"/>
      </w:divBdr>
    </w:div>
    <w:div w:id="487670548">
      <w:bodyDiv w:val="1"/>
      <w:marLeft w:val="0"/>
      <w:marRight w:val="0"/>
      <w:marTop w:val="0"/>
      <w:marBottom w:val="0"/>
      <w:divBdr>
        <w:top w:val="none" w:sz="0" w:space="0" w:color="auto"/>
        <w:left w:val="none" w:sz="0" w:space="0" w:color="auto"/>
        <w:bottom w:val="none" w:sz="0" w:space="0" w:color="auto"/>
        <w:right w:val="none" w:sz="0" w:space="0" w:color="auto"/>
      </w:divBdr>
    </w:div>
    <w:div w:id="498691896">
      <w:bodyDiv w:val="1"/>
      <w:marLeft w:val="0"/>
      <w:marRight w:val="0"/>
      <w:marTop w:val="0"/>
      <w:marBottom w:val="0"/>
      <w:divBdr>
        <w:top w:val="none" w:sz="0" w:space="0" w:color="auto"/>
        <w:left w:val="none" w:sz="0" w:space="0" w:color="auto"/>
        <w:bottom w:val="none" w:sz="0" w:space="0" w:color="auto"/>
        <w:right w:val="none" w:sz="0" w:space="0" w:color="auto"/>
      </w:divBdr>
    </w:div>
    <w:div w:id="517081990">
      <w:bodyDiv w:val="1"/>
      <w:marLeft w:val="0"/>
      <w:marRight w:val="0"/>
      <w:marTop w:val="0"/>
      <w:marBottom w:val="0"/>
      <w:divBdr>
        <w:top w:val="none" w:sz="0" w:space="0" w:color="auto"/>
        <w:left w:val="none" w:sz="0" w:space="0" w:color="auto"/>
        <w:bottom w:val="none" w:sz="0" w:space="0" w:color="auto"/>
        <w:right w:val="none" w:sz="0" w:space="0" w:color="auto"/>
      </w:divBdr>
    </w:div>
    <w:div w:id="520894456">
      <w:bodyDiv w:val="1"/>
      <w:marLeft w:val="0"/>
      <w:marRight w:val="0"/>
      <w:marTop w:val="0"/>
      <w:marBottom w:val="0"/>
      <w:divBdr>
        <w:top w:val="none" w:sz="0" w:space="0" w:color="auto"/>
        <w:left w:val="none" w:sz="0" w:space="0" w:color="auto"/>
        <w:bottom w:val="none" w:sz="0" w:space="0" w:color="auto"/>
        <w:right w:val="none" w:sz="0" w:space="0" w:color="auto"/>
      </w:divBdr>
    </w:div>
    <w:div w:id="535195438">
      <w:bodyDiv w:val="1"/>
      <w:marLeft w:val="0"/>
      <w:marRight w:val="0"/>
      <w:marTop w:val="0"/>
      <w:marBottom w:val="0"/>
      <w:divBdr>
        <w:top w:val="none" w:sz="0" w:space="0" w:color="auto"/>
        <w:left w:val="none" w:sz="0" w:space="0" w:color="auto"/>
        <w:bottom w:val="none" w:sz="0" w:space="0" w:color="auto"/>
        <w:right w:val="none" w:sz="0" w:space="0" w:color="auto"/>
      </w:divBdr>
    </w:div>
    <w:div w:id="546571156">
      <w:bodyDiv w:val="1"/>
      <w:marLeft w:val="0"/>
      <w:marRight w:val="0"/>
      <w:marTop w:val="0"/>
      <w:marBottom w:val="0"/>
      <w:divBdr>
        <w:top w:val="none" w:sz="0" w:space="0" w:color="auto"/>
        <w:left w:val="none" w:sz="0" w:space="0" w:color="auto"/>
        <w:bottom w:val="none" w:sz="0" w:space="0" w:color="auto"/>
        <w:right w:val="none" w:sz="0" w:space="0" w:color="auto"/>
      </w:divBdr>
    </w:div>
    <w:div w:id="561133912">
      <w:bodyDiv w:val="1"/>
      <w:marLeft w:val="0"/>
      <w:marRight w:val="0"/>
      <w:marTop w:val="0"/>
      <w:marBottom w:val="0"/>
      <w:divBdr>
        <w:top w:val="none" w:sz="0" w:space="0" w:color="auto"/>
        <w:left w:val="none" w:sz="0" w:space="0" w:color="auto"/>
        <w:bottom w:val="none" w:sz="0" w:space="0" w:color="auto"/>
        <w:right w:val="none" w:sz="0" w:space="0" w:color="auto"/>
      </w:divBdr>
    </w:div>
    <w:div w:id="568930291">
      <w:bodyDiv w:val="1"/>
      <w:marLeft w:val="0"/>
      <w:marRight w:val="0"/>
      <w:marTop w:val="0"/>
      <w:marBottom w:val="0"/>
      <w:divBdr>
        <w:top w:val="none" w:sz="0" w:space="0" w:color="auto"/>
        <w:left w:val="none" w:sz="0" w:space="0" w:color="auto"/>
        <w:bottom w:val="none" w:sz="0" w:space="0" w:color="auto"/>
        <w:right w:val="none" w:sz="0" w:space="0" w:color="auto"/>
      </w:divBdr>
    </w:div>
    <w:div w:id="569388078">
      <w:bodyDiv w:val="1"/>
      <w:marLeft w:val="0"/>
      <w:marRight w:val="0"/>
      <w:marTop w:val="0"/>
      <w:marBottom w:val="0"/>
      <w:divBdr>
        <w:top w:val="none" w:sz="0" w:space="0" w:color="auto"/>
        <w:left w:val="none" w:sz="0" w:space="0" w:color="auto"/>
        <w:bottom w:val="none" w:sz="0" w:space="0" w:color="auto"/>
        <w:right w:val="none" w:sz="0" w:space="0" w:color="auto"/>
      </w:divBdr>
    </w:div>
    <w:div w:id="584726582">
      <w:bodyDiv w:val="1"/>
      <w:marLeft w:val="0"/>
      <w:marRight w:val="0"/>
      <w:marTop w:val="0"/>
      <w:marBottom w:val="0"/>
      <w:divBdr>
        <w:top w:val="none" w:sz="0" w:space="0" w:color="auto"/>
        <w:left w:val="none" w:sz="0" w:space="0" w:color="auto"/>
        <w:bottom w:val="none" w:sz="0" w:space="0" w:color="auto"/>
        <w:right w:val="none" w:sz="0" w:space="0" w:color="auto"/>
      </w:divBdr>
    </w:div>
    <w:div w:id="589703564">
      <w:bodyDiv w:val="1"/>
      <w:marLeft w:val="0"/>
      <w:marRight w:val="0"/>
      <w:marTop w:val="0"/>
      <w:marBottom w:val="0"/>
      <w:divBdr>
        <w:top w:val="none" w:sz="0" w:space="0" w:color="auto"/>
        <w:left w:val="none" w:sz="0" w:space="0" w:color="auto"/>
        <w:bottom w:val="none" w:sz="0" w:space="0" w:color="auto"/>
        <w:right w:val="none" w:sz="0" w:space="0" w:color="auto"/>
      </w:divBdr>
    </w:div>
    <w:div w:id="590699722">
      <w:bodyDiv w:val="1"/>
      <w:marLeft w:val="0"/>
      <w:marRight w:val="0"/>
      <w:marTop w:val="0"/>
      <w:marBottom w:val="0"/>
      <w:divBdr>
        <w:top w:val="none" w:sz="0" w:space="0" w:color="auto"/>
        <w:left w:val="none" w:sz="0" w:space="0" w:color="auto"/>
        <w:bottom w:val="none" w:sz="0" w:space="0" w:color="auto"/>
        <w:right w:val="none" w:sz="0" w:space="0" w:color="auto"/>
      </w:divBdr>
    </w:div>
    <w:div w:id="609557243">
      <w:bodyDiv w:val="1"/>
      <w:marLeft w:val="0"/>
      <w:marRight w:val="0"/>
      <w:marTop w:val="0"/>
      <w:marBottom w:val="0"/>
      <w:divBdr>
        <w:top w:val="none" w:sz="0" w:space="0" w:color="auto"/>
        <w:left w:val="none" w:sz="0" w:space="0" w:color="auto"/>
        <w:bottom w:val="none" w:sz="0" w:space="0" w:color="auto"/>
        <w:right w:val="none" w:sz="0" w:space="0" w:color="auto"/>
      </w:divBdr>
    </w:div>
    <w:div w:id="619579402">
      <w:bodyDiv w:val="1"/>
      <w:marLeft w:val="0"/>
      <w:marRight w:val="0"/>
      <w:marTop w:val="0"/>
      <w:marBottom w:val="0"/>
      <w:divBdr>
        <w:top w:val="none" w:sz="0" w:space="0" w:color="auto"/>
        <w:left w:val="none" w:sz="0" w:space="0" w:color="auto"/>
        <w:bottom w:val="none" w:sz="0" w:space="0" w:color="auto"/>
        <w:right w:val="none" w:sz="0" w:space="0" w:color="auto"/>
      </w:divBdr>
    </w:div>
    <w:div w:id="625552340">
      <w:bodyDiv w:val="1"/>
      <w:marLeft w:val="0"/>
      <w:marRight w:val="0"/>
      <w:marTop w:val="0"/>
      <w:marBottom w:val="0"/>
      <w:divBdr>
        <w:top w:val="none" w:sz="0" w:space="0" w:color="auto"/>
        <w:left w:val="none" w:sz="0" w:space="0" w:color="auto"/>
        <w:bottom w:val="none" w:sz="0" w:space="0" w:color="auto"/>
        <w:right w:val="none" w:sz="0" w:space="0" w:color="auto"/>
      </w:divBdr>
    </w:div>
    <w:div w:id="639456113">
      <w:bodyDiv w:val="1"/>
      <w:marLeft w:val="0"/>
      <w:marRight w:val="0"/>
      <w:marTop w:val="0"/>
      <w:marBottom w:val="0"/>
      <w:divBdr>
        <w:top w:val="none" w:sz="0" w:space="0" w:color="auto"/>
        <w:left w:val="none" w:sz="0" w:space="0" w:color="auto"/>
        <w:bottom w:val="none" w:sz="0" w:space="0" w:color="auto"/>
        <w:right w:val="none" w:sz="0" w:space="0" w:color="auto"/>
      </w:divBdr>
    </w:div>
    <w:div w:id="662049773">
      <w:bodyDiv w:val="1"/>
      <w:marLeft w:val="0"/>
      <w:marRight w:val="0"/>
      <w:marTop w:val="0"/>
      <w:marBottom w:val="0"/>
      <w:divBdr>
        <w:top w:val="none" w:sz="0" w:space="0" w:color="auto"/>
        <w:left w:val="none" w:sz="0" w:space="0" w:color="auto"/>
        <w:bottom w:val="none" w:sz="0" w:space="0" w:color="auto"/>
        <w:right w:val="none" w:sz="0" w:space="0" w:color="auto"/>
      </w:divBdr>
    </w:div>
    <w:div w:id="665740866">
      <w:bodyDiv w:val="1"/>
      <w:marLeft w:val="0"/>
      <w:marRight w:val="0"/>
      <w:marTop w:val="0"/>
      <w:marBottom w:val="0"/>
      <w:divBdr>
        <w:top w:val="none" w:sz="0" w:space="0" w:color="auto"/>
        <w:left w:val="none" w:sz="0" w:space="0" w:color="auto"/>
        <w:bottom w:val="none" w:sz="0" w:space="0" w:color="auto"/>
        <w:right w:val="none" w:sz="0" w:space="0" w:color="auto"/>
      </w:divBdr>
    </w:div>
    <w:div w:id="731465599">
      <w:bodyDiv w:val="1"/>
      <w:marLeft w:val="0"/>
      <w:marRight w:val="0"/>
      <w:marTop w:val="0"/>
      <w:marBottom w:val="0"/>
      <w:divBdr>
        <w:top w:val="none" w:sz="0" w:space="0" w:color="auto"/>
        <w:left w:val="none" w:sz="0" w:space="0" w:color="auto"/>
        <w:bottom w:val="none" w:sz="0" w:space="0" w:color="auto"/>
        <w:right w:val="none" w:sz="0" w:space="0" w:color="auto"/>
      </w:divBdr>
    </w:div>
    <w:div w:id="735130169">
      <w:bodyDiv w:val="1"/>
      <w:marLeft w:val="0"/>
      <w:marRight w:val="0"/>
      <w:marTop w:val="0"/>
      <w:marBottom w:val="0"/>
      <w:divBdr>
        <w:top w:val="none" w:sz="0" w:space="0" w:color="auto"/>
        <w:left w:val="none" w:sz="0" w:space="0" w:color="auto"/>
        <w:bottom w:val="none" w:sz="0" w:space="0" w:color="auto"/>
        <w:right w:val="none" w:sz="0" w:space="0" w:color="auto"/>
      </w:divBdr>
    </w:div>
    <w:div w:id="751587736">
      <w:bodyDiv w:val="1"/>
      <w:marLeft w:val="0"/>
      <w:marRight w:val="0"/>
      <w:marTop w:val="0"/>
      <w:marBottom w:val="0"/>
      <w:divBdr>
        <w:top w:val="none" w:sz="0" w:space="0" w:color="auto"/>
        <w:left w:val="none" w:sz="0" w:space="0" w:color="auto"/>
        <w:bottom w:val="none" w:sz="0" w:space="0" w:color="auto"/>
        <w:right w:val="none" w:sz="0" w:space="0" w:color="auto"/>
      </w:divBdr>
    </w:div>
    <w:div w:id="763453564">
      <w:bodyDiv w:val="1"/>
      <w:marLeft w:val="0"/>
      <w:marRight w:val="0"/>
      <w:marTop w:val="0"/>
      <w:marBottom w:val="0"/>
      <w:divBdr>
        <w:top w:val="none" w:sz="0" w:space="0" w:color="auto"/>
        <w:left w:val="none" w:sz="0" w:space="0" w:color="auto"/>
        <w:bottom w:val="none" w:sz="0" w:space="0" w:color="auto"/>
        <w:right w:val="none" w:sz="0" w:space="0" w:color="auto"/>
      </w:divBdr>
    </w:div>
    <w:div w:id="794063689">
      <w:bodyDiv w:val="1"/>
      <w:marLeft w:val="0"/>
      <w:marRight w:val="0"/>
      <w:marTop w:val="0"/>
      <w:marBottom w:val="0"/>
      <w:divBdr>
        <w:top w:val="none" w:sz="0" w:space="0" w:color="auto"/>
        <w:left w:val="none" w:sz="0" w:space="0" w:color="auto"/>
        <w:bottom w:val="none" w:sz="0" w:space="0" w:color="auto"/>
        <w:right w:val="none" w:sz="0" w:space="0" w:color="auto"/>
      </w:divBdr>
    </w:div>
    <w:div w:id="814680970">
      <w:bodyDiv w:val="1"/>
      <w:marLeft w:val="0"/>
      <w:marRight w:val="0"/>
      <w:marTop w:val="0"/>
      <w:marBottom w:val="0"/>
      <w:divBdr>
        <w:top w:val="none" w:sz="0" w:space="0" w:color="auto"/>
        <w:left w:val="none" w:sz="0" w:space="0" w:color="auto"/>
        <w:bottom w:val="none" w:sz="0" w:space="0" w:color="auto"/>
        <w:right w:val="none" w:sz="0" w:space="0" w:color="auto"/>
      </w:divBdr>
    </w:div>
    <w:div w:id="924730526">
      <w:bodyDiv w:val="1"/>
      <w:marLeft w:val="0"/>
      <w:marRight w:val="0"/>
      <w:marTop w:val="0"/>
      <w:marBottom w:val="0"/>
      <w:divBdr>
        <w:top w:val="none" w:sz="0" w:space="0" w:color="auto"/>
        <w:left w:val="none" w:sz="0" w:space="0" w:color="auto"/>
        <w:bottom w:val="none" w:sz="0" w:space="0" w:color="auto"/>
        <w:right w:val="none" w:sz="0" w:space="0" w:color="auto"/>
      </w:divBdr>
    </w:div>
    <w:div w:id="945964910">
      <w:bodyDiv w:val="1"/>
      <w:marLeft w:val="0"/>
      <w:marRight w:val="0"/>
      <w:marTop w:val="0"/>
      <w:marBottom w:val="0"/>
      <w:divBdr>
        <w:top w:val="none" w:sz="0" w:space="0" w:color="auto"/>
        <w:left w:val="none" w:sz="0" w:space="0" w:color="auto"/>
        <w:bottom w:val="none" w:sz="0" w:space="0" w:color="auto"/>
        <w:right w:val="none" w:sz="0" w:space="0" w:color="auto"/>
      </w:divBdr>
    </w:div>
    <w:div w:id="971909058">
      <w:bodyDiv w:val="1"/>
      <w:marLeft w:val="0"/>
      <w:marRight w:val="0"/>
      <w:marTop w:val="0"/>
      <w:marBottom w:val="0"/>
      <w:divBdr>
        <w:top w:val="none" w:sz="0" w:space="0" w:color="auto"/>
        <w:left w:val="none" w:sz="0" w:space="0" w:color="auto"/>
        <w:bottom w:val="none" w:sz="0" w:space="0" w:color="auto"/>
        <w:right w:val="none" w:sz="0" w:space="0" w:color="auto"/>
      </w:divBdr>
    </w:div>
    <w:div w:id="1014116052">
      <w:bodyDiv w:val="1"/>
      <w:marLeft w:val="0"/>
      <w:marRight w:val="0"/>
      <w:marTop w:val="0"/>
      <w:marBottom w:val="0"/>
      <w:divBdr>
        <w:top w:val="none" w:sz="0" w:space="0" w:color="auto"/>
        <w:left w:val="none" w:sz="0" w:space="0" w:color="auto"/>
        <w:bottom w:val="none" w:sz="0" w:space="0" w:color="auto"/>
        <w:right w:val="none" w:sz="0" w:space="0" w:color="auto"/>
      </w:divBdr>
    </w:div>
    <w:div w:id="1014575777">
      <w:bodyDiv w:val="1"/>
      <w:marLeft w:val="0"/>
      <w:marRight w:val="0"/>
      <w:marTop w:val="0"/>
      <w:marBottom w:val="0"/>
      <w:divBdr>
        <w:top w:val="none" w:sz="0" w:space="0" w:color="auto"/>
        <w:left w:val="none" w:sz="0" w:space="0" w:color="auto"/>
        <w:bottom w:val="none" w:sz="0" w:space="0" w:color="auto"/>
        <w:right w:val="none" w:sz="0" w:space="0" w:color="auto"/>
      </w:divBdr>
    </w:div>
    <w:div w:id="1048920612">
      <w:bodyDiv w:val="1"/>
      <w:marLeft w:val="0"/>
      <w:marRight w:val="0"/>
      <w:marTop w:val="0"/>
      <w:marBottom w:val="0"/>
      <w:divBdr>
        <w:top w:val="none" w:sz="0" w:space="0" w:color="auto"/>
        <w:left w:val="none" w:sz="0" w:space="0" w:color="auto"/>
        <w:bottom w:val="none" w:sz="0" w:space="0" w:color="auto"/>
        <w:right w:val="none" w:sz="0" w:space="0" w:color="auto"/>
      </w:divBdr>
    </w:div>
    <w:div w:id="1053775884">
      <w:bodyDiv w:val="1"/>
      <w:marLeft w:val="0"/>
      <w:marRight w:val="0"/>
      <w:marTop w:val="0"/>
      <w:marBottom w:val="0"/>
      <w:divBdr>
        <w:top w:val="none" w:sz="0" w:space="0" w:color="auto"/>
        <w:left w:val="none" w:sz="0" w:space="0" w:color="auto"/>
        <w:bottom w:val="none" w:sz="0" w:space="0" w:color="auto"/>
        <w:right w:val="none" w:sz="0" w:space="0" w:color="auto"/>
      </w:divBdr>
    </w:div>
    <w:div w:id="1079474461">
      <w:bodyDiv w:val="1"/>
      <w:marLeft w:val="0"/>
      <w:marRight w:val="0"/>
      <w:marTop w:val="0"/>
      <w:marBottom w:val="0"/>
      <w:divBdr>
        <w:top w:val="none" w:sz="0" w:space="0" w:color="auto"/>
        <w:left w:val="none" w:sz="0" w:space="0" w:color="auto"/>
        <w:bottom w:val="none" w:sz="0" w:space="0" w:color="auto"/>
        <w:right w:val="none" w:sz="0" w:space="0" w:color="auto"/>
      </w:divBdr>
    </w:div>
    <w:div w:id="1080056627">
      <w:bodyDiv w:val="1"/>
      <w:marLeft w:val="0"/>
      <w:marRight w:val="0"/>
      <w:marTop w:val="0"/>
      <w:marBottom w:val="0"/>
      <w:divBdr>
        <w:top w:val="none" w:sz="0" w:space="0" w:color="auto"/>
        <w:left w:val="none" w:sz="0" w:space="0" w:color="auto"/>
        <w:bottom w:val="none" w:sz="0" w:space="0" w:color="auto"/>
        <w:right w:val="none" w:sz="0" w:space="0" w:color="auto"/>
      </w:divBdr>
    </w:div>
    <w:div w:id="1086001145">
      <w:bodyDiv w:val="1"/>
      <w:marLeft w:val="0"/>
      <w:marRight w:val="0"/>
      <w:marTop w:val="0"/>
      <w:marBottom w:val="0"/>
      <w:divBdr>
        <w:top w:val="none" w:sz="0" w:space="0" w:color="auto"/>
        <w:left w:val="none" w:sz="0" w:space="0" w:color="auto"/>
        <w:bottom w:val="none" w:sz="0" w:space="0" w:color="auto"/>
        <w:right w:val="none" w:sz="0" w:space="0" w:color="auto"/>
      </w:divBdr>
    </w:div>
    <w:div w:id="1098984525">
      <w:bodyDiv w:val="1"/>
      <w:marLeft w:val="0"/>
      <w:marRight w:val="0"/>
      <w:marTop w:val="0"/>
      <w:marBottom w:val="0"/>
      <w:divBdr>
        <w:top w:val="none" w:sz="0" w:space="0" w:color="auto"/>
        <w:left w:val="none" w:sz="0" w:space="0" w:color="auto"/>
        <w:bottom w:val="none" w:sz="0" w:space="0" w:color="auto"/>
        <w:right w:val="none" w:sz="0" w:space="0" w:color="auto"/>
      </w:divBdr>
    </w:div>
    <w:div w:id="1143157627">
      <w:bodyDiv w:val="1"/>
      <w:marLeft w:val="0"/>
      <w:marRight w:val="0"/>
      <w:marTop w:val="0"/>
      <w:marBottom w:val="0"/>
      <w:divBdr>
        <w:top w:val="none" w:sz="0" w:space="0" w:color="auto"/>
        <w:left w:val="none" w:sz="0" w:space="0" w:color="auto"/>
        <w:bottom w:val="none" w:sz="0" w:space="0" w:color="auto"/>
        <w:right w:val="none" w:sz="0" w:space="0" w:color="auto"/>
      </w:divBdr>
    </w:div>
    <w:div w:id="1160541338">
      <w:bodyDiv w:val="1"/>
      <w:marLeft w:val="0"/>
      <w:marRight w:val="0"/>
      <w:marTop w:val="0"/>
      <w:marBottom w:val="0"/>
      <w:divBdr>
        <w:top w:val="none" w:sz="0" w:space="0" w:color="auto"/>
        <w:left w:val="none" w:sz="0" w:space="0" w:color="auto"/>
        <w:bottom w:val="none" w:sz="0" w:space="0" w:color="auto"/>
        <w:right w:val="none" w:sz="0" w:space="0" w:color="auto"/>
      </w:divBdr>
    </w:div>
    <w:div w:id="1165165435">
      <w:bodyDiv w:val="1"/>
      <w:marLeft w:val="0"/>
      <w:marRight w:val="0"/>
      <w:marTop w:val="0"/>
      <w:marBottom w:val="0"/>
      <w:divBdr>
        <w:top w:val="none" w:sz="0" w:space="0" w:color="auto"/>
        <w:left w:val="none" w:sz="0" w:space="0" w:color="auto"/>
        <w:bottom w:val="none" w:sz="0" w:space="0" w:color="auto"/>
        <w:right w:val="none" w:sz="0" w:space="0" w:color="auto"/>
      </w:divBdr>
    </w:div>
    <w:div w:id="1200122215">
      <w:bodyDiv w:val="1"/>
      <w:marLeft w:val="0"/>
      <w:marRight w:val="0"/>
      <w:marTop w:val="0"/>
      <w:marBottom w:val="0"/>
      <w:divBdr>
        <w:top w:val="none" w:sz="0" w:space="0" w:color="auto"/>
        <w:left w:val="none" w:sz="0" w:space="0" w:color="auto"/>
        <w:bottom w:val="none" w:sz="0" w:space="0" w:color="auto"/>
        <w:right w:val="none" w:sz="0" w:space="0" w:color="auto"/>
      </w:divBdr>
    </w:div>
    <w:div w:id="1202983420">
      <w:bodyDiv w:val="1"/>
      <w:marLeft w:val="0"/>
      <w:marRight w:val="0"/>
      <w:marTop w:val="0"/>
      <w:marBottom w:val="0"/>
      <w:divBdr>
        <w:top w:val="none" w:sz="0" w:space="0" w:color="auto"/>
        <w:left w:val="none" w:sz="0" w:space="0" w:color="auto"/>
        <w:bottom w:val="none" w:sz="0" w:space="0" w:color="auto"/>
        <w:right w:val="none" w:sz="0" w:space="0" w:color="auto"/>
      </w:divBdr>
    </w:div>
    <w:div w:id="1234391988">
      <w:bodyDiv w:val="1"/>
      <w:marLeft w:val="0"/>
      <w:marRight w:val="0"/>
      <w:marTop w:val="0"/>
      <w:marBottom w:val="0"/>
      <w:divBdr>
        <w:top w:val="none" w:sz="0" w:space="0" w:color="auto"/>
        <w:left w:val="none" w:sz="0" w:space="0" w:color="auto"/>
        <w:bottom w:val="none" w:sz="0" w:space="0" w:color="auto"/>
        <w:right w:val="none" w:sz="0" w:space="0" w:color="auto"/>
      </w:divBdr>
    </w:div>
    <w:div w:id="1257208306">
      <w:bodyDiv w:val="1"/>
      <w:marLeft w:val="0"/>
      <w:marRight w:val="0"/>
      <w:marTop w:val="0"/>
      <w:marBottom w:val="0"/>
      <w:divBdr>
        <w:top w:val="none" w:sz="0" w:space="0" w:color="auto"/>
        <w:left w:val="none" w:sz="0" w:space="0" w:color="auto"/>
        <w:bottom w:val="none" w:sz="0" w:space="0" w:color="auto"/>
        <w:right w:val="none" w:sz="0" w:space="0" w:color="auto"/>
      </w:divBdr>
    </w:div>
    <w:div w:id="1258753571">
      <w:bodyDiv w:val="1"/>
      <w:marLeft w:val="0"/>
      <w:marRight w:val="0"/>
      <w:marTop w:val="0"/>
      <w:marBottom w:val="0"/>
      <w:divBdr>
        <w:top w:val="none" w:sz="0" w:space="0" w:color="auto"/>
        <w:left w:val="none" w:sz="0" w:space="0" w:color="auto"/>
        <w:bottom w:val="none" w:sz="0" w:space="0" w:color="auto"/>
        <w:right w:val="none" w:sz="0" w:space="0" w:color="auto"/>
      </w:divBdr>
    </w:div>
    <w:div w:id="1261139028">
      <w:bodyDiv w:val="1"/>
      <w:marLeft w:val="0"/>
      <w:marRight w:val="0"/>
      <w:marTop w:val="0"/>
      <w:marBottom w:val="0"/>
      <w:divBdr>
        <w:top w:val="none" w:sz="0" w:space="0" w:color="auto"/>
        <w:left w:val="none" w:sz="0" w:space="0" w:color="auto"/>
        <w:bottom w:val="none" w:sz="0" w:space="0" w:color="auto"/>
        <w:right w:val="none" w:sz="0" w:space="0" w:color="auto"/>
      </w:divBdr>
    </w:div>
    <w:div w:id="1264344893">
      <w:bodyDiv w:val="1"/>
      <w:marLeft w:val="0"/>
      <w:marRight w:val="0"/>
      <w:marTop w:val="0"/>
      <w:marBottom w:val="0"/>
      <w:divBdr>
        <w:top w:val="none" w:sz="0" w:space="0" w:color="auto"/>
        <w:left w:val="none" w:sz="0" w:space="0" w:color="auto"/>
        <w:bottom w:val="none" w:sz="0" w:space="0" w:color="auto"/>
        <w:right w:val="none" w:sz="0" w:space="0" w:color="auto"/>
      </w:divBdr>
    </w:div>
    <w:div w:id="1269043331">
      <w:bodyDiv w:val="1"/>
      <w:marLeft w:val="0"/>
      <w:marRight w:val="0"/>
      <w:marTop w:val="0"/>
      <w:marBottom w:val="0"/>
      <w:divBdr>
        <w:top w:val="none" w:sz="0" w:space="0" w:color="auto"/>
        <w:left w:val="none" w:sz="0" w:space="0" w:color="auto"/>
        <w:bottom w:val="none" w:sz="0" w:space="0" w:color="auto"/>
        <w:right w:val="none" w:sz="0" w:space="0" w:color="auto"/>
      </w:divBdr>
    </w:div>
    <w:div w:id="1272978020">
      <w:bodyDiv w:val="1"/>
      <w:marLeft w:val="0"/>
      <w:marRight w:val="0"/>
      <w:marTop w:val="0"/>
      <w:marBottom w:val="0"/>
      <w:divBdr>
        <w:top w:val="none" w:sz="0" w:space="0" w:color="auto"/>
        <w:left w:val="none" w:sz="0" w:space="0" w:color="auto"/>
        <w:bottom w:val="none" w:sz="0" w:space="0" w:color="auto"/>
        <w:right w:val="none" w:sz="0" w:space="0" w:color="auto"/>
      </w:divBdr>
    </w:div>
    <w:div w:id="1284650555">
      <w:bodyDiv w:val="1"/>
      <w:marLeft w:val="0"/>
      <w:marRight w:val="0"/>
      <w:marTop w:val="0"/>
      <w:marBottom w:val="0"/>
      <w:divBdr>
        <w:top w:val="none" w:sz="0" w:space="0" w:color="auto"/>
        <w:left w:val="none" w:sz="0" w:space="0" w:color="auto"/>
        <w:bottom w:val="none" w:sz="0" w:space="0" w:color="auto"/>
        <w:right w:val="none" w:sz="0" w:space="0" w:color="auto"/>
      </w:divBdr>
    </w:div>
    <w:div w:id="1311866236">
      <w:bodyDiv w:val="1"/>
      <w:marLeft w:val="0"/>
      <w:marRight w:val="0"/>
      <w:marTop w:val="0"/>
      <w:marBottom w:val="0"/>
      <w:divBdr>
        <w:top w:val="none" w:sz="0" w:space="0" w:color="auto"/>
        <w:left w:val="none" w:sz="0" w:space="0" w:color="auto"/>
        <w:bottom w:val="none" w:sz="0" w:space="0" w:color="auto"/>
        <w:right w:val="none" w:sz="0" w:space="0" w:color="auto"/>
      </w:divBdr>
    </w:div>
    <w:div w:id="1319650588">
      <w:bodyDiv w:val="1"/>
      <w:marLeft w:val="0"/>
      <w:marRight w:val="0"/>
      <w:marTop w:val="0"/>
      <w:marBottom w:val="0"/>
      <w:divBdr>
        <w:top w:val="none" w:sz="0" w:space="0" w:color="auto"/>
        <w:left w:val="none" w:sz="0" w:space="0" w:color="auto"/>
        <w:bottom w:val="none" w:sz="0" w:space="0" w:color="auto"/>
        <w:right w:val="none" w:sz="0" w:space="0" w:color="auto"/>
      </w:divBdr>
    </w:div>
    <w:div w:id="1337657230">
      <w:bodyDiv w:val="1"/>
      <w:marLeft w:val="0"/>
      <w:marRight w:val="0"/>
      <w:marTop w:val="0"/>
      <w:marBottom w:val="0"/>
      <w:divBdr>
        <w:top w:val="none" w:sz="0" w:space="0" w:color="auto"/>
        <w:left w:val="none" w:sz="0" w:space="0" w:color="auto"/>
        <w:bottom w:val="none" w:sz="0" w:space="0" w:color="auto"/>
        <w:right w:val="none" w:sz="0" w:space="0" w:color="auto"/>
      </w:divBdr>
    </w:div>
    <w:div w:id="1339311431">
      <w:bodyDiv w:val="1"/>
      <w:marLeft w:val="0"/>
      <w:marRight w:val="0"/>
      <w:marTop w:val="0"/>
      <w:marBottom w:val="0"/>
      <w:divBdr>
        <w:top w:val="none" w:sz="0" w:space="0" w:color="auto"/>
        <w:left w:val="none" w:sz="0" w:space="0" w:color="auto"/>
        <w:bottom w:val="none" w:sz="0" w:space="0" w:color="auto"/>
        <w:right w:val="none" w:sz="0" w:space="0" w:color="auto"/>
      </w:divBdr>
    </w:div>
    <w:div w:id="1341662184">
      <w:bodyDiv w:val="1"/>
      <w:marLeft w:val="0"/>
      <w:marRight w:val="0"/>
      <w:marTop w:val="0"/>
      <w:marBottom w:val="0"/>
      <w:divBdr>
        <w:top w:val="none" w:sz="0" w:space="0" w:color="auto"/>
        <w:left w:val="none" w:sz="0" w:space="0" w:color="auto"/>
        <w:bottom w:val="none" w:sz="0" w:space="0" w:color="auto"/>
        <w:right w:val="none" w:sz="0" w:space="0" w:color="auto"/>
      </w:divBdr>
    </w:div>
    <w:div w:id="1345278508">
      <w:bodyDiv w:val="1"/>
      <w:marLeft w:val="0"/>
      <w:marRight w:val="0"/>
      <w:marTop w:val="0"/>
      <w:marBottom w:val="0"/>
      <w:divBdr>
        <w:top w:val="none" w:sz="0" w:space="0" w:color="auto"/>
        <w:left w:val="none" w:sz="0" w:space="0" w:color="auto"/>
        <w:bottom w:val="none" w:sz="0" w:space="0" w:color="auto"/>
        <w:right w:val="none" w:sz="0" w:space="0" w:color="auto"/>
      </w:divBdr>
    </w:div>
    <w:div w:id="1354186985">
      <w:bodyDiv w:val="1"/>
      <w:marLeft w:val="0"/>
      <w:marRight w:val="0"/>
      <w:marTop w:val="0"/>
      <w:marBottom w:val="0"/>
      <w:divBdr>
        <w:top w:val="none" w:sz="0" w:space="0" w:color="auto"/>
        <w:left w:val="none" w:sz="0" w:space="0" w:color="auto"/>
        <w:bottom w:val="none" w:sz="0" w:space="0" w:color="auto"/>
        <w:right w:val="none" w:sz="0" w:space="0" w:color="auto"/>
      </w:divBdr>
    </w:div>
    <w:div w:id="1362584832">
      <w:bodyDiv w:val="1"/>
      <w:marLeft w:val="0"/>
      <w:marRight w:val="0"/>
      <w:marTop w:val="0"/>
      <w:marBottom w:val="0"/>
      <w:divBdr>
        <w:top w:val="none" w:sz="0" w:space="0" w:color="auto"/>
        <w:left w:val="none" w:sz="0" w:space="0" w:color="auto"/>
        <w:bottom w:val="none" w:sz="0" w:space="0" w:color="auto"/>
        <w:right w:val="none" w:sz="0" w:space="0" w:color="auto"/>
      </w:divBdr>
    </w:div>
    <w:div w:id="1375809782">
      <w:bodyDiv w:val="1"/>
      <w:marLeft w:val="0"/>
      <w:marRight w:val="0"/>
      <w:marTop w:val="0"/>
      <w:marBottom w:val="0"/>
      <w:divBdr>
        <w:top w:val="none" w:sz="0" w:space="0" w:color="auto"/>
        <w:left w:val="none" w:sz="0" w:space="0" w:color="auto"/>
        <w:bottom w:val="none" w:sz="0" w:space="0" w:color="auto"/>
        <w:right w:val="none" w:sz="0" w:space="0" w:color="auto"/>
      </w:divBdr>
    </w:div>
    <w:div w:id="1379622770">
      <w:bodyDiv w:val="1"/>
      <w:marLeft w:val="0"/>
      <w:marRight w:val="0"/>
      <w:marTop w:val="0"/>
      <w:marBottom w:val="0"/>
      <w:divBdr>
        <w:top w:val="none" w:sz="0" w:space="0" w:color="auto"/>
        <w:left w:val="none" w:sz="0" w:space="0" w:color="auto"/>
        <w:bottom w:val="none" w:sz="0" w:space="0" w:color="auto"/>
        <w:right w:val="none" w:sz="0" w:space="0" w:color="auto"/>
      </w:divBdr>
    </w:div>
    <w:div w:id="1389378032">
      <w:bodyDiv w:val="1"/>
      <w:marLeft w:val="0"/>
      <w:marRight w:val="0"/>
      <w:marTop w:val="0"/>
      <w:marBottom w:val="0"/>
      <w:divBdr>
        <w:top w:val="none" w:sz="0" w:space="0" w:color="auto"/>
        <w:left w:val="none" w:sz="0" w:space="0" w:color="auto"/>
        <w:bottom w:val="none" w:sz="0" w:space="0" w:color="auto"/>
        <w:right w:val="none" w:sz="0" w:space="0" w:color="auto"/>
      </w:divBdr>
    </w:div>
    <w:div w:id="1429425061">
      <w:bodyDiv w:val="1"/>
      <w:marLeft w:val="0"/>
      <w:marRight w:val="0"/>
      <w:marTop w:val="0"/>
      <w:marBottom w:val="0"/>
      <w:divBdr>
        <w:top w:val="none" w:sz="0" w:space="0" w:color="auto"/>
        <w:left w:val="none" w:sz="0" w:space="0" w:color="auto"/>
        <w:bottom w:val="none" w:sz="0" w:space="0" w:color="auto"/>
        <w:right w:val="none" w:sz="0" w:space="0" w:color="auto"/>
      </w:divBdr>
    </w:div>
    <w:div w:id="1433814717">
      <w:bodyDiv w:val="1"/>
      <w:marLeft w:val="0"/>
      <w:marRight w:val="0"/>
      <w:marTop w:val="0"/>
      <w:marBottom w:val="0"/>
      <w:divBdr>
        <w:top w:val="none" w:sz="0" w:space="0" w:color="auto"/>
        <w:left w:val="none" w:sz="0" w:space="0" w:color="auto"/>
        <w:bottom w:val="none" w:sz="0" w:space="0" w:color="auto"/>
        <w:right w:val="none" w:sz="0" w:space="0" w:color="auto"/>
      </w:divBdr>
    </w:div>
    <w:div w:id="1448086317">
      <w:bodyDiv w:val="1"/>
      <w:marLeft w:val="0"/>
      <w:marRight w:val="0"/>
      <w:marTop w:val="0"/>
      <w:marBottom w:val="0"/>
      <w:divBdr>
        <w:top w:val="none" w:sz="0" w:space="0" w:color="auto"/>
        <w:left w:val="none" w:sz="0" w:space="0" w:color="auto"/>
        <w:bottom w:val="none" w:sz="0" w:space="0" w:color="auto"/>
        <w:right w:val="none" w:sz="0" w:space="0" w:color="auto"/>
      </w:divBdr>
    </w:div>
    <w:div w:id="1454327328">
      <w:bodyDiv w:val="1"/>
      <w:marLeft w:val="0"/>
      <w:marRight w:val="0"/>
      <w:marTop w:val="0"/>
      <w:marBottom w:val="0"/>
      <w:divBdr>
        <w:top w:val="none" w:sz="0" w:space="0" w:color="auto"/>
        <w:left w:val="none" w:sz="0" w:space="0" w:color="auto"/>
        <w:bottom w:val="none" w:sz="0" w:space="0" w:color="auto"/>
        <w:right w:val="none" w:sz="0" w:space="0" w:color="auto"/>
      </w:divBdr>
    </w:div>
    <w:div w:id="1454592802">
      <w:bodyDiv w:val="1"/>
      <w:marLeft w:val="0"/>
      <w:marRight w:val="0"/>
      <w:marTop w:val="0"/>
      <w:marBottom w:val="0"/>
      <w:divBdr>
        <w:top w:val="none" w:sz="0" w:space="0" w:color="auto"/>
        <w:left w:val="none" w:sz="0" w:space="0" w:color="auto"/>
        <w:bottom w:val="none" w:sz="0" w:space="0" w:color="auto"/>
        <w:right w:val="none" w:sz="0" w:space="0" w:color="auto"/>
      </w:divBdr>
    </w:div>
    <w:div w:id="1476950027">
      <w:bodyDiv w:val="1"/>
      <w:marLeft w:val="0"/>
      <w:marRight w:val="0"/>
      <w:marTop w:val="0"/>
      <w:marBottom w:val="0"/>
      <w:divBdr>
        <w:top w:val="none" w:sz="0" w:space="0" w:color="auto"/>
        <w:left w:val="none" w:sz="0" w:space="0" w:color="auto"/>
        <w:bottom w:val="none" w:sz="0" w:space="0" w:color="auto"/>
        <w:right w:val="none" w:sz="0" w:space="0" w:color="auto"/>
      </w:divBdr>
    </w:div>
    <w:div w:id="1485514553">
      <w:bodyDiv w:val="1"/>
      <w:marLeft w:val="0"/>
      <w:marRight w:val="0"/>
      <w:marTop w:val="0"/>
      <w:marBottom w:val="0"/>
      <w:divBdr>
        <w:top w:val="none" w:sz="0" w:space="0" w:color="auto"/>
        <w:left w:val="none" w:sz="0" w:space="0" w:color="auto"/>
        <w:bottom w:val="none" w:sz="0" w:space="0" w:color="auto"/>
        <w:right w:val="none" w:sz="0" w:space="0" w:color="auto"/>
      </w:divBdr>
    </w:div>
    <w:div w:id="1494301516">
      <w:bodyDiv w:val="1"/>
      <w:marLeft w:val="0"/>
      <w:marRight w:val="0"/>
      <w:marTop w:val="0"/>
      <w:marBottom w:val="0"/>
      <w:divBdr>
        <w:top w:val="none" w:sz="0" w:space="0" w:color="auto"/>
        <w:left w:val="none" w:sz="0" w:space="0" w:color="auto"/>
        <w:bottom w:val="none" w:sz="0" w:space="0" w:color="auto"/>
        <w:right w:val="none" w:sz="0" w:space="0" w:color="auto"/>
      </w:divBdr>
    </w:div>
    <w:div w:id="1497065960">
      <w:bodyDiv w:val="1"/>
      <w:marLeft w:val="0"/>
      <w:marRight w:val="0"/>
      <w:marTop w:val="0"/>
      <w:marBottom w:val="0"/>
      <w:divBdr>
        <w:top w:val="none" w:sz="0" w:space="0" w:color="auto"/>
        <w:left w:val="none" w:sz="0" w:space="0" w:color="auto"/>
        <w:bottom w:val="none" w:sz="0" w:space="0" w:color="auto"/>
        <w:right w:val="none" w:sz="0" w:space="0" w:color="auto"/>
      </w:divBdr>
    </w:div>
    <w:div w:id="1557349905">
      <w:bodyDiv w:val="1"/>
      <w:marLeft w:val="0"/>
      <w:marRight w:val="0"/>
      <w:marTop w:val="0"/>
      <w:marBottom w:val="0"/>
      <w:divBdr>
        <w:top w:val="none" w:sz="0" w:space="0" w:color="auto"/>
        <w:left w:val="none" w:sz="0" w:space="0" w:color="auto"/>
        <w:bottom w:val="none" w:sz="0" w:space="0" w:color="auto"/>
        <w:right w:val="none" w:sz="0" w:space="0" w:color="auto"/>
      </w:divBdr>
    </w:div>
    <w:div w:id="1593588506">
      <w:bodyDiv w:val="1"/>
      <w:marLeft w:val="0"/>
      <w:marRight w:val="0"/>
      <w:marTop w:val="0"/>
      <w:marBottom w:val="0"/>
      <w:divBdr>
        <w:top w:val="none" w:sz="0" w:space="0" w:color="auto"/>
        <w:left w:val="none" w:sz="0" w:space="0" w:color="auto"/>
        <w:bottom w:val="none" w:sz="0" w:space="0" w:color="auto"/>
        <w:right w:val="none" w:sz="0" w:space="0" w:color="auto"/>
      </w:divBdr>
    </w:div>
    <w:div w:id="1605189536">
      <w:bodyDiv w:val="1"/>
      <w:marLeft w:val="0"/>
      <w:marRight w:val="0"/>
      <w:marTop w:val="0"/>
      <w:marBottom w:val="0"/>
      <w:divBdr>
        <w:top w:val="none" w:sz="0" w:space="0" w:color="auto"/>
        <w:left w:val="none" w:sz="0" w:space="0" w:color="auto"/>
        <w:bottom w:val="none" w:sz="0" w:space="0" w:color="auto"/>
        <w:right w:val="none" w:sz="0" w:space="0" w:color="auto"/>
      </w:divBdr>
    </w:div>
    <w:div w:id="1617101751">
      <w:bodyDiv w:val="1"/>
      <w:marLeft w:val="0"/>
      <w:marRight w:val="0"/>
      <w:marTop w:val="0"/>
      <w:marBottom w:val="0"/>
      <w:divBdr>
        <w:top w:val="none" w:sz="0" w:space="0" w:color="auto"/>
        <w:left w:val="none" w:sz="0" w:space="0" w:color="auto"/>
        <w:bottom w:val="none" w:sz="0" w:space="0" w:color="auto"/>
        <w:right w:val="none" w:sz="0" w:space="0" w:color="auto"/>
      </w:divBdr>
    </w:div>
    <w:div w:id="1622759838">
      <w:bodyDiv w:val="1"/>
      <w:marLeft w:val="0"/>
      <w:marRight w:val="0"/>
      <w:marTop w:val="0"/>
      <w:marBottom w:val="0"/>
      <w:divBdr>
        <w:top w:val="none" w:sz="0" w:space="0" w:color="auto"/>
        <w:left w:val="none" w:sz="0" w:space="0" w:color="auto"/>
        <w:bottom w:val="none" w:sz="0" w:space="0" w:color="auto"/>
        <w:right w:val="none" w:sz="0" w:space="0" w:color="auto"/>
      </w:divBdr>
    </w:div>
    <w:div w:id="1629818210">
      <w:bodyDiv w:val="1"/>
      <w:marLeft w:val="0"/>
      <w:marRight w:val="0"/>
      <w:marTop w:val="0"/>
      <w:marBottom w:val="0"/>
      <w:divBdr>
        <w:top w:val="none" w:sz="0" w:space="0" w:color="auto"/>
        <w:left w:val="none" w:sz="0" w:space="0" w:color="auto"/>
        <w:bottom w:val="none" w:sz="0" w:space="0" w:color="auto"/>
        <w:right w:val="none" w:sz="0" w:space="0" w:color="auto"/>
      </w:divBdr>
    </w:div>
    <w:div w:id="1637417345">
      <w:bodyDiv w:val="1"/>
      <w:marLeft w:val="0"/>
      <w:marRight w:val="0"/>
      <w:marTop w:val="0"/>
      <w:marBottom w:val="0"/>
      <w:divBdr>
        <w:top w:val="none" w:sz="0" w:space="0" w:color="auto"/>
        <w:left w:val="none" w:sz="0" w:space="0" w:color="auto"/>
        <w:bottom w:val="none" w:sz="0" w:space="0" w:color="auto"/>
        <w:right w:val="none" w:sz="0" w:space="0" w:color="auto"/>
      </w:divBdr>
    </w:div>
    <w:div w:id="1649162537">
      <w:bodyDiv w:val="1"/>
      <w:marLeft w:val="0"/>
      <w:marRight w:val="0"/>
      <w:marTop w:val="0"/>
      <w:marBottom w:val="0"/>
      <w:divBdr>
        <w:top w:val="none" w:sz="0" w:space="0" w:color="auto"/>
        <w:left w:val="none" w:sz="0" w:space="0" w:color="auto"/>
        <w:bottom w:val="none" w:sz="0" w:space="0" w:color="auto"/>
        <w:right w:val="none" w:sz="0" w:space="0" w:color="auto"/>
      </w:divBdr>
    </w:div>
    <w:div w:id="1651518143">
      <w:bodyDiv w:val="1"/>
      <w:marLeft w:val="0"/>
      <w:marRight w:val="0"/>
      <w:marTop w:val="0"/>
      <w:marBottom w:val="0"/>
      <w:divBdr>
        <w:top w:val="none" w:sz="0" w:space="0" w:color="auto"/>
        <w:left w:val="none" w:sz="0" w:space="0" w:color="auto"/>
        <w:bottom w:val="none" w:sz="0" w:space="0" w:color="auto"/>
        <w:right w:val="none" w:sz="0" w:space="0" w:color="auto"/>
      </w:divBdr>
    </w:div>
    <w:div w:id="1655986732">
      <w:bodyDiv w:val="1"/>
      <w:marLeft w:val="0"/>
      <w:marRight w:val="0"/>
      <w:marTop w:val="0"/>
      <w:marBottom w:val="0"/>
      <w:divBdr>
        <w:top w:val="none" w:sz="0" w:space="0" w:color="auto"/>
        <w:left w:val="none" w:sz="0" w:space="0" w:color="auto"/>
        <w:bottom w:val="none" w:sz="0" w:space="0" w:color="auto"/>
        <w:right w:val="none" w:sz="0" w:space="0" w:color="auto"/>
      </w:divBdr>
    </w:div>
    <w:div w:id="1659262624">
      <w:bodyDiv w:val="1"/>
      <w:marLeft w:val="0"/>
      <w:marRight w:val="0"/>
      <w:marTop w:val="0"/>
      <w:marBottom w:val="0"/>
      <w:divBdr>
        <w:top w:val="none" w:sz="0" w:space="0" w:color="auto"/>
        <w:left w:val="none" w:sz="0" w:space="0" w:color="auto"/>
        <w:bottom w:val="none" w:sz="0" w:space="0" w:color="auto"/>
        <w:right w:val="none" w:sz="0" w:space="0" w:color="auto"/>
      </w:divBdr>
    </w:div>
    <w:div w:id="1660184876">
      <w:bodyDiv w:val="1"/>
      <w:marLeft w:val="0"/>
      <w:marRight w:val="0"/>
      <w:marTop w:val="0"/>
      <w:marBottom w:val="0"/>
      <w:divBdr>
        <w:top w:val="none" w:sz="0" w:space="0" w:color="auto"/>
        <w:left w:val="none" w:sz="0" w:space="0" w:color="auto"/>
        <w:bottom w:val="none" w:sz="0" w:space="0" w:color="auto"/>
        <w:right w:val="none" w:sz="0" w:space="0" w:color="auto"/>
      </w:divBdr>
    </w:div>
    <w:div w:id="1669360763">
      <w:bodyDiv w:val="1"/>
      <w:marLeft w:val="0"/>
      <w:marRight w:val="0"/>
      <w:marTop w:val="0"/>
      <w:marBottom w:val="0"/>
      <w:divBdr>
        <w:top w:val="none" w:sz="0" w:space="0" w:color="auto"/>
        <w:left w:val="none" w:sz="0" w:space="0" w:color="auto"/>
        <w:bottom w:val="none" w:sz="0" w:space="0" w:color="auto"/>
        <w:right w:val="none" w:sz="0" w:space="0" w:color="auto"/>
      </w:divBdr>
    </w:div>
    <w:div w:id="1669551432">
      <w:bodyDiv w:val="1"/>
      <w:marLeft w:val="0"/>
      <w:marRight w:val="0"/>
      <w:marTop w:val="0"/>
      <w:marBottom w:val="0"/>
      <w:divBdr>
        <w:top w:val="none" w:sz="0" w:space="0" w:color="auto"/>
        <w:left w:val="none" w:sz="0" w:space="0" w:color="auto"/>
        <w:bottom w:val="none" w:sz="0" w:space="0" w:color="auto"/>
        <w:right w:val="none" w:sz="0" w:space="0" w:color="auto"/>
      </w:divBdr>
    </w:div>
    <w:div w:id="1675717665">
      <w:bodyDiv w:val="1"/>
      <w:marLeft w:val="0"/>
      <w:marRight w:val="0"/>
      <w:marTop w:val="0"/>
      <w:marBottom w:val="0"/>
      <w:divBdr>
        <w:top w:val="none" w:sz="0" w:space="0" w:color="auto"/>
        <w:left w:val="none" w:sz="0" w:space="0" w:color="auto"/>
        <w:bottom w:val="none" w:sz="0" w:space="0" w:color="auto"/>
        <w:right w:val="none" w:sz="0" w:space="0" w:color="auto"/>
      </w:divBdr>
    </w:div>
    <w:div w:id="1682050755">
      <w:bodyDiv w:val="1"/>
      <w:marLeft w:val="0"/>
      <w:marRight w:val="0"/>
      <w:marTop w:val="0"/>
      <w:marBottom w:val="0"/>
      <w:divBdr>
        <w:top w:val="none" w:sz="0" w:space="0" w:color="auto"/>
        <w:left w:val="none" w:sz="0" w:space="0" w:color="auto"/>
        <w:bottom w:val="none" w:sz="0" w:space="0" w:color="auto"/>
        <w:right w:val="none" w:sz="0" w:space="0" w:color="auto"/>
      </w:divBdr>
    </w:div>
    <w:div w:id="1731272908">
      <w:bodyDiv w:val="1"/>
      <w:marLeft w:val="0"/>
      <w:marRight w:val="0"/>
      <w:marTop w:val="0"/>
      <w:marBottom w:val="0"/>
      <w:divBdr>
        <w:top w:val="none" w:sz="0" w:space="0" w:color="auto"/>
        <w:left w:val="none" w:sz="0" w:space="0" w:color="auto"/>
        <w:bottom w:val="none" w:sz="0" w:space="0" w:color="auto"/>
        <w:right w:val="none" w:sz="0" w:space="0" w:color="auto"/>
      </w:divBdr>
    </w:div>
    <w:div w:id="1764720213">
      <w:bodyDiv w:val="1"/>
      <w:marLeft w:val="0"/>
      <w:marRight w:val="0"/>
      <w:marTop w:val="0"/>
      <w:marBottom w:val="0"/>
      <w:divBdr>
        <w:top w:val="none" w:sz="0" w:space="0" w:color="auto"/>
        <w:left w:val="none" w:sz="0" w:space="0" w:color="auto"/>
        <w:bottom w:val="none" w:sz="0" w:space="0" w:color="auto"/>
        <w:right w:val="none" w:sz="0" w:space="0" w:color="auto"/>
      </w:divBdr>
    </w:div>
    <w:div w:id="1780177682">
      <w:bodyDiv w:val="1"/>
      <w:marLeft w:val="0"/>
      <w:marRight w:val="0"/>
      <w:marTop w:val="0"/>
      <w:marBottom w:val="0"/>
      <w:divBdr>
        <w:top w:val="none" w:sz="0" w:space="0" w:color="auto"/>
        <w:left w:val="none" w:sz="0" w:space="0" w:color="auto"/>
        <w:bottom w:val="none" w:sz="0" w:space="0" w:color="auto"/>
        <w:right w:val="none" w:sz="0" w:space="0" w:color="auto"/>
      </w:divBdr>
    </w:div>
    <w:div w:id="1803233055">
      <w:bodyDiv w:val="1"/>
      <w:marLeft w:val="0"/>
      <w:marRight w:val="0"/>
      <w:marTop w:val="0"/>
      <w:marBottom w:val="0"/>
      <w:divBdr>
        <w:top w:val="none" w:sz="0" w:space="0" w:color="auto"/>
        <w:left w:val="none" w:sz="0" w:space="0" w:color="auto"/>
        <w:bottom w:val="none" w:sz="0" w:space="0" w:color="auto"/>
        <w:right w:val="none" w:sz="0" w:space="0" w:color="auto"/>
      </w:divBdr>
    </w:div>
    <w:div w:id="1828588287">
      <w:bodyDiv w:val="1"/>
      <w:marLeft w:val="0"/>
      <w:marRight w:val="0"/>
      <w:marTop w:val="0"/>
      <w:marBottom w:val="0"/>
      <w:divBdr>
        <w:top w:val="none" w:sz="0" w:space="0" w:color="auto"/>
        <w:left w:val="none" w:sz="0" w:space="0" w:color="auto"/>
        <w:bottom w:val="none" w:sz="0" w:space="0" w:color="auto"/>
        <w:right w:val="none" w:sz="0" w:space="0" w:color="auto"/>
      </w:divBdr>
    </w:div>
    <w:div w:id="1853572019">
      <w:bodyDiv w:val="1"/>
      <w:marLeft w:val="0"/>
      <w:marRight w:val="0"/>
      <w:marTop w:val="0"/>
      <w:marBottom w:val="0"/>
      <w:divBdr>
        <w:top w:val="none" w:sz="0" w:space="0" w:color="auto"/>
        <w:left w:val="none" w:sz="0" w:space="0" w:color="auto"/>
        <w:bottom w:val="none" w:sz="0" w:space="0" w:color="auto"/>
        <w:right w:val="none" w:sz="0" w:space="0" w:color="auto"/>
      </w:divBdr>
    </w:div>
    <w:div w:id="1857422228">
      <w:bodyDiv w:val="1"/>
      <w:marLeft w:val="0"/>
      <w:marRight w:val="0"/>
      <w:marTop w:val="0"/>
      <w:marBottom w:val="0"/>
      <w:divBdr>
        <w:top w:val="none" w:sz="0" w:space="0" w:color="auto"/>
        <w:left w:val="none" w:sz="0" w:space="0" w:color="auto"/>
        <w:bottom w:val="none" w:sz="0" w:space="0" w:color="auto"/>
        <w:right w:val="none" w:sz="0" w:space="0" w:color="auto"/>
      </w:divBdr>
      <w:divsChild>
        <w:div w:id="674184759">
          <w:marLeft w:val="0"/>
          <w:marRight w:val="0"/>
          <w:marTop w:val="0"/>
          <w:marBottom w:val="0"/>
          <w:divBdr>
            <w:top w:val="none" w:sz="0" w:space="0" w:color="auto"/>
            <w:left w:val="none" w:sz="0" w:space="0" w:color="auto"/>
            <w:bottom w:val="none" w:sz="0" w:space="0" w:color="auto"/>
            <w:right w:val="none" w:sz="0" w:space="0" w:color="auto"/>
          </w:divBdr>
          <w:divsChild>
            <w:div w:id="141577928">
              <w:marLeft w:val="0"/>
              <w:marRight w:val="0"/>
              <w:marTop w:val="0"/>
              <w:marBottom w:val="0"/>
              <w:divBdr>
                <w:top w:val="none" w:sz="0" w:space="0" w:color="auto"/>
                <w:left w:val="none" w:sz="0" w:space="0" w:color="auto"/>
                <w:bottom w:val="none" w:sz="0" w:space="0" w:color="auto"/>
                <w:right w:val="none" w:sz="0" w:space="0" w:color="auto"/>
              </w:divBdr>
            </w:div>
            <w:div w:id="169298702">
              <w:marLeft w:val="0"/>
              <w:marRight w:val="0"/>
              <w:marTop w:val="0"/>
              <w:marBottom w:val="0"/>
              <w:divBdr>
                <w:top w:val="none" w:sz="0" w:space="0" w:color="auto"/>
                <w:left w:val="none" w:sz="0" w:space="0" w:color="auto"/>
                <w:bottom w:val="none" w:sz="0" w:space="0" w:color="auto"/>
                <w:right w:val="none" w:sz="0" w:space="0" w:color="auto"/>
              </w:divBdr>
            </w:div>
            <w:div w:id="667903018">
              <w:marLeft w:val="0"/>
              <w:marRight w:val="0"/>
              <w:marTop w:val="0"/>
              <w:marBottom w:val="0"/>
              <w:divBdr>
                <w:top w:val="none" w:sz="0" w:space="0" w:color="auto"/>
                <w:left w:val="none" w:sz="0" w:space="0" w:color="auto"/>
                <w:bottom w:val="none" w:sz="0" w:space="0" w:color="auto"/>
                <w:right w:val="none" w:sz="0" w:space="0" w:color="auto"/>
              </w:divBdr>
            </w:div>
            <w:div w:id="1459034177">
              <w:marLeft w:val="0"/>
              <w:marRight w:val="0"/>
              <w:marTop w:val="0"/>
              <w:marBottom w:val="0"/>
              <w:divBdr>
                <w:top w:val="none" w:sz="0" w:space="0" w:color="auto"/>
                <w:left w:val="none" w:sz="0" w:space="0" w:color="auto"/>
                <w:bottom w:val="none" w:sz="0" w:space="0" w:color="auto"/>
                <w:right w:val="none" w:sz="0" w:space="0" w:color="auto"/>
              </w:divBdr>
            </w:div>
            <w:div w:id="1723287615">
              <w:marLeft w:val="0"/>
              <w:marRight w:val="0"/>
              <w:marTop w:val="0"/>
              <w:marBottom w:val="0"/>
              <w:divBdr>
                <w:top w:val="none" w:sz="0" w:space="0" w:color="auto"/>
                <w:left w:val="none" w:sz="0" w:space="0" w:color="auto"/>
                <w:bottom w:val="none" w:sz="0" w:space="0" w:color="auto"/>
                <w:right w:val="none" w:sz="0" w:space="0" w:color="auto"/>
              </w:divBdr>
            </w:div>
            <w:div w:id="1823157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2838605">
      <w:bodyDiv w:val="1"/>
      <w:marLeft w:val="0"/>
      <w:marRight w:val="0"/>
      <w:marTop w:val="0"/>
      <w:marBottom w:val="0"/>
      <w:divBdr>
        <w:top w:val="none" w:sz="0" w:space="0" w:color="auto"/>
        <w:left w:val="none" w:sz="0" w:space="0" w:color="auto"/>
        <w:bottom w:val="none" w:sz="0" w:space="0" w:color="auto"/>
        <w:right w:val="none" w:sz="0" w:space="0" w:color="auto"/>
      </w:divBdr>
    </w:div>
    <w:div w:id="1880700555">
      <w:bodyDiv w:val="1"/>
      <w:marLeft w:val="0"/>
      <w:marRight w:val="0"/>
      <w:marTop w:val="0"/>
      <w:marBottom w:val="0"/>
      <w:divBdr>
        <w:top w:val="none" w:sz="0" w:space="0" w:color="auto"/>
        <w:left w:val="none" w:sz="0" w:space="0" w:color="auto"/>
        <w:bottom w:val="none" w:sz="0" w:space="0" w:color="auto"/>
        <w:right w:val="none" w:sz="0" w:space="0" w:color="auto"/>
      </w:divBdr>
    </w:div>
    <w:div w:id="1887835346">
      <w:bodyDiv w:val="1"/>
      <w:marLeft w:val="0"/>
      <w:marRight w:val="0"/>
      <w:marTop w:val="0"/>
      <w:marBottom w:val="0"/>
      <w:divBdr>
        <w:top w:val="none" w:sz="0" w:space="0" w:color="auto"/>
        <w:left w:val="none" w:sz="0" w:space="0" w:color="auto"/>
        <w:bottom w:val="none" w:sz="0" w:space="0" w:color="auto"/>
        <w:right w:val="none" w:sz="0" w:space="0" w:color="auto"/>
      </w:divBdr>
    </w:div>
    <w:div w:id="1932395217">
      <w:bodyDiv w:val="1"/>
      <w:marLeft w:val="0"/>
      <w:marRight w:val="0"/>
      <w:marTop w:val="0"/>
      <w:marBottom w:val="0"/>
      <w:divBdr>
        <w:top w:val="none" w:sz="0" w:space="0" w:color="auto"/>
        <w:left w:val="none" w:sz="0" w:space="0" w:color="auto"/>
        <w:bottom w:val="none" w:sz="0" w:space="0" w:color="auto"/>
        <w:right w:val="none" w:sz="0" w:space="0" w:color="auto"/>
      </w:divBdr>
    </w:div>
    <w:div w:id="1974366745">
      <w:bodyDiv w:val="1"/>
      <w:marLeft w:val="0"/>
      <w:marRight w:val="0"/>
      <w:marTop w:val="0"/>
      <w:marBottom w:val="0"/>
      <w:divBdr>
        <w:top w:val="none" w:sz="0" w:space="0" w:color="auto"/>
        <w:left w:val="none" w:sz="0" w:space="0" w:color="auto"/>
        <w:bottom w:val="none" w:sz="0" w:space="0" w:color="auto"/>
        <w:right w:val="none" w:sz="0" w:space="0" w:color="auto"/>
      </w:divBdr>
    </w:div>
    <w:div w:id="1979384112">
      <w:bodyDiv w:val="1"/>
      <w:marLeft w:val="0"/>
      <w:marRight w:val="0"/>
      <w:marTop w:val="0"/>
      <w:marBottom w:val="0"/>
      <w:divBdr>
        <w:top w:val="none" w:sz="0" w:space="0" w:color="auto"/>
        <w:left w:val="none" w:sz="0" w:space="0" w:color="auto"/>
        <w:bottom w:val="none" w:sz="0" w:space="0" w:color="auto"/>
        <w:right w:val="none" w:sz="0" w:space="0" w:color="auto"/>
      </w:divBdr>
    </w:div>
    <w:div w:id="1995639950">
      <w:bodyDiv w:val="1"/>
      <w:marLeft w:val="0"/>
      <w:marRight w:val="0"/>
      <w:marTop w:val="0"/>
      <w:marBottom w:val="0"/>
      <w:divBdr>
        <w:top w:val="none" w:sz="0" w:space="0" w:color="auto"/>
        <w:left w:val="none" w:sz="0" w:space="0" w:color="auto"/>
        <w:bottom w:val="none" w:sz="0" w:space="0" w:color="auto"/>
        <w:right w:val="none" w:sz="0" w:space="0" w:color="auto"/>
      </w:divBdr>
    </w:div>
    <w:div w:id="1997343884">
      <w:bodyDiv w:val="1"/>
      <w:marLeft w:val="0"/>
      <w:marRight w:val="0"/>
      <w:marTop w:val="0"/>
      <w:marBottom w:val="0"/>
      <w:divBdr>
        <w:top w:val="none" w:sz="0" w:space="0" w:color="auto"/>
        <w:left w:val="none" w:sz="0" w:space="0" w:color="auto"/>
        <w:bottom w:val="none" w:sz="0" w:space="0" w:color="auto"/>
        <w:right w:val="none" w:sz="0" w:space="0" w:color="auto"/>
      </w:divBdr>
    </w:div>
    <w:div w:id="2075664605">
      <w:bodyDiv w:val="1"/>
      <w:marLeft w:val="0"/>
      <w:marRight w:val="0"/>
      <w:marTop w:val="0"/>
      <w:marBottom w:val="0"/>
      <w:divBdr>
        <w:top w:val="none" w:sz="0" w:space="0" w:color="auto"/>
        <w:left w:val="none" w:sz="0" w:space="0" w:color="auto"/>
        <w:bottom w:val="none" w:sz="0" w:space="0" w:color="auto"/>
        <w:right w:val="none" w:sz="0" w:space="0" w:color="auto"/>
      </w:divBdr>
    </w:div>
    <w:div w:id="2094935122">
      <w:bodyDiv w:val="1"/>
      <w:marLeft w:val="0"/>
      <w:marRight w:val="0"/>
      <w:marTop w:val="0"/>
      <w:marBottom w:val="0"/>
      <w:divBdr>
        <w:top w:val="none" w:sz="0" w:space="0" w:color="auto"/>
        <w:left w:val="none" w:sz="0" w:space="0" w:color="auto"/>
        <w:bottom w:val="none" w:sz="0" w:space="0" w:color="auto"/>
        <w:right w:val="none" w:sz="0" w:space="0" w:color="auto"/>
      </w:divBdr>
    </w:div>
    <w:div w:id="2103187046">
      <w:bodyDiv w:val="1"/>
      <w:marLeft w:val="0"/>
      <w:marRight w:val="0"/>
      <w:marTop w:val="0"/>
      <w:marBottom w:val="0"/>
      <w:divBdr>
        <w:top w:val="none" w:sz="0" w:space="0" w:color="auto"/>
        <w:left w:val="none" w:sz="0" w:space="0" w:color="auto"/>
        <w:bottom w:val="none" w:sz="0" w:space="0" w:color="auto"/>
        <w:right w:val="none" w:sz="0" w:space="0" w:color="auto"/>
      </w:divBdr>
    </w:div>
    <w:div w:id="2116055615">
      <w:bodyDiv w:val="1"/>
      <w:marLeft w:val="0"/>
      <w:marRight w:val="0"/>
      <w:marTop w:val="0"/>
      <w:marBottom w:val="0"/>
      <w:divBdr>
        <w:top w:val="none" w:sz="0" w:space="0" w:color="auto"/>
        <w:left w:val="none" w:sz="0" w:space="0" w:color="auto"/>
        <w:bottom w:val="none" w:sz="0" w:space="0" w:color="auto"/>
        <w:right w:val="none" w:sz="0" w:space="0" w:color="auto"/>
      </w:divBdr>
      <w:divsChild>
        <w:div w:id="2135784086">
          <w:marLeft w:val="0"/>
          <w:marRight w:val="0"/>
          <w:marTop w:val="0"/>
          <w:marBottom w:val="0"/>
          <w:divBdr>
            <w:top w:val="none" w:sz="0" w:space="0" w:color="auto"/>
            <w:left w:val="none" w:sz="0" w:space="0" w:color="auto"/>
            <w:bottom w:val="none" w:sz="0" w:space="0" w:color="auto"/>
            <w:right w:val="none" w:sz="0" w:space="0" w:color="auto"/>
          </w:divBdr>
          <w:divsChild>
            <w:div w:id="472646904">
              <w:marLeft w:val="0"/>
              <w:marRight w:val="0"/>
              <w:marTop w:val="0"/>
              <w:marBottom w:val="0"/>
              <w:divBdr>
                <w:top w:val="none" w:sz="0" w:space="0" w:color="auto"/>
                <w:left w:val="none" w:sz="0" w:space="0" w:color="auto"/>
                <w:bottom w:val="none" w:sz="0" w:space="0" w:color="auto"/>
                <w:right w:val="none" w:sz="0" w:space="0" w:color="auto"/>
              </w:divBdr>
            </w:div>
            <w:div w:id="869562565">
              <w:marLeft w:val="0"/>
              <w:marRight w:val="0"/>
              <w:marTop w:val="0"/>
              <w:marBottom w:val="0"/>
              <w:divBdr>
                <w:top w:val="none" w:sz="0" w:space="0" w:color="auto"/>
                <w:left w:val="none" w:sz="0" w:space="0" w:color="auto"/>
                <w:bottom w:val="none" w:sz="0" w:space="0" w:color="auto"/>
                <w:right w:val="none" w:sz="0" w:space="0" w:color="auto"/>
              </w:divBdr>
            </w:div>
            <w:div w:id="1080366691">
              <w:marLeft w:val="0"/>
              <w:marRight w:val="0"/>
              <w:marTop w:val="0"/>
              <w:marBottom w:val="0"/>
              <w:divBdr>
                <w:top w:val="none" w:sz="0" w:space="0" w:color="auto"/>
                <w:left w:val="none" w:sz="0" w:space="0" w:color="auto"/>
                <w:bottom w:val="none" w:sz="0" w:space="0" w:color="auto"/>
                <w:right w:val="none" w:sz="0" w:space="0" w:color="auto"/>
              </w:divBdr>
            </w:div>
            <w:div w:id="1124234702">
              <w:marLeft w:val="0"/>
              <w:marRight w:val="0"/>
              <w:marTop w:val="0"/>
              <w:marBottom w:val="0"/>
              <w:divBdr>
                <w:top w:val="none" w:sz="0" w:space="0" w:color="auto"/>
                <w:left w:val="none" w:sz="0" w:space="0" w:color="auto"/>
                <w:bottom w:val="none" w:sz="0" w:space="0" w:color="auto"/>
                <w:right w:val="none" w:sz="0" w:space="0" w:color="auto"/>
              </w:divBdr>
            </w:div>
            <w:div w:id="1532836146">
              <w:marLeft w:val="0"/>
              <w:marRight w:val="0"/>
              <w:marTop w:val="0"/>
              <w:marBottom w:val="0"/>
              <w:divBdr>
                <w:top w:val="none" w:sz="0" w:space="0" w:color="auto"/>
                <w:left w:val="none" w:sz="0" w:space="0" w:color="auto"/>
                <w:bottom w:val="none" w:sz="0" w:space="0" w:color="auto"/>
                <w:right w:val="none" w:sz="0" w:space="0" w:color="auto"/>
              </w:divBdr>
            </w:div>
            <w:div w:id="1591768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1339520">
      <w:bodyDiv w:val="1"/>
      <w:marLeft w:val="0"/>
      <w:marRight w:val="0"/>
      <w:marTop w:val="0"/>
      <w:marBottom w:val="0"/>
      <w:divBdr>
        <w:top w:val="none" w:sz="0" w:space="0" w:color="auto"/>
        <w:left w:val="none" w:sz="0" w:space="0" w:color="auto"/>
        <w:bottom w:val="none" w:sz="0" w:space="0" w:color="auto"/>
        <w:right w:val="none" w:sz="0" w:space="0" w:color="auto"/>
      </w:divBdr>
    </w:div>
    <w:div w:id="2129279056">
      <w:bodyDiv w:val="1"/>
      <w:marLeft w:val="0"/>
      <w:marRight w:val="0"/>
      <w:marTop w:val="0"/>
      <w:marBottom w:val="0"/>
      <w:divBdr>
        <w:top w:val="none" w:sz="0" w:space="0" w:color="auto"/>
        <w:left w:val="none" w:sz="0" w:space="0" w:color="auto"/>
        <w:bottom w:val="none" w:sz="0" w:space="0" w:color="auto"/>
        <w:right w:val="none" w:sz="0" w:space="0" w:color="auto"/>
      </w:divBdr>
    </w:div>
    <w:div w:id="21413415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yandex.ru/maps/?um=constructor%3A97cd9a82a1f65fdfd082988ec45d6d880ca411f07be5eed41382f27fa82743e2&amp;source=constructorLink" TargetMode="External"/><Relationship Id="rId18" Type="http://schemas.openxmlformats.org/officeDocument/2006/relationships/hyperlink" Target="https://yandex.ru/maps/?um=constructor%3A17905fd210f9ed6cb67d7adf3856de85e68ac93597952576d6e2571e7dbd4921&amp;source=constructorLink" TargetMode="External"/><Relationship Id="rId26" Type="http://schemas.openxmlformats.org/officeDocument/2006/relationships/image" Target="media/image7.jpeg"/><Relationship Id="rId3" Type="http://schemas.openxmlformats.org/officeDocument/2006/relationships/styles" Target="styles.xml"/><Relationship Id="rId21" Type="http://schemas.openxmlformats.org/officeDocument/2006/relationships/oleObject" Target="embeddings/Microsoft_Visio_2003-2010_Drawing11111111111.vsd"/><Relationship Id="rId7" Type="http://schemas.openxmlformats.org/officeDocument/2006/relationships/footnotes" Target="footnotes.xml"/><Relationship Id="rId12" Type="http://schemas.openxmlformats.org/officeDocument/2006/relationships/hyperlink" Target="http://ru.wikipedia.org/wiki/%D0%AD%D0%BD%D0%B5%D1%80%D0%B3%D0%BE%D1%81%D0%B1%D0%B5%D1%80%D0%B5%D0%B6%D0%B5%D0%BD%D0%B8%D0%B5" TargetMode="External"/><Relationship Id="rId17" Type="http://schemas.openxmlformats.org/officeDocument/2006/relationships/hyperlink" Target="https://yandex.ru/maps/?um=constructor%3A1f3ebdcf8ff2ac6cd087c28c9dc7725058d46888238e704e1783c512e77d2d13&amp;source=constructorLink" TargetMode="External"/><Relationship Id="rId25" Type="http://schemas.openxmlformats.org/officeDocument/2006/relationships/image" Target="media/image6.jpeg"/><Relationship Id="rId2" Type="http://schemas.openxmlformats.org/officeDocument/2006/relationships/numbering" Target="numbering.xml"/><Relationship Id="rId16" Type="http://schemas.openxmlformats.org/officeDocument/2006/relationships/hyperlink" Target="https://yandex.ru/maps/?um=constructor%3A478de5d2b5a1f801f07da4b947677138396e1146d6e9b25d2e3af57aa49d80ec&amp;source=constructorLink" TargetMode="External"/><Relationship Id="rId20" Type="http://schemas.openxmlformats.org/officeDocument/2006/relationships/image" Target="media/image2.emf"/><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ru.wikipedia.org/wiki/%D0%9F%D0%BE%D1%81%D0%B5%D0%BB%D0%B5%D0%BD%D0%B8%D0%B5" TargetMode="External"/><Relationship Id="rId24" Type="http://schemas.openxmlformats.org/officeDocument/2006/relationships/image" Target="media/image5.jpeg"/><Relationship Id="rId5" Type="http://schemas.openxmlformats.org/officeDocument/2006/relationships/settings" Target="settings.xml"/><Relationship Id="rId15" Type="http://schemas.openxmlformats.org/officeDocument/2006/relationships/hyperlink" Target="https://yandex.ru/maps/?um=constructor%3A8e629a459212ce3833fdefef40795d5052013aaa4cc0c8e61f2873962956c4b0&amp;source=constructorLink" TargetMode="External"/><Relationship Id="rId23" Type="http://schemas.openxmlformats.org/officeDocument/2006/relationships/image" Target="media/image4.jpeg"/><Relationship Id="rId28"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yperlink" Target="https://yandex.ru/maps/?um=constructor%3A6ddc5737d7990717c78544e4bbf261b52c153a729ceec033bb61ba7df77b0a86&amp;source=constructorLink"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yperlink" Target="https://yandex.ru/maps/?um=constructor%3A27576a9517ad1629ce2f59cb0b627406ff1c41415034b9724491e3478c1a28b1&amp;source=constructorLink" TargetMode="External"/><Relationship Id="rId22" Type="http://schemas.openxmlformats.org/officeDocument/2006/relationships/image" Target="media/image3.jpeg"/><Relationship Id="rId27" Type="http://schemas.openxmlformats.org/officeDocument/2006/relationships/image" Target="media/image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880EDF2-0908-4D06-8CDA-003DD918C5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26</TotalTime>
  <Pages>39</Pages>
  <Words>10722</Words>
  <Characters>61120</Characters>
  <Application>Microsoft Office Word</Application>
  <DocSecurity>0</DocSecurity>
  <Lines>509</Lines>
  <Paragraphs>143</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ТехЭксерго</Company>
  <LinksUpToDate>false</LinksUpToDate>
  <CharactersWithSpaces>71699</CharactersWithSpaces>
  <SharedDoc>false</SharedDoc>
  <HLinks>
    <vt:vector size="60" baseType="variant">
      <vt:variant>
        <vt:i4>2031670</vt:i4>
      </vt:variant>
      <vt:variant>
        <vt:i4>32</vt:i4>
      </vt:variant>
      <vt:variant>
        <vt:i4>0</vt:i4>
      </vt:variant>
      <vt:variant>
        <vt:i4>5</vt:i4>
      </vt:variant>
      <vt:variant>
        <vt:lpwstr/>
      </vt:variant>
      <vt:variant>
        <vt:lpwstr>_Toc384214065</vt:lpwstr>
      </vt:variant>
      <vt:variant>
        <vt:i4>2031670</vt:i4>
      </vt:variant>
      <vt:variant>
        <vt:i4>29</vt:i4>
      </vt:variant>
      <vt:variant>
        <vt:i4>0</vt:i4>
      </vt:variant>
      <vt:variant>
        <vt:i4>5</vt:i4>
      </vt:variant>
      <vt:variant>
        <vt:lpwstr/>
      </vt:variant>
      <vt:variant>
        <vt:lpwstr>_Toc384214065</vt:lpwstr>
      </vt:variant>
      <vt:variant>
        <vt:i4>2031670</vt:i4>
      </vt:variant>
      <vt:variant>
        <vt:i4>26</vt:i4>
      </vt:variant>
      <vt:variant>
        <vt:i4>0</vt:i4>
      </vt:variant>
      <vt:variant>
        <vt:i4>5</vt:i4>
      </vt:variant>
      <vt:variant>
        <vt:lpwstr/>
      </vt:variant>
      <vt:variant>
        <vt:lpwstr>_Toc384214065</vt:lpwstr>
      </vt:variant>
      <vt:variant>
        <vt:i4>2031670</vt:i4>
      </vt:variant>
      <vt:variant>
        <vt:i4>23</vt:i4>
      </vt:variant>
      <vt:variant>
        <vt:i4>0</vt:i4>
      </vt:variant>
      <vt:variant>
        <vt:i4>5</vt:i4>
      </vt:variant>
      <vt:variant>
        <vt:lpwstr/>
      </vt:variant>
      <vt:variant>
        <vt:lpwstr>_Toc384214065</vt:lpwstr>
      </vt:variant>
      <vt:variant>
        <vt:i4>2031670</vt:i4>
      </vt:variant>
      <vt:variant>
        <vt:i4>20</vt:i4>
      </vt:variant>
      <vt:variant>
        <vt:i4>0</vt:i4>
      </vt:variant>
      <vt:variant>
        <vt:i4>5</vt:i4>
      </vt:variant>
      <vt:variant>
        <vt:lpwstr/>
      </vt:variant>
      <vt:variant>
        <vt:lpwstr>_Toc384214065</vt:lpwstr>
      </vt:variant>
      <vt:variant>
        <vt:i4>2031670</vt:i4>
      </vt:variant>
      <vt:variant>
        <vt:i4>17</vt:i4>
      </vt:variant>
      <vt:variant>
        <vt:i4>0</vt:i4>
      </vt:variant>
      <vt:variant>
        <vt:i4>5</vt:i4>
      </vt:variant>
      <vt:variant>
        <vt:lpwstr/>
      </vt:variant>
      <vt:variant>
        <vt:lpwstr>_Toc384214065</vt:lpwstr>
      </vt:variant>
      <vt:variant>
        <vt:i4>2031670</vt:i4>
      </vt:variant>
      <vt:variant>
        <vt:i4>14</vt:i4>
      </vt:variant>
      <vt:variant>
        <vt:i4>0</vt:i4>
      </vt:variant>
      <vt:variant>
        <vt:i4>5</vt:i4>
      </vt:variant>
      <vt:variant>
        <vt:lpwstr/>
      </vt:variant>
      <vt:variant>
        <vt:lpwstr>_Toc384214065</vt:lpwstr>
      </vt:variant>
      <vt:variant>
        <vt:i4>2031670</vt:i4>
      </vt:variant>
      <vt:variant>
        <vt:i4>11</vt:i4>
      </vt:variant>
      <vt:variant>
        <vt:i4>0</vt:i4>
      </vt:variant>
      <vt:variant>
        <vt:i4>5</vt:i4>
      </vt:variant>
      <vt:variant>
        <vt:lpwstr/>
      </vt:variant>
      <vt:variant>
        <vt:lpwstr>_Toc384214065</vt:lpwstr>
      </vt:variant>
      <vt:variant>
        <vt:i4>2031670</vt:i4>
      </vt:variant>
      <vt:variant>
        <vt:i4>8</vt:i4>
      </vt:variant>
      <vt:variant>
        <vt:i4>0</vt:i4>
      </vt:variant>
      <vt:variant>
        <vt:i4>5</vt:i4>
      </vt:variant>
      <vt:variant>
        <vt:lpwstr/>
      </vt:variant>
      <vt:variant>
        <vt:lpwstr>_Toc384214064</vt:lpwstr>
      </vt:variant>
      <vt:variant>
        <vt:i4>2031670</vt:i4>
      </vt:variant>
      <vt:variant>
        <vt:i4>2</vt:i4>
      </vt:variant>
      <vt:variant>
        <vt:i4>0</vt:i4>
      </vt:variant>
      <vt:variant>
        <vt:i4>5</vt:i4>
      </vt:variant>
      <vt:variant>
        <vt:lpwstr/>
      </vt:variant>
      <vt:variant>
        <vt:lpwstr>_Toc384214063</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user</dc:creator>
  <cp:lastModifiedBy>User</cp:lastModifiedBy>
  <cp:revision>7</cp:revision>
  <cp:lastPrinted>2016-10-17T04:02:00Z</cp:lastPrinted>
  <dcterms:created xsi:type="dcterms:W3CDTF">2022-06-17T07:40:00Z</dcterms:created>
  <dcterms:modified xsi:type="dcterms:W3CDTF">2022-06-18T14:19:00Z</dcterms:modified>
</cp:coreProperties>
</file>