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10DB7" w:rsidRPr="00D10DB7" w:rsidRDefault="00D10DB7" w:rsidP="00D10DB7">
      <w:pPr>
        <w:jc w:val="center"/>
        <w:rPr>
          <w:noProof/>
          <w:szCs w:val="28"/>
        </w:rPr>
      </w:pPr>
    </w:p>
    <w:p w:rsidR="00D10DB7" w:rsidRPr="00D10DB7" w:rsidRDefault="00D10DB7" w:rsidP="00D10DB7">
      <w:pPr>
        <w:jc w:val="center"/>
        <w:rPr>
          <w:noProof/>
        </w:rPr>
      </w:pPr>
    </w:p>
    <w:p w:rsidR="00D10DB7" w:rsidRPr="00D10DB7" w:rsidRDefault="00D10DB7" w:rsidP="00D10DB7">
      <w:pPr>
        <w:jc w:val="center"/>
      </w:pPr>
    </w:p>
    <w:p w:rsidR="00D10DB7" w:rsidRPr="00D10DB7" w:rsidRDefault="00D10DB7" w:rsidP="00D10DB7">
      <w:pPr>
        <w:jc w:val="center"/>
      </w:pPr>
      <w:r w:rsidRPr="00D10DB7">
        <w:rPr>
          <w:noProof/>
        </w:rPr>
        <w:drawing>
          <wp:inline distT="0" distB="0" distL="0" distR="0" wp14:anchorId="096757C9" wp14:editId="5C9F664D">
            <wp:extent cx="1165860" cy="1455420"/>
            <wp:effectExtent l="0" t="0" r="0" b="0"/>
            <wp:docPr id="1" name="Рисунок 1" descr="Баганский район Новосибирской облас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Баганский район Новосибирской области"/>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65860" cy="1455420"/>
                    </a:xfrm>
                    <a:prstGeom prst="rect">
                      <a:avLst/>
                    </a:prstGeom>
                    <a:noFill/>
                    <a:ln>
                      <a:noFill/>
                    </a:ln>
                  </pic:spPr>
                </pic:pic>
              </a:graphicData>
            </a:graphic>
          </wp:inline>
        </w:drawing>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Pr>
          <w:b/>
          <w:sz w:val="36"/>
          <w:szCs w:val="36"/>
        </w:rPr>
        <w:t xml:space="preserve">ВОДОСНАБЖЕНИЯ </w:t>
      </w:r>
    </w:p>
    <w:p w:rsidR="00D10DB7" w:rsidRDefault="00D10DB7" w:rsidP="00D10DB7">
      <w:pPr>
        <w:jc w:val="center"/>
        <w:rPr>
          <w:b/>
          <w:sz w:val="36"/>
          <w:szCs w:val="36"/>
        </w:rPr>
      </w:pPr>
      <w:r w:rsidRPr="00D10DB7">
        <w:rPr>
          <w:b/>
          <w:sz w:val="36"/>
          <w:szCs w:val="36"/>
        </w:rPr>
        <w:t>МУНИЦИПАЛЬНОГО</w:t>
      </w:r>
      <w:r>
        <w:rPr>
          <w:b/>
          <w:sz w:val="36"/>
          <w:szCs w:val="36"/>
        </w:rPr>
        <w:t xml:space="preserve"> </w:t>
      </w:r>
      <w:r w:rsidRPr="00D10DB7">
        <w:rPr>
          <w:b/>
          <w:sz w:val="36"/>
          <w:szCs w:val="36"/>
        </w:rPr>
        <w:t xml:space="preserve">ОБРАЗОВАНИЯ </w:t>
      </w:r>
    </w:p>
    <w:p w:rsidR="00D10DB7" w:rsidRPr="00D10DB7" w:rsidRDefault="00880044" w:rsidP="00D10DB7">
      <w:pPr>
        <w:jc w:val="center"/>
        <w:rPr>
          <w:b/>
          <w:sz w:val="36"/>
          <w:szCs w:val="36"/>
        </w:rPr>
      </w:pPr>
      <w:r>
        <w:rPr>
          <w:b/>
          <w:sz w:val="36"/>
          <w:szCs w:val="36"/>
        </w:rPr>
        <w:t>МИРОНОВСКИЙ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D10DB7" w:rsidP="00D10DB7">
      <w:pPr>
        <w:jc w:val="center"/>
        <w:rPr>
          <w:b/>
          <w:sz w:val="36"/>
          <w:szCs w:val="36"/>
        </w:rPr>
      </w:pPr>
      <w:r w:rsidRPr="00D10DB7">
        <w:rPr>
          <w:b/>
          <w:sz w:val="36"/>
          <w:szCs w:val="36"/>
        </w:rPr>
        <w:t>НА ПЕРИОД С 20</w:t>
      </w:r>
      <w:r>
        <w:rPr>
          <w:b/>
          <w:sz w:val="36"/>
          <w:szCs w:val="36"/>
        </w:rPr>
        <w:t>23</w:t>
      </w:r>
      <w:r w:rsidRPr="00D10DB7">
        <w:rPr>
          <w:b/>
          <w:sz w:val="36"/>
          <w:szCs w:val="36"/>
        </w:rPr>
        <w:t xml:space="preserve"> ГОДА ДО 20</w:t>
      </w:r>
      <w:r w:rsidR="0041437D">
        <w:rPr>
          <w:b/>
          <w:sz w:val="36"/>
          <w:szCs w:val="36"/>
        </w:rPr>
        <w:t>38</w:t>
      </w:r>
      <w:r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w:t>
      </w:r>
      <w:r w:rsidR="0056248B">
        <w:rPr>
          <w:b/>
          <w:bCs/>
          <w:sz w:val="32"/>
          <w:szCs w:val="32"/>
        </w:rPr>
        <w:t xml:space="preserve">ованная </w:t>
      </w:r>
      <w:r w:rsidR="0041437D">
        <w:rPr>
          <w:b/>
          <w:bCs/>
          <w:sz w:val="32"/>
          <w:szCs w:val="32"/>
        </w:rPr>
        <w:t>редакция на срок до 2038</w:t>
      </w:r>
      <w:r w:rsidRPr="00D10DB7">
        <w:rPr>
          <w:b/>
          <w:bCs/>
          <w:sz w:val="32"/>
          <w:szCs w:val="32"/>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sectPr w:rsidR="00D10DB7" w:rsidRPr="00D10DB7" w:rsidSect="00D10DB7">
          <w:footerReference w:type="default" r:id="rId10"/>
          <w:pgSz w:w="11906" w:h="16838"/>
          <w:pgMar w:top="1134" w:right="567" w:bottom="1134" w:left="1701" w:header="567" w:footer="567" w:gutter="0"/>
          <w:pgNumType w:start="1"/>
          <w:cols w:space="708"/>
          <w:titlePg/>
          <w:docGrid w:linePitch="381"/>
        </w:sectPr>
      </w:pPr>
      <w:r w:rsidRPr="00D10DB7">
        <w:t>20</w:t>
      </w:r>
      <w:r>
        <w:t>22</w:t>
      </w:r>
      <w:r w:rsidRPr="00D10DB7">
        <w:t xml:space="preserve"> г.</w:t>
      </w:r>
    </w:p>
    <w:tbl>
      <w:tblPr>
        <w:tblStyle w:val="a3"/>
        <w:tblW w:w="5102" w:type="dxa"/>
        <w:jc w:val="right"/>
        <w:tblInd w:w="13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tblGrid>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lastRenderedPageBreak/>
              <w:t>УТВЕРЖДАЮ:</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Глава </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Баганского района</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Новосибирской области</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________________ / </w:t>
            </w:r>
            <w:r>
              <w:rPr>
                <w:rFonts w:eastAsia="Calibri"/>
                <w:snapToGrid w:val="0"/>
                <w:sz w:val="28"/>
                <w:szCs w:val="28"/>
                <w:lang w:eastAsia="en-US"/>
              </w:rPr>
              <w:t>А</w:t>
            </w:r>
            <w:r w:rsidRPr="00D10DB7">
              <w:rPr>
                <w:rFonts w:eastAsia="Calibri"/>
                <w:snapToGrid w:val="0"/>
                <w:sz w:val="28"/>
                <w:szCs w:val="28"/>
                <w:lang w:eastAsia="en-US"/>
              </w:rPr>
              <w:t xml:space="preserve">. </w:t>
            </w:r>
            <w:r>
              <w:rPr>
                <w:rFonts w:eastAsia="Calibri"/>
                <w:snapToGrid w:val="0"/>
                <w:sz w:val="28"/>
                <w:szCs w:val="28"/>
                <w:lang w:eastAsia="en-US"/>
              </w:rPr>
              <w:t>В</w:t>
            </w:r>
            <w:r w:rsidRPr="00D10DB7">
              <w:rPr>
                <w:rFonts w:eastAsia="Calibri"/>
                <w:snapToGrid w:val="0"/>
                <w:sz w:val="28"/>
                <w:szCs w:val="28"/>
                <w:lang w:eastAsia="en-US"/>
              </w:rPr>
              <w:t xml:space="preserve">. </w:t>
            </w:r>
            <w:r>
              <w:rPr>
                <w:rFonts w:eastAsia="Calibri"/>
                <w:snapToGrid w:val="0"/>
                <w:sz w:val="28"/>
                <w:szCs w:val="28"/>
                <w:lang w:eastAsia="en-US"/>
              </w:rPr>
              <w:t>Тарасов</w:t>
            </w:r>
            <w:r w:rsidRPr="00D10DB7">
              <w:rPr>
                <w:rFonts w:eastAsia="Calibri"/>
                <w:snapToGrid w:val="0"/>
                <w:sz w:val="28"/>
                <w:szCs w:val="28"/>
                <w:lang w:eastAsia="en-US"/>
              </w:rPr>
              <w:t>/</w:t>
            </w:r>
          </w:p>
        </w:tc>
      </w:tr>
    </w:tbl>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sidR="0056248B">
        <w:rPr>
          <w:b/>
          <w:sz w:val="36"/>
          <w:szCs w:val="36"/>
        </w:rPr>
        <w:t>ВОДОСНАБЖЕНИЯ</w:t>
      </w:r>
      <w:r w:rsidRPr="00D10DB7">
        <w:rPr>
          <w:b/>
          <w:sz w:val="36"/>
          <w:szCs w:val="36"/>
        </w:rPr>
        <w:t xml:space="preserve"> </w:t>
      </w:r>
    </w:p>
    <w:p w:rsidR="0056248B" w:rsidRDefault="00D10DB7" w:rsidP="00D10DB7">
      <w:pPr>
        <w:jc w:val="center"/>
        <w:rPr>
          <w:b/>
          <w:sz w:val="36"/>
          <w:szCs w:val="36"/>
        </w:rPr>
      </w:pPr>
      <w:r w:rsidRPr="00D10DB7">
        <w:rPr>
          <w:b/>
          <w:sz w:val="36"/>
          <w:szCs w:val="36"/>
        </w:rPr>
        <w:t>МУНИЦИПАЛЬНОГО</w:t>
      </w:r>
      <w:r w:rsidR="0056248B">
        <w:rPr>
          <w:b/>
          <w:sz w:val="36"/>
          <w:szCs w:val="36"/>
        </w:rPr>
        <w:t xml:space="preserve"> </w:t>
      </w:r>
      <w:r w:rsidRPr="00D10DB7">
        <w:rPr>
          <w:b/>
          <w:sz w:val="36"/>
          <w:szCs w:val="36"/>
        </w:rPr>
        <w:t xml:space="preserve">ОБРАЗОВАНИЯ </w:t>
      </w:r>
    </w:p>
    <w:p w:rsidR="00D10DB7" w:rsidRPr="00D10DB7" w:rsidRDefault="00880044" w:rsidP="00D10DB7">
      <w:pPr>
        <w:jc w:val="center"/>
        <w:rPr>
          <w:b/>
          <w:sz w:val="36"/>
          <w:szCs w:val="36"/>
        </w:rPr>
      </w:pPr>
      <w:r>
        <w:rPr>
          <w:b/>
          <w:sz w:val="36"/>
          <w:szCs w:val="36"/>
        </w:rPr>
        <w:t>МИРОНОВСКИЙ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41437D" w:rsidP="00D10DB7">
      <w:pPr>
        <w:jc w:val="center"/>
        <w:rPr>
          <w:b/>
          <w:sz w:val="36"/>
          <w:szCs w:val="36"/>
        </w:rPr>
      </w:pPr>
      <w:r>
        <w:rPr>
          <w:b/>
          <w:sz w:val="36"/>
          <w:szCs w:val="36"/>
        </w:rPr>
        <w:t>НА ПЕРИОД С 2023 ГОДА ДО 2038</w:t>
      </w:r>
      <w:r w:rsidR="00D10DB7"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(Актуализированная редакц</w:t>
      </w:r>
      <w:r w:rsidR="0041437D">
        <w:rPr>
          <w:b/>
          <w:bCs/>
          <w:sz w:val="32"/>
          <w:szCs w:val="32"/>
        </w:rPr>
        <w:t>ия на срок до 2038</w:t>
      </w:r>
      <w:r w:rsidRPr="00D10DB7">
        <w:rPr>
          <w:b/>
          <w:bCs/>
          <w:sz w:val="32"/>
          <w:szCs w:val="32"/>
        </w:rPr>
        <w:t xml:space="preserve"> года)</w:t>
      </w:r>
    </w:p>
    <w:p w:rsidR="00D10DB7" w:rsidRPr="00D10DB7" w:rsidRDefault="00D10DB7" w:rsidP="00D10DB7">
      <w:pPr>
        <w:jc w:val="center"/>
      </w:pPr>
    </w:p>
    <w:tbl>
      <w:tblPr>
        <w:tblStyle w:val="a3"/>
        <w:tblW w:w="997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5"/>
        <w:gridCol w:w="6973"/>
      </w:tblGrid>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bl>
    <w:p w:rsidR="00D10DB7" w:rsidRPr="00D10DB7" w:rsidRDefault="00D10DB7" w:rsidP="00D10DB7">
      <w:pPr>
        <w:jc w:val="center"/>
      </w:pPr>
    </w:p>
    <w:p w:rsidR="00D10DB7" w:rsidRPr="00D10DB7" w:rsidRDefault="00D10DB7" w:rsidP="00D10DB7">
      <w:pPr>
        <w:ind w:hanging="426"/>
      </w:pPr>
      <w:r w:rsidRPr="00D10DB7">
        <w:t>Публичные слушания проведены</w:t>
      </w:r>
    </w:p>
    <w:p w:rsidR="00D10DB7" w:rsidRPr="00D10DB7" w:rsidRDefault="00D10DB7" w:rsidP="00D10DB7">
      <w:pPr>
        <w:ind w:hanging="426"/>
      </w:pPr>
      <w:r w:rsidRPr="00D10DB7">
        <w:t>«…..» ………….20</w:t>
      </w:r>
      <w:r>
        <w:t>22</w:t>
      </w:r>
      <w:r w:rsidRPr="00D10DB7">
        <w:t xml:space="preserve"> год</w:t>
      </w:r>
    </w:p>
    <w:p w:rsidR="00D10DB7" w:rsidRPr="00D10DB7" w:rsidRDefault="00D10DB7" w:rsidP="00D10DB7">
      <w:pPr>
        <w:ind w:hanging="426"/>
      </w:pPr>
      <w:r w:rsidRPr="00D10DB7">
        <w:t>Протокол № … от «….»……..20</w:t>
      </w:r>
      <w:r>
        <w:t>22</w:t>
      </w:r>
      <w:r w:rsidRPr="00D10DB7">
        <w:t xml:space="preserve"> г.</w:t>
      </w:r>
    </w:p>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Default="00D10DB7" w:rsidP="00D10DB7"/>
    <w:p w:rsidR="00D10DB7" w:rsidRDefault="00D10DB7" w:rsidP="00D10DB7"/>
    <w:p w:rsid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Pr>
        <w:jc w:val="center"/>
      </w:pPr>
      <w:r w:rsidRPr="00D10DB7">
        <w:t>20</w:t>
      </w:r>
      <w:r>
        <w:t>22</w:t>
      </w:r>
      <w:r w:rsidRPr="00D10DB7">
        <w:t xml:space="preserve"> г.</w:t>
      </w:r>
      <w:r w:rsidRPr="00D10DB7">
        <w:br w:type="page"/>
      </w:r>
    </w:p>
    <w:sdt>
      <w:sdtPr>
        <w:rPr>
          <w:rFonts w:ascii="Times New Roman" w:hAnsi="Times New Roman"/>
          <w:b w:val="0"/>
          <w:bCs w:val="0"/>
          <w:color w:val="auto"/>
          <w:sz w:val="24"/>
          <w:szCs w:val="24"/>
          <w:lang w:eastAsia="ru-RU"/>
        </w:rPr>
        <w:id w:val="1247385374"/>
        <w:docPartObj>
          <w:docPartGallery w:val="Table of Contents"/>
          <w:docPartUnique/>
        </w:docPartObj>
      </w:sdtPr>
      <w:sdtEndPr/>
      <w:sdtContent>
        <w:p w:rsidR="003A0361" w:rsidRPr="00EB0A30" w:rsidRDefault="003A0361" w:rsidP="003A0361">
          <w:pPr>
            <w:pStyle w:val="af1"/>
            <w:jc w:val="center"/>
            <w:rPr>
              <w:rFonts w:ascii="Times New Roman" w:hAnsi="Times New Roman"/>
            </w:rPr>
          </w:pPr>
          <w:r w:rsidRPr="00EB0A30">
            <w:rPr>
              <w:rFonts w:ascii="Times New Roman" w:hAnsi="Times New Roman"/>
            </w:rPr>
            <w:t>Оглавление</w:t>
          </w:r>
        </w:p>
        <w:p w:rsidR="00A82715" w:rsidRDefault="00B37C15">
          <w:pPr>
            <w:pStyle w:val="21"/>
            <w:tabs>
              <w:tab w:val="right" w:leader="dot" w:pos="9488"/>
            </w:tabs>
            <w:rPr>
              <w:rFonts w:asciiTheme="minorHAnsi" w:eastAsiaTheme="minorEastAsia" w:hAnsiTheme="minorHAnsi" w:cstheme="minorBidi"/>
              <w:i w:val="0"/>
              <w:iCs w:val="0"/>
              <w:noProof/>
              <w:sz w:val="22"/>
              <w:szCs w:val="22"/>
            </w:rPr>
          </w:pPr>
          <w:r w:rsidRPr="00EB0A30">
            <w:rPr>
              <w:rFonts w:asciiTheme="minorHAnsi" w:hAnsiTheme="minorHAnsi"/>
              <w:caps/>
            </w:rPr>
            <w:fldChar w:fldCharType="begin"/>
          </w:r>
          <w:r w:rsidRPr="00EB0A30">
            <w:rPr>
              <w:rFonts w:asciiTheme="minorHAnsi" w:hAnsiTheme="minorHAnsi"/>
              <w:caps/>
            </w:rPr>
            <w:instrText xml:space="preserve"> TOC \o "1-2" \h \z \u </w:instrText>
          </w:r>
          <w:r w:rsidRPr="00EB0A30">
            <w:rPr>
              <w:rFonts w:asciiTheme="minorHAnsi" w:hAnsiTheme="minorHAnsi"/>
              <w:caps/>
            </w:rPr>
            <w:fldChar w:fldCharType="separate"/>
          </w:r>
          <w:bookmarkStart w:id="0" w:name="_GoBack"/>
          <w:bookmarkEnd w:id="0"/>
          <w:r w:rsidR="00A82715" w:rsidRPr="000D4B95">
            <w:rPr>
              <w:rStyle w:val="a5"/>
              <w:noProof/>
            </w:rPr>
            <w:fldChar w:fldCharType="begin"/>
          </w:r>
          <w:r w:rsidR="00A82715" w:rsidRPr="000D4B95">
            <w:rPr>
              <w:rStyle w:val="a5"/>
              <w:noProof/>
            </w:rPr>
            <w:instrText xml:space="preserve"> </w:instrText>
          </w:r>
          <w:r w:rsidR="00A82715">
            <w:rPr>
              <w:noProof/>
            </w:rPr>
            <w:instrText>HYPERLINK \l "_Toc106472714"</w:instrText>
          </w:r>
          <w:r w:rsidR="00A82715" w:rsidRPr="000D4B95">
            <w:rPr>
              <w:rStyle w:val="a5"/>
              <w:noProof/>
            </w:rPr>
            <w:instrText xml:space="preserve"> </w:instrText>
          </w:r>
          <w:r w:rsidR="00A82715" w:rsidRPr="000D4B95">
            <w:rPr>
              <w:rStyle w:val="a5"/>
              <w:noProof/>
            </w:rPr>
          </w:r>
          <w:r w:rsidR="00A82715" w:rsidRPr="000D4B95">
            <w:rPr>
              <w:rStyle w:val="a5"/>
              <w:noProof/>
            </w:rPr>
            <w:fldChar w:fldCharType="separate"/>
          </w:r>
          <w:r w:rsidR="00A82715" w:rsidRPr="000D4B95">
            <w:rPr>
              <w:rStyle w:val="a5"/>
              <w:b/>
              <w:bCs/>
              <w:noProof/>
            </w:rPr>
            <w:t>Введение</w:t>
          </w:r>
          <w:r w:rsidR="00A82715">
            <w:rPr>
              <w:noProof/>
              <w:webHidden/>
            </w:rPr>
            <w:tab/>
          </w:r>
          <w:r w:rsidR="00A82715">
            <w:rPr>
              <w:noProof/>
              <w:webHidden/>
            </w:rPr>
            <w:fldChar w:fldCharType="begin"/>
          </w:r>
          <w:r w:rsidR="00A82715">
            <w:rPr>
              <w:noProof/>
              <w:webHidden/>
            </w:rPr>
            <w:instrText xml:space="preserve"> PAGEREF _Toc106472714 \h </w:instrText>
          </w:r>
          <w:r w:rsidR="00A82715">
            <w:rPr>
              <w:noProof/>
              <w:webHidden/>
            </w:rPr>
          </w:r>
          <w:r w:rsidR="00A82715">
            <w:rPr>
              <w:noProof/>
              <w:webHidden/>
            </w:rPr>
            <w:fldChar w:fldCharType="separate"/>
          </w:r>
          <w:r w:rsidR="00A82715">
            <w:rPr>
              <w:noProof/>
              <w:webHidden/>
            </w:rPr>
            <w:t>6</w:t>
          </w:r>
          <w:r w:rsidR="00A82715">
            <w:rPr>
              <w:noProof/>
              <w:webHidden/>
            </w:rPr>
            <w:fldChar w:fldCharType="end"/>
          </w:r>
          <w:r w:rsidR="00A82715" w:rsidRPr="000D4B95">
            <w:rPr>
              <w:rStyle w:val="a5"/>
              <w:noProof/>
            </w:rPr>
            <w:fldChar w:fldCharType="end"/>
          </w:r>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15" w:history="1">
            <w:r w:rsidRPr="000D4B95">
              <w:rPr>
                <w:rStyle w:val="a5"/>
                <w:noProof/>
              </w:rPr>
              <w:t>Раздел 1 "Технико-экономическое состояние централизованных систем водоснабжения поселения, городского округа"</w:t>
            </w:r>
            <w:r>
              <w:rPr>
                <w:noProof/>
                <w:webHidden/>
              </w:rPr>
              <w:tab/>
            </w:r>
            <w:r>
              <w:rPr>
                <w:noProof/>
                <w:webHidden/>
              </w:rPr>
              <w:fldChar w:fldCharType="begin"/>
            </w:r>
            <w:r>
              <w:rPr>
                <w:noProof/>
                <w:webHidden/>
              </w:rPr>
              <w:instrText xml:space="preserve"> PAGEREF _Toc106472715 \h </w:instrText>
            </w:r>
            <w:r>
              <w:rPr>
                <w:noProof/>
                <w:webHidden/>
              </w:rPr>
            </w:r>
            <w:r>
              <w:rPr>
                <w:noProof/>
                <w:webHidden/>
              </w:rPr>
              <w:fldChar w:fldCharType="separate"/>
            </w:r>
            <w:r>
              <w:rPr>
                <w:noProof/>
                <w:webHidden/>
              </w:rPr>
              <w:t>8</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16" w:history="1">
            <w:r w:rsidRPr="000D4B95">
              <w:rPr>
                <w:rStyle w:val="a5"/>
                <w:noProof/>
              </w:rPr>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Pr>
                <w:noProof/>
                <w:webHidden/>
              </w:rPr>
              <w:tab/>
            </w:r>
            <w:r>
              <w:rPr>
                <w:noProof/>
                <w:webHidden/>
              </w:rPr>
              <w:fldChar w:fldCharType="begin"/>
            </w:r>
            <w:r>
              <w:rPr>
                <w:noProof/>
                <w:webHidden/>
              </w:rPr>
              <w:instrText xml:space="preserve"> PAGEREF _Toc106472716 \h </w:instrText>
            </w:r>
            <w:r>
              <w:rPr>
                <w:noProof/>
                <w:webHidden/>
              </w:rPr>
            </w:r>
            <w:r>
              <w:rPr>
                <w:noProof/>
                <w:webHidden/>
              </w:rPr>
              <w:fldChar w:fldCharType="separate"/>
            </w:r>
            <w:r>
              <w:rPr>
                <w:noProof/>
                <w:webHidden/>
              </w:rPr>
              <w:t>8</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17" w:history="1">
            <w:r w:rsidRPr="000D4B95">
              <w:rPr>
                <w:rStyle w:val="a5"/>
                <w:noProof/>
              </w:rPr>
              <w:t>1.2. описание территорий поселения, городского округа, не охваченных централизованными системами водоснабжения.</w:t>
            </w:r>
            <w:r>
              <w:rPr>
                <w:noProof/>
                <w:webHidden/>
              </w:rPr>
              <w:tab/>
            </w:r>
            <w:r>
              <w:rPr>
                <w:noProof/>
                <w:webHidden/>
              </w:rPr>
              <w:fldChar w:fldCharType="begin"/>
            </w:r>
            <w:r>
              <w:rPr>
                <w:noProof/>
                <w:webHidden/>
              </w:rPr>
              <w:instrText xml:space="preserve"> PAGEREF _Toc106472717 \h </w:instrText>
            </w:r>
            <w:r>
              <w:rPr>
                <w:noProof/>
                <w:webHidden/>
              </w:rPr>
            </w:r>
            <w:r>
              <w:rPr>
                <w:noProof/>
                <w:webHidden/>
              </w:rPr>
              <w:fldChar w:fldCharType="separate"/>
            </w:r>
            <w:r>
              <w:rPr>
                <w:noProof/>
                <w:webHidden/>
              </w:rPr>
              <w:t>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18" w:history="1">
            <w:r w:rsidRPr="000D4B95">
              <w:rPr>
                <w:rStyle w:val="a5"/>
                <w:noProof/>
              </w:rPr>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Pr>
                <w:noProof/>
                <w:webHidden/>
              </w:rPr>
              <w:tab/>
            </w:r>
            <w:r>
              <w:rPr>
                <w:noProof/>
                <w:webHidden/>
              </w:rPr>
              <w:fldChar w:fldCharType="begin"/>
            </w:r>
            <w:r>
              <w:rPr>
                <w:noProof/>
                <w:webHidden/>
              </w:rPr>
              <w:instrText xml:space="preserve"> PAGEREF _Toc106472718 \h </w:instrText>
            </w:r>
            <w:r>
              <w:rPr>
                <w:noProof/>
                <w:webHidden/>
              </w:rPr>
            </w:r>
            <w:r>
              <w:rPr>
                <w:noProof/>
                <w:webHidden/>
              </w:rPr>
              <w:fldChar w:fldCharType="separate"/>
            </w:r>
            <w:r>
              <w:rPr>
                <w:noProof/>
                <w:webHidden/>
              </w:rPr>
              <w:t>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19" w:history="1">
            <w:r w:rsidRPr="000D4B95">
              <w:rPr>
                <w:rStyle w:val="a5"/>
                <w:noProof/>
              </w:rPr>
              <w:t>1.4 описание результатов технического обследования централизованных систем водоснабжения.</w:t>
            </w:r>
            <w:r>
              <w:rPr>
                <w:noProof/>
                <w:webHidden/>
              </w:rPr>
              <w:tab/>
            </w:r>
            <w:r>
              <w:rPr>
                <w:noProof/>
                <w:webHidden/>
              </w:rPr>
              <w:fldChar w:fldCharType="begin"/>
            </w:r>
            <w:r>
              <w:rPr>
                <w:noProof/>
                <w:webHidden/>
              </w:rPr>
              <w:instrText xml:space="preserve"> PAGEREF _Toc106472719 \h </w:instrText>
            </w:r>
            <w:r>
              <w:rPr>
                <w:noProof/>
                <w:webHidden/>
              </w:rPr>
            </w:r>
            <w:r>
              <w:rPr>
                <w:noProof/>
                <w:webHidden/>
              </w:rPr>
              <w:fldChar w:fldCharType="separate"/>
            </w:r>
            <w:r>
              <w:rPr>
                <w:noProof/>
                <w:webHidden/>
              </w:rPr>
              <w:t>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0" w:history="1">
            <w:r w:rsidRPr="000D4B95">
              <w:rPr>
                <w:rStyle w:val="a5"/>
                <w:noProof/>
              </w:rPr>
              <w:t>1.4.1 описание состояния существующих источников водоснабжения и водозаборных сооружений.</w:t>
            </w:r>
            <w:r>
              <w:rPr>
                <w:noProof/>
                <w:webHidden/>
              </w:rPr>
              <w:tab/>
            </w:r>
            <w:r>
              <w:rPr>
                <w:noProof/>
                <w:webHidden/>
              </w:rPr>
              <w:fldChar w:fldCharType="begin"/>
            </w:r>
            <w:r>
              <w:rPr>
                <w:noProof/>
                <w:webHidden/>
              </w:rPr>
              <w:instrText xml:space="preserve"> PAGEREF _Toc106472720 \h </w:instrText>
            </w:r>
            <w:r>
              <w:rPr>
                <w:noProof/>
                <w:webHidden/>
              </w:rPr>
            </w:r>
            <w:r>
              <w:rPr>
                <w:noProof/>
                <w:webHidden/>
              </w:rPr>
              <w:fldChar w:fldCharType="separate"/>
            </w:r>
            <w:r>
              <w:rPr>
                <w:noProof/>
                <w:webHidden/>
              </w:rPr>
              <w:t>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1" w:history="1">
            <w:r w:rsidRPr="000D4B95">
              <w:rPr>
                <w:rStyle w:val="a5"/>
                <w:noProof/>
              </w:rPr>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Pr>
                <w:noProof/>
                <w:webHidden/>
              </w:rPr>
              <w:tab/>
            </w:r>
            <w:r>
              <w:rPr>
                <w:noProof/>
                <w:webHidden/>
              </w:rPr>
              <w:fldChar w:fldCharType="begin"/>
            </w:r>
            <w:r>
              <w:rPr>
                <w:noProof/>
                <w:webHidden/>
              </w:rPr>
              <w:instrText xml:space="preserve"> PAGEREF _Toc106472721 \h </w:instrText>
            </w:r>
            <w:r>
              <w:rPr>
                <w:noProof/>
                <w:webHidden/>
              </w:rPr>
            </w:r>
            <w:r>
              <w:rPr>
                <w:noProof/>
                <w:webHidden/>
              </w:rPr>
              <w:fldChar w:fldCharType="separate"/>
            </w:r>
            <w:r>
              <w:rPr>
                <w:noProof/>
                <w:webHidden/>
              </w:rPr>
              <w:t>10</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2" w:history="1">
            <w:r w:rsidRPr="000D4B95">
              <w:rPr>
                <w:rStyle w:val="a5"/>
                <w:noProof/>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Pr>
                <w:noProof/>
                <w:webHidden/>
              </w:rPr>
              <w:tab/>
            </w:r>
            <w:r>
              <w:rPr>
                <w:noProof/>
                <w:webHidden/>
              </w:rPr>
              <w:fldChar w:fldCharType="begin"/>
            </w:r>
            <w:r>
              <w:rPr>
                <w:noProof/>
                <w:webHidden/>
              </w:rPr>
              <w:instrText xml:space="preserve"> PAGEREF _Toc106472722 \h </w:instrText>
            </w:r>
            <w:r>
              <w:rPr>
                <w:noProof/>
                <w:webHidden/>
              </w:rPr>
            </w:r>
            <w:r>
              <w:rPr>
                <w:noProof/>
                <w:webHidden/>
              </w:rPr>
              <w:fldChar w:fldCharType="separate"/>
            </w:r>
            <w:r>
              <w:rPr>
                <w:noProof/>
                <w:webHidden/>
              </w:rPr>
              <w:t>10</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3" w:history="1">
            <w:r w:rsidRPr="000D4B95">
              <w:rPr>
                <w:rStyle w:val="a5"/>
                <w:noProof/>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Pr>
                <w:noProof/>
                <w:webHidden/>
              </w:rPr>
              <w:tab/>
            </w:r>
            <w:r>
              <w:rPr>
                <w:noProof/>
                <w:webHidden/>
              </w:rPr>
              <w:fldChar w:fldCharType="begin"/>
            </w:r>
            <w:r>
              <w:rPr>
                <w:noProof/>
                <w:webHidden/>
              </w:rPr>
              <w:instrText xml:space="preserve"> PAGEREF _Toc106472723 \h </w:instrText>
            </w:r>
            <w:r>
              <w:rPr>
                <w:noProof/>
                <w:webHidden/>
              </w:rPr>
            </w:r>
            <w:r>
              <w:rPr>
                <w:noProof/>
                <w:webHidden/>
              </w:rPr>
              <w:fldChar w:fldCharType="separate"/>
            </w:r>
            <w:r>
              <w:rPr>
                <w:noProof/>
                <w:webHidden/>
              </w:rPr>
              <w:t>11</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4" w:history="1">
            <w:r w:rsidRPr="000D4B95">
              <w:rPr>
                <w:rStyle w:val="a5"/>
                <w:noProof/>
              </w:rPr>
              <w:t>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Pr>
                <w:noProof/>
                <w:webHidden/>
              </w:rPr>
              <w:tab/>
            </w:r>
            <w:r>
              <w:rPr>
                <w:noProof/>
                <w:webHidden/>
              </w:rPr>
              <w:fldChar w:fldCharType="begin"/>
            </w:r>
            <w:r>
              <w:rPr>
                <w:noProof/>
                <w:webHidden/>
              </w:rPr>
              <w:instrText xml:space="preserve"> PAGEREF _Toc106472724 \h </w:instrText>
            </w:r>
            <w:r>
              <w:rPr>
                <w:noProof/>
                <w:webHidden/>
              </w:rPr>
            </w:r>
            <w:r>
              <w:rPr>
                <w:noProof/>
                <w:webHidden/>
              </w:rPr>
              <w:fldChar w:fldCharType="separate"/>
            </w:r>
            <w:r>
              <w:rPr>
                <w:noProof/>
                <w:webHidden/>
              </w:rPr>
              <w:t>11</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5" w:history="1">
            <w:r w:rsidRPr="000D4B95">
              <w:rPr>
                <w:rStyle w:val="a5"/>
                <w:noProof/>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_Toc106472725 \h </w:instrText>
            </w:r>
            <w:r>
              <w:rPr>
                <w:noProof/>
                <w:webHidden/>
              </w:rPr>
            </w:r>
            <w:r>
              <w:rPr>
                <w:noProof/>
                <w:webHidden/>
              </w:rPr>
              <w:fldChar w:fldCharType="separate"/>
            </w:r>
            <w:r>
              <w:rPr>
                <w:noProof/>
                <w:webHidden/>
              </w:rPr>
              <w:t>12</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6" w:history="1">
            <w:r w:rsidRPr="000D4B95">
              <w:rPr>
                <w:rStyle w:val="a5"/>
                <w:noProof/>
              </w:rPr>
              <w:t>1.5.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Pr>
                <w:noProof/>
                <w:webHidden/>
              </w:rPr>
              <w:tab/>
            </w:r>
            <w:r>
              <w:rPr>
                <w:noProof/>
                <w:webHidden/>
              </w:rPr>
              <w:fldChar w:fldCharType="begin"/>
            </w:r>
            <w:r>
              <w:rPr>
                <w:noProof/>
                <w:webHidden/>
              </w:rPr>
              <w:instrText xml:space="preserve"> PAGEREF _Toc106472726 \h </w:instrText>
            </w:r>
            <w:r>
              <w:rPr>
                <w:noProof/>
                <w:webHidden/>
              </w:rPr>
            </w:r>
            <w:r>
              <w:rPr>
                <w:noProof/>
                <w:webHidden/>
              </w:rPr>
              <w:fldChar w:fldCharType="separate"/>
            </w:r>
            <w:r>
              <w:rPr>
                <w:noProof/>
                <w:webHidden/>
              </w:rPr>
              <w:t>12</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7" w:history="1">
            <w:r w:rsidRPr="000D4B95">
              <w:rPr>
                <w:rStyle w:val="a5"/>
                <w:noProof/>
              </w:rPr>
              <w:t>1.6.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Pr>
                <w:noProof/>
                <w:webHidden/>
              </w:rPr>
              <w:tab/>
            </w:r>
            <w:r>
              <w:rPr>
                <w:noProof/>
                <w:webHidden/>
              </w:rPr>
              <w:fldChar w:fldCharType="begin"/>
            </w:r>
            <w:r>
              <w:rPr>
                <w:noProof/>
                <w:webHidden/>
              </w:rPr>
              <w:instrText xml:space="preserve"> PAGEREF _Toc106472727 \h </w:instrText>
            </w:r>
            <w:r>
              <w:rPr>
                <w:noProof/>
                <w:webHidden/>
              </w:rPr>
            </w:r>
            <w:r>
              <w:rPr>
                <w:noProof/>
                <w:webHidden/>
              </w:rPr>
              <w:fldChar w:fldCharType="separate"/>
            </w:r>
            <w:r>
              <w:rPr>
                <w:noProof/>
                <w:webHidden/>
              </w:rPr>
              <w:t>12</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28" w:history="1">
            <w:r w:rsidRPr="000D4B95">
              <w:rPr>
                <w:rStyle w:val="a5"/>
                <w:noProof/>
              </w:rPr>
              <w:t>Раздел 2 "Направления развития централизованных систем водоснабжения"</w:t>
            </w:r>
            <w:r>
              <w:rPr>
                <w:noProof/>
                <w:webHidden/>
              </w:rPr>
              <w:tab/>
            </w:r>
            <w:r>
              <w:rPr>
                <w:noProof/>
                <w:webHidden/>
              </w:rPr>
              <w:fldChar w:fldCharType="begin"/>
            </w:r>
            <w:r>
              <w:rPr>
                <w:noProof/>
                <w:webHidden/>
              </w:rPr>
              <w:instrText xml:space="preserve"> PAGEREF _Toc106472728 \h </w:instrText>
            </w:r>
            <w:r>
              <w:rPr>
                <w:noProof/>
                <w:webHidden/>
              </w:rPr>
            </w:r>
            <w:r>
              <w:rPr>
                <w:noProof/>
                <w:webHidden/>
              </w:rPr>
              <w:fldChar w:fldCharType="separate"/>
            </w:r>
            <w:r>
              <w:rPr>
                <w:noProof/>
                <w:webHidden/>
              </w:rPr>
              <w:t>12</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29" w:history="1">
            <w:r w:rsidRPr="000D4B95">
              <w:rPr>
                <w:rStyle w:val="a5"/>
                <w:noProof/>
              </w:rPr>
              <w:t>2.1. основные направления, принципы, задачи и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_Toc106472729 \h </w:instrText>
            </w:r>
            <w:r>
              <w:rPr>
                <w:noProof/>
                <w:webHidden/>
              </w:rPr>
            </w:r>
            <w:r>
              <w:rPr>
                <w:noProof/>
                <w:webHidden/>
              </w:rPr>
              <w:fldChar w:fldCharType="separate"/>
            </w:r>
            <w:r>
              <w:rPr>
                <w:noProof/>
                <w:webHidden/>
              </w:rPr>
              <w:t>12</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0" w:history="1">
            <w:r w:rsidRPr="000D4B95">
              <w:rPr>
                <w:rStyle w:val="a5"/>
                <w:noProof/>
              </w:rPr>
              <w:t>2.2. различные сценарии развития централизованных систем водоснабжения в зависимости от различных сценариев развития поселений, городских округов.</w:t>
            </w:r>
            <w:r>
              <w:rPr>
                <w:noProof/>
                <w:webHidden/>
              </w:rPr>
              <w:tab/>
            </w:r>
            <w:r>
              <w:rPr>
                <w:noProof/>
                <w:webHidden/>
              </w:rPr>
              <w:fldChar w:fldCharType="begin"/>
            </w:r>
            <w:r>
              <w:rPr>
                <w:noProof/>
                <w:webHidden/>
              </w:rPr>
              <w:instrText xml:space="preserve"> PAGEREF _Toc106472730 \h </w:instrText>
            </w:r>
            <w:r>
              <w:rPr>
                <w:noProof/>
                <w:webHidden/>
              </w:rPr>
            </w:r>
            <w:r>
              <w:rPr>
                <w:noProof/>
                <w:webHidden/>
              </w:rPr>
              <w:fldChar w:fldCharType="separate"/>
            </w:r>
            <w:r>
              <w:rPr>
                <w:noProof/>
                <w:webHidden/>
              </w:rPr>
              <w:t>13</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31" w:history="1">
            <w:r w:rsidRPr="000D4B95">
              <w:rPr>
                <w:rStyle w:val="a5"/>
                <w:noProof/>
              </w:rPr>
              <w:t>Раздел 3 "Баланс водоснабжения и потребления горячей, питьевой, технической воды"</w:t>
            </w:r>
            <w:r>
              <w:rPr>
                <w:noProof/>
                <w:webHidden/>
              </w:rPr>
              <w:tab/>
            </w:r>
            <w:r>
              <w:rPr>
                <w:noProof/>
                <w:webHidden/>
              </w:rPr>
              <w:fldChar w:fldCharType="begin"/>
            </w:r>
            <w:r>
              <w:rPr>
                <w:noProof/>
                <w:webHidden/>
              </w:rPr>
              <w:instrText xml:space="preserve"> PAGEREF _Toc106472731 \h </w:instrText>
            </w:r>
            <w:r>
              <w:rPr>
                <w:noProof/>
                <w:webHidden/>
              </w:rPr>
            </w:r>
            <w:r>
              <w:rPr>
                <w:noProof/>
                <w:webHidden/>
              </w:rPr>
              <w:fldChar w:fldCharType="separate"/>
            </w:r>
            <w:r>
              <w:rPr>
                <w:noProof/>
                <w:webHidden/>
              </w:rPr>
              <w:t>14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2" w:history="1">
            <w:r w:rsidRPr="000D4B95">
              <w:rPr>
                <w:rStyle w:val="a5"/>
                <w:noProof/>
              </w:rPr>
              <w:t>3.1.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Pr>
                <w:noProof/>
                <w:webHidden/>
              </w:rPr>
              <w:tab/>
            </w:r>
            <w:r>
              <w:rPr>
                <w:noProof/>
                <w:webHidden/>
              </w:rPr>
              <w:fldChar w:fldCharType="begin"/>
            </w:r>
            <w:r>
              <w:rPr>
                <w:noProof/>
                <w:webHidden/>
              </w:rPr>
              <w:instrText xml:space="preserve"> PAGEREF _Toc106472732 \h </w:instrText>
            </w:r>
            <w:r>
              <w:rPr>
                <w:noProof/>
                <w:webHidden/>
              </w:rPr>
            </w:r>
            <w:r>
              <w:rPr>
                <w:noProof/>
                <w:webHidden/>
              </w:rPr>
              <w:fldChar w:fldCharType="separate"/>
            </w:r>
            <w:r>
              <w:rPr>
                <w:noProof/>
                <w:webHidden/>
              </w:rPr>
              <w:t>14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3" w:history="1">
            <w:r w:rsidRPr="000D4B95">
              <w:rPr>
                <w:rStyle w:val="a5"/>
                <w:noProof/>
              </w:rPr>
              <w:t>3.2.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Pr>
                <w:noProof/>
                <w:webHidden/>
              </w:rPr>
              <w:tab/>
            </w:r>
            <w:r>
              <w:rPr>
                <w:noProof/>
                <w:webHidden/>
              </w:rPr>
              <w:fldChar w:fldCharType="begin"/>
            </w:r>
            <w:r>
              <w:rPr>
                <w:noProof/>
                <w:webHidden/>
              </w:rPr>
              <w:instrText xml:space="preserve"> PAGEREF _Toc106472733 \h </w:instrText>
            </w:r>
            <w:r>
              <w:rPr>
                <w:noProof/>
                <w:webHidden/>
              </w:rPr>
            </w:r>
            <w:r>
              <w:rPr>
                <w:noProof/>
                <w:webHidden/>
              </w:rPr>
              <w:fldChar w:fldCharType="separate"/>
            </w:r>
            <w:r>
              <w:rPr>
                <w:noProof/>
                <w:webHidden/>
              </w:rPr>
              <w:t>16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4" w:history="1">
            <w:r w:rsidRPr="000D4B95">
              <w:rPr>
                <w:rStyle w:val="a5"/>
                <w:noProof/>
              </w:rPr>
              <w:t>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Pr>
                <w:noProof/>
                <w:webHidden/>
              </w:rPr>
              <w:tab/>
            </w:r>
            <w:r>
              <w:rPr>
                <w:noProof/>
                <w:webHidden/>
              </w:rPr>
              <w:fldChar w:fldCharType="begin"/>
            </w:r>
            <w:r>
              <w:rPr>
                <w:noProof/>
                <w:webHidden/>
              </w:rPr>
              <w:instrText xml:space="preserve"> PAGEREF _Toc106472734 \h </w:instrText>
            </w:r>
            <w:r>
              <w:rPr>
                <w:noProof/>
                <w:webHidden/>
              </w:rPr>
            </w:r>
            <w:r>
              <w:rPr>
                <w:noProof/>
                <w:webHidden/>
              </w:rPr>
              <w:fldChar w:fldCharType="separate"/>
            </w:r>
            <w:r>
              <w:rPr>
                <w:noProof/>
                <w:webHidden/>
              </w:rPr>
              <w:t>16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5" w:history="1">
            <w:r w:rsidRPr="000D4B95">
              <w:rPr>
                <w:rStyle w:val="a5"/>
                <w:noProof/>
              </w:rPr>
              <w:t>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Pr>
                <w:noProof/>
                <w:webHidden/>
              </w:rPr>
              <w:tab/>
            </w:r>
            <w:r>
              <w:rPr>
                <w:noProof/>
                <w:webHidden/>
              </w:rPr>
              <w:fldChar w:fldCharType="begin"/>
            </w:r>
            <w:r>
              <w:rPr>
                <w:noProof/>
                <w:webHidden/>
              </w:rPr>
              <w:instrText xml:space="preserve"> PAGEREF _Toc106472735 \h </w:instrText>
            </w:r>
            <w:r>
              <w:rPr>
                <w:noProof/>
                <w:webHidden/>
              </w:rPr>
            </w:r>
            <w:r>
              <w:rPr>
                <w:noProof/>
                <w:webHidden/>
              </w:rPr>
              <w:fldChar w:fldCharType="separate"/>
            </w:r>
            <w:r>
              <w:rPr>
                <w:noProof/>
                <w:webHidden/>
              </w:rPr>
              <w:t>16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6" w:history="1">
            <w:r w:rsidRPr="000D4B95">
              <w:rPr>
                <w:rStyle w:val="a5"/>
                <w:noProof/>
              </w:rPr>
              <w:t>3.5. описание существующей системы коммерческого учета горячей, питьевой, технической воды и планов по установке приборов учета.</w:t>
            </w:r>
            <w:r>
              <w:rPr>
                <w:noProof/>
                <w:webHidden/>
              </w:rPr>
              <w:tab/>
            </w:r>
            <w:r>
              <w:rPr>
                <w:noProof/>
                <w:webHidden/>
              </w:rPr>
              <w:fldChar w:fldCharType="begin"/>
            </w:r>
            <w:r>
              <w:rPr>
                <w:noProof/>
                <w:webHidden/>
              </w:rPr>
              <w:instrText xml:space="preserve"> PAGEREF _Toc106472736 \h </w:instrText>
            </w:r>
            <w:r>
              <w:rPr>
                <w:noProof/>
                <w:webHidden/>
              </w:rPr>
            </w:r>
            <w:r>
              <w:rPr>
                <w:noProof/>
                <w:webHidden/>
              </w:rPr>
              <w:fldChar w:fldCharType="separate"/>
            </w:r>
            <w:r>
              <w:rPr>
                <w:noProof/>
                <w:webHidden/>
              </w:rPr>
              <w:t>17</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7" w:history="1">
            <w:r w:rsidRPr="000D4B95">
              <w:rPr>
                <w:rStyle w:val="a5"/>
                <w:noProof/>
              </w:rPr>
              <w:t>3.6. анализ резервов и дефицитов производственных мощностей системы водоснабжения поселения, городского округа.</w:t>
            </w:r>
            <w:r>
              <w:rPr>
                <w:noProof/>
                <w:webHidden/>
              </w:rPr>
              <w:tab/>
            </w:r>
            <w:r>
              <w:rPr>
                <w:noProof/>
                <w:webHidden/>
              </w:rPr>
              <w:fldChar w:fldCharType="begin"/>
            </w:r>
            <w:r>
              <w:rPr>
                <w:noProof/>
                <w:webHidden/>
              </w:rPr>
              <w:instrText xml:space="preserve"> PAGEREF _Toc106472737 \h </w:instrText>
            </w:r>
            <w:r>
              <w:rPr>
                <w:noProof/>
                <w:webHidden/>
              </w:rPr>
            </w:r>
            <w:r>
              <w:rPr>
                <w:noProof/>
                <w:webHidden/>
              </w:rPr>
              <w:fldChar w:fldCharType="separate"/>
            </w:r>
            <w:r>
              <w:rPr>
                <w:noProof/>
                <w:webHidden/>
              </w:rPr>
              <w:t>18</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8" w:history="1">
            <w:r w:rsidRPr="000D4B95">
              <w:rPr>
                <w:rStyle w:val="a5"/>
                <w:noProof/>
              </w:rPr>
              <w:t>3.7.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Pr>
                <w:noProof/>
                <w:webHidden/>
              </w:rPr>
              <w:tab/>
            </w:r>
            <w:r>
              <w:rPr>
                <w:noProof/>
                <w:webHidden/>
              </w:rPr>
              <w:fldChar w:fldCharType="begin"/>
            </w:r>
            <w:r>
              <w:rPr>
                <w:noProof/>
                <w:webHidden/>
              </w:rPr>
              <w:instrText xml:space="preserve"> PAGEREF _Toc106472738 \h </w:instrText>
            </w:r>
            <w:r>
              <w:rPr>
                <w:noProof/>
                <w:webHidden/>
              </w:rPr>
            </w:r>
            <w:r>
              <w:rPr>
                <w:noProof/>
                <w:webHidden/>
              </w:rPr>
              <w:fldChar w:fldCharType="separate"/>
            </w:r>
            <w:r>
              <w:rPr>
                <w:noProof/>
                <w:webHidden/>
              </w:rPr>
              <w:t>18</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39" w:history="1">
            <w:r w:rsidRPr="000D4B95">
              <w:rPr>
                <w:rStyle w:val="a5"/>
                <w:noProof/>
              </w:rPr>
              <w:t>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_Toc106472739 \h </w:instrText>
            </w:r>
            <w:r>
              <w:rPr>
                <w:noProof/>
                <w:webHidden/>
              </w:rPr>
            </w:r>
            <w:r>
              <w:rPr>
                <w:noProof/>
                <w:webHidden/>
              </w:rPr>
              <w:fldChar w:fldCharType="separate"/>
            </w:r>
            <w:r>
              <w:rPr>
                <w:noProof/>
                <w:webHidden/>
              </w:rPr>
              <w:t>19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0" w:history="1">
            <w:r w:rsidRPr="000D4B95">
              <w:rPr>
                <w:rStyle w:val="a5"/>
                <w:noProof/>
              </w:rPr>
              <w:t>3.9. сведения о фактическом и ожидаемом потреблении горячей, питьевой, технической воды (годовое, среднесуточное, максимальное суточное).</w:t>
            </w:r>
            <w:r>
              <w:rPr>
                <w:noProof/>
                <w:webHidden/>
              </w:rPr>
              <w:tab/>
            </w:r>
            <w:r>
              <w:rPr>
                <w:noProof/>
                <w:webHidden/>
              </w:rPr>
              <w:fldChar w:fldCharType="begin"/>
            </w:r>
            <w:r>
              <w:rPr>
                <w:noProof/>
                <w:webHidden/>
              </w:rPr>
              <w:instrText xml:space="preserve"> PAGEREF _Toc106472740 \h </w:instrText>
            </w:r>
            <w:r>
              <w:rPr>
                <w:noProof/>
                <w:webHidden/>
              </w:rPr>
            </w:r>
            <w:r>
              <w:rPr>
                <w:noProof/>
                <w:webHidden/>
              </w:rPr>
              <w:fldChar w:fldCharType="separate"/>
            </w:r>
            <w:r>
              <w:rPr>
                <w:noProof/>
                <w:webHidden/>
              </w:rPr>
              <w:t>19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1" w:history="1">
            <w:r w:rsidRPr="000D4B95">
              <w:rPr>
                <w:rStyle w:val="a5"/>
                <w:noProof/>
              </w:rPr>
              <w:t>3.10.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Pr>
                <w:noProof/>
                <w:webHidden/>
              </w:rPr>
              <w:tab/>
            </w:r>
            <w:r>
              <w:rPr>
                <w:noProof/>
                <w:webHidden/>
              </w:rPr>
              <w:fldChar w:fldCharType="begin"/>
            </w:r>
            <w:r>
              <w:rPr>
                <w:noProof/>
                <w:webHidden/>
              </w:rPr>
              <w:instrText xml:space="preserve"> PAGEREF _Toc106472741 \h </w:instrText>
            </w:r>
            <w:r>
              <w:rPr>
                <w:noProof/>
                <w:webHidden/>
              </w:rPr>
            </w:r>
            <w:r>
              <w:rPr>
                <w:noProof/>
                <w:webHidden/>
              </w:rPr>
              <w:fldChar w:fldCharType="separate"/>
            </w:r>
            <w:r>
              <w:rPr>
                <w:noProof/>
                <w:webHidden/>
              </w:rPr>
              <w:t>19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2" w:history="1">
            <w:r w:rsidRPr="000D4B95">
              <w:rPr>
                <w:rStyle w:val="a5"/>
                <w:noProof/>
              </w:rPr>
              <w:t>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Pr>
                <w:noProof/>
                <w:webHidden/>
              </w:rPr>
              <w:tab/>
            </w:r>
            <w:r>
              <w:rPr>
                <w:noProof/>
                <w:webHidden/>
              </w:rPr>
              <w:fldChar w:fldCharType="begin"/>
            </w:r>
            <w:r>
              <w:rPr>
                <w:noProof/>
                <w:webHidden/>
              </w:rPr>
              <w:instrText xml:space="preserve"> PAGEREF _Toc106472742 \h </w:instrText>
            </w:r>
            <w:r>
              <w:rPr>
                <w:noProof/>
                <w:webHidden/>
              </w:rPr>
            </w:r>
            <w:r>
              <w:rPr>
                <w:noProof/>
                <w:webHidden/>
              </w:rPr>
              <w:fldChar w:fldCharType="separate"/>
            </w:r>
            <w:r>
              <w:rPr>
                <w:noProof/>
                <w:webHidden/>
              </w:rPr>
              <w:t>19</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3" w:history="1">
            <w:r w:rsidRPr="000D4B95">
              <w:rPr>
                <w:rStyle w:val="a5"/>
                <w:noProof/>
              </w:rPr>
              <w:t>3.12. сведения о фактических и планируемых потерях горячей, питьевой, технической воды при ее транспортировке (годовые, среднесуточные значения).</w:t>
            </w:r>
            <w:r>
              <w:rPr>
                <w:noProof/>
                <w:webHidden/>
              </w:rPr>
              <w:tab/>
            </w:r>
            <w:r>
              <w:rPr>
                <w:noProof/>
                <w:webHidden/>
              </w:rPr>
              <w:fldChar w:fldCharType="begin"/>
            </w:r>
            <w:r>
              <w:rPr>
                <w:noProof/>
                <w:webHidden/>
              </w:rPr>
              <w:instrText xml:space="preserve"> PAGEREF _Toc106472743 \h </w:instrText>
            </w:r>
            <w:r>
              <w:rPr>
                <w:noProof/>
                <w:webHidden/>
              </w:rPr>
            </w:r>
            <w:r>
              <w:rPr>
                <w:noProof/>
                <w:webHidden/>
              </w:rPr>
              <w:fldChar w:fldCharType="separate"/>
            </w:r>
            <w:r>
              <w:rPr>
                <w:noProof/>
                <w:webHidden/>
              </w:rPr>
              <w:t>20</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4" w:history="1">
            <w:r w:rsidRPr="000D4B95">
              <w:rPr>
                <w:rStyle w:val="a5"/>
                <w:noProof/>
              </w:rPr>
              <w:t>3.13.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Pr>
                <w:noProof/>
                <w:webHidden/>
              </w:rPr>
              <w:tab/>
            </w:r>
            <w:r>
              <w:rPr>
                <w:noProof/>
                <w:webHidden/>
              </w:rPr>
              <w:fldChar w:fldCharType="begin"/>
            </w:r>
            <w:r>
              <w:rPr>
                <w:noProof/>
                <w:webHidden/>
              </w:rPr>
              <w:instrText xml:space="preserve"> PAGEREF _Toc106472744 \h </w:instrText>
            </w:r>
            <w:r>
              <w:rPr>
                <w:noProof/>
                <w:webHidden/>
              </w:rPr>
            </w:r>
            <w:r>
              <w:rPr>
                <w:noProof/>
                <w:webHidden/>
              </w:rPr>
              <w:fldChar w:fldCharType="separate"/>
            </w:r>
            <w:r>
              <w:rPr>
                <w:noProof/>
                <w:webHidden/>
              </w:rPr>
              <w:t>20</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5" w:history="1">
            <w:r w:rsidRPr="000D4B95">
              <w:rPr>
                <w:rStyle w:val="a5"/>
                <w:noProof/>
              </w:rPr>
              <w:t>3.14.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Pr>
                <w:noProof/>
                <w:webHidden/>
              </w:rPr>
              <w:tab/>
            </w:r>
            <w:r>
              <w:rPr>
                <w:noProof/>
                <w:webHidden/>
              </w:rPr>
              <w:fldChar w:fldCharType="begin"/>
            </w:r>
            <w:r>
              <w:rPr>
                <w:noProof/>
                <w:webHidden/>
              </w:rPr>
              <w:instrText xml:space="preserve"> PAGEREF _Toc106472745 \h </w:instrText>
            </w:r>
            <w:r>
              <w:rPr>
                <w:noProof/>
                <w:webHidden/>
              </w:rPr>
            </w:r>
            <w:r>
              <w:rPr>
                <w:noProof/>
                <w:webHidden/>
              </w:rPr>
              <w:fldChar w:fldCharType="separate"/>
            </w:r>
            <w:r>
              <w:rPr>
                <w:noProof/>
                <w:webHidden/>
              </w:rPr>
              <w:t>22</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6" w:history="1">
            <w:r w:rsidRPr="000D4B95">
              <w:rPr>
                <w:rStyle w:val="a5"/>
                <w:noProof/>
              </w:rPr>
              <w:t>3.15. наименование организации, которая наделена статусом гарантирующей организации.</w:t>
            </w:r>
            <w:r>
              <w:rPr>
                <w:noProof/>
                <w:webHidden/>
              </w:rPr>
              <w:tab/>
            </w:r>
            <w:r>
              <w:rPr>
                <w:noProof/>
                <w:webHidden/>
              </w:rPr>
              <w:fldChar w:fldCharType="begin"/>
            </w:r>
            <w:r>
              <w:rPr>
                <w:noProof/>
                <w:webHidden/>
              </w:rPr>
              <w:instrText xml:space="preserve"> PAGEREF _Toc106472746 \h </w:instrText>
            </w:r>
            <w:r>
              <w:rPr>
                <w:noProof/>
                <w:webHidden/>
              </w:rPr>
            </w:r>
            <w:r>
              <w:rPr>
                <w:noProof/>
                <w:webHidden/>
              </w:rPr>
              <w:fldChar w:fldCharType="separate"/>
            </w:r>
            <w:r>
              <w:rPr>
                <w:noProof/>
                <w:webHidden/>
              </w:rPr>
              <w:t>23</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47" w:history="1">
            <w:r w:rsidRPr="000D4B95">
              <w:rPr>
                <w:rStyle w:val="a5"/>
                <w:noProof/>
              </w:rPr>
              <w:t>Раздел 4 "Предложения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_Toc106472747 \h </w:instrText>
            </w:r>
            <w:r>
              <w:rPr>
                <w:noProof/>
                <w:webHidden/>
              </w:rPr>
            </w:r>
            <w:r>
              <w:rPr>
                <w:noProof/>
                <w:webHidden/>
              </w:rPr>
              <w:fldChar w:fldCharType="separate"/>
            </w:r>
            <w:r>
              <w:rPr>
                <w:noProof/>
                <w:webHidden/>
              </w:rPr>
              <w:t>23</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8" w:history="1">
            <w:r w:rsidRPr="000D4B95">
              <w:rPr>
                <w:rStyle w:val="a5"/>
                <w:noProof/>
              </w:rPr>
              <w:t>4.1. перечень основных мероприятий по реализации схем водоснабжения с разбивкой по годам.</w:t>
            </w:r>
            <w:r>
              <w:rPr>
                <w:noProof/>
                <w:webHidden/>
              </w:rPr>
              <w:tab/>
            </w:r>
            <w:r>
              <w:rPr>
                <w:noProof/>
                <w:webHidden/>
              </w:rPr>
              <w:fldChar w:fldCharType="begin"/>
            </w:r>
            <w:r>
              <w:rPr>
                <w:noProof/>
                <w:webHidden/>
              </w:rPr>
              <w:instrText xml:space="preserve"> PAGEREF _Toc106472748 \h </w:instrText>
            </w:r>
            <w:r>
              <w:rPr>
                <w:noProof/>
                <w:webHidden/>
              </w:rPr>
            </w:r>
            <w:r>
              <w:rPr>
                <w:noProof/>
                <w:webHidden/>
              </w:rPr>
              <w:fldChar w:fldCharType="separate"/>
            </w:r>
            <w:r>
              <w:rPr>
                <w:noProof/>
                <w:webHidden/>
              </w:rPr>
              <w:t>23</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49" w:history="1">
            <w:r w:rsidRPr="000D4B95">
              <w:rPr>
                <w:rStyle w:val="a5"/>
                <w:noProof/>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Pr>
                <w:noProof/>
                <w:webHidden/>
              </w:rPr>
              <w:tab/>
            </w:r>
            <w:r>
              <w:rPr>
                <w:noProof/>
                <w:webHidden/>
              </w:rPr>
              <w:fldChar w:fldCharType="begin"/>
            </w:r>
            <w:r>
              <w:rPr>
                <w:noProof/>
                <w:webHidden/>
              </w:rPr>
              <w:instrText xml:space="preserve"> PAGEREF _Toc106472749 \h </w:instrText>
            </w:r>
            <w:r>
              <w:rPr>
                <w:noProof/>
                <w:webHidden/>
              </w:rPr>
            </w:r>
            <w:r>
              <w:rPr>
                <w:noProof/>
                <w:webHidden/>
              </w:rPr>
              <w:fldChar w:fldCharType="separate"/>
            </w:r>
            <w:r>
              <w:rPr>
                <w:noProof/>
                <w:webHidden/>
              </w:rPr>
              <w:t>23</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0" w:history="1">
            <w:r w:rsidRPr="000D4B95">
              <w:rPr>
                <w:rStyle w:val="a5"/>
                <w:noProof/>
              </w:rPr>
              <w:t>4.3. сведения о вновь строящихся, реконструируемых и предлагаемых к выводу из эксплуатации объектах системы водоснабжения.</w:t>
            </w:r>
            <w:r>
              <w:rPr>
                <w:noProof/>
                <w:webHidden/>
              </w:rPr>
              <w:tab/>
            </w:r>
            <w:r>
              <w:rPr>
                <w:noProof/>
                <w:webHidden/>
              </w:rPr>
              <w:fldChar w:fldCharType="begin"/>
            </w:r>
            <w:r>
              <w:rPr>
                <w:noProof/>
                <w:webHidden/>
              </w:rPr>
              <w:instrText xml:space="preserve"> PAGEREF _Toc106472750 \h </w:instrText>
            </w:r>
            <w:r>
              <w:rPr>
                <w:noProof/>
                <w:webHidden/>
              </w:rPr>
            </w:r>
            <w:r>
              <w:rPr>
                <w:noProof/>
                <w:webHidden/>
              </w:rPr>
              <w:fldChar w:fldCharType="separate"/>
            </w:r>
            <w:r>
              <w:rPr>
                <w:noProof/>
                <w:webHidden/>
              </w:rPr>
              <w:t>23</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1" w:history="1">
            <w:r w:rsidRPr="000D4B95">
              <w:rPr>
                <w:rStyle w:val="a5"/>
                <w:noProof/>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Pr>
                <w:noProof/>
                <w:webHidden/>
              </w:rPr>
              <w:tab/>
            </w:r>
            <w:r>
              <w:rPr>
                <w:noProof/>
                <w:webHidden/>
              </w:rPr>
              <w:fldChar w:fldCharType="begin"/>
            </w:r>
            <w:r>
              <w:rPr>
                <w:noProof/>
                <w:webHidden/>
              </w:rPr>
              <w:instrText xml:space="preserve"> PAGEREF _Toc106472751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2" w:history="1">
            <w:r w:rsidRPr="000D4B95">
              <w:rPr>
                <w:rStyle w:val="a5"/>
                <w:noProof/>
              </w:rPr>
              <w:t>4.5. сведения об оснащенности зданий, строений, сооружений приборами учета воды и их применении при осуществлении расчетов за потребленную воду.</w:t>
            </w:r>
            <w:r>
              <w:rPr>
                <w:noProof/>
                <w:webHidden/>
              </w:rPr>
              <w:tab/>
            </w:r>
            <w:r>
              <w:rPr>
                <w:noProof/>
                <w:webHidden/>
              </w:rPr>
              <w:fldChar w:fldCharType="begin"/>
            </w:r>
            <w:r>
              <w:rPr>
                <w:noProof/>
                <w:webHidden/>
              </w:rPr>
              <w:instrText xml:space="preserve"> PAGEREF _Toc106472752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3" w:history="1">
            <w:r w:rsidRPr="000D4B95">
              <w:rPr>
                <w:rStyle w:val="a5"/>
                <w:noProof/>
              </w:rPr>
              <w:t>4.6. описание вариантов маршрутов прохождения трубопроводов (трасс) по территории поселения, городского округа и их обоснование.</w:t>
            </w:r>
            <w:r>
              <w:rPr>
                <w:noProof/>
                <w:webHidden/>
              </w:rPr>
              <w:tab/>
            </w:r>
            <w:r>
              <w:rPr>
                <w:noProof/>
                <w:webHidden/>
              </w:rPr>
              <w:fldChar w:fldCharType="begin"/>
            </w:r>
            <w:r>
              <w:rPr>
                <w:noProof/>
                <w:webHidden/>
              </w:rPr>
              <w:instrText xml:space="preserve"> PAGEREF _Toc106472753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4" w:history="1">
            <w:r w:rsidRPr="000D4B95">
              <w:rPr>
                <w:rStyle w:val="a5"/>
                <w:noProof/>
              </w:rPr>
              <w:t>4.7. рекомендации о месте размещения насосных станций, резервуаров, водонапорных башен.</w:t>
            </w:r>
            <w:r>
              <w:rPr>
                <w:noProof/>
                <w:webHidden/>
              </w:rPr>
              <w:tab/>
            </w:r>
            <w:r>
              <w:rPr>
                <w:noProof/>
                <w:webHidden/>
              </w:rPr>
              <w:fldChar w:fldCharType="begin"/>
            </w:r>
            <w:r>
              <w:rPr>
                <w:noProof/>
                <w:webHidden/>
              </w:rPr>
              <w:instrText xml:space="preserve"> PAGEREF _Toc106472754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5" w:history="1">
            <w:r w:rsidRPr="000D4B95">
              <w:rPr>
                <w:rStyle w:val="a5"/>
                <w:noProof/>
              </w:rPr>
              <w:t>4.8. границы планируемых зон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_Toc106472755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6" w:history="1">
            <w:r w:rsidRPr="000D4B95">
              <w:rPr>
                <w:rStyle w:val="a5"/>
                <w:noProof/>
              </w:rPr>
              <w:t>4.9. карты (схемы) существующего и планируемого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_Toc106472756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57" w:history="1">
            <w:r w:rsidRPr="000D4B95">
              <w:rPr>
                <w:rStyle w:val="a5"/>
                <w:noProof/>
              </w:rPr>
              <w:t>Раздел 5 "Экологические аспекты мероприятий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_Toc106472757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8" w:history="1">
            <w:r w:rsidRPr="000D4B95">
              <w:rPr>
                <w:rStyle w:val="a5"/>
                <w:noProof/>
              </w:rPr>
              <w:t>5.1.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Pr>
                <w:noProof/>
                <w:webHidden/>
              </w:rPr>
              <w:tab/>
            </w:r>
            <w:r>
              <w:rPr>
                <w:noProof/>
                <w:webHidden/>
              </w:rPr>
              <w:fldChar w:fldCharType="begin"/>
            </w:r>
            <w:r>
              <w:rPr>
                <w:noProof/>
                <w:webHidden/>
              </w:rPr>
              <w:instrText xml:space="preserve"> PAGEREF _Toc106472758 \h </w:instrText>
            </w:r>
            <w:r>
              <w:rPr>
                <w:noProof/>
                <w:webHidden/>
              </w:rPr>
            </w:r>
            <w:r>
              <w:rPr>
                <w:noProof/>
                <w:webHidden/>
              </w:rPr>
              <w:fldChar w:fldCharType="separate"/>
            </w:r>
            <w:r>
              <w:rPr>
                <w:noProof/>
                <w:webHidden/>
              </w:rPr>
              <w:t>24</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59" w:history="1">
            <w:r w:rsidRPr="000D4B95">
              <w:rPr>
                <w:rStyle w:val="a5"/>
                <w:noProof/>
              </w:rPr>
              <w:t>5.2. на окружающую среду при реализации мероприятий по снабжению и хранению химических реагентов, используемых в водоподготовке (хлор и др.).</w:t>
            </w:r>
            <w:r>
              <w:rPr>
                <w:noProof/>
                <w:webHidden/>
              </w:rPr>
              <w:tab/>
            </w:r>
            <w:r>
              <w:rPr>
                <w:noProof/>
                <w:webHidden/>
              </w:rPr>
              <w:fldChar w:fldCharType="begin"/>
            </w:r>
            <w:r>
              <w:rPr>
                <w:noProof/>
                <w:webHidden/>
              </w:rPr>
              <w:instrText xml:space="preserve"> PAGEREF _Toc106472759 \h </w:instrText>
            </w:r>
            <w:r>
              <w:rPr>
                <w:noProof/>
                <w:webHidden/>
              </w:rPr>
            </w:r>
            <w:r>
              <w:rPr>
                <w:noProof/>
                <w:webHidden/>
              </w:rPr>
              <w:fldChar w:fldCharType="separate"/>
            </w:r>
            <w:r>
              <w:rPr>
                <w:noProof/>
                <w:webHidden/>
              </w:rPr>
              <w:t>25</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60" w:history="1">
            <w:r w:rsidRPr="000D4B95">
              <w:rPr>
                <w:rStyle w:val="a5"/>
                <w:noProof/>
              </w:rPr>
              <w:t>Раздел 6 "Оценка объемов капитальных вложений в строительство, реконструкцию и модернизацию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_Toc106472760 \h </w:instrText>
            </w:r>
            <w:r>
              <w:rPr>
                <w:noProof/>
                <w:webHidden/>
              </w:rPr>
            </w:r>
            <w:r>
              <w:rPr>
                <w:noProof/>
                <w:webHidden/>
              </w:rPr>
              <w:fldChar w:fldCharType="separate"/>
            </w:r>
            <w:r>
              <w:rPr>
                <w:noProof/>
                <w:webHidden/>
              </w:rPr>
              <w:t>25</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1" w:history="1">
            <w:r w:rsidRPr="000D4B95">
              <w:rPr>
                <w:rStyle w:val="a5"/>
                <w:noProof/>
              </w:rPr>
              <w:t>6.1. оценка стоимости основных мероприятий по реализации схем водоснабжения.</w:t>
            </w:r>
            <w:r>
              <w:rPr>
                <w:noProof/>
                <w:webHidden/>
              </w:rPr>
              <w:tab/>
            </w:r>
            <w:r>
              <w:rPr>
                <w:noProof/>
                <w:webHidden/>
              </w:rPr>
              <w:fldChar w:fldCharType="begin"/>
            </w:r>
            <w:r>
              <w:rPr>
                <w:noProof/>
                <w:webHidden/>
              </w:rPr>
              <w:instrText xml:space="preserve"> PAGEREF _Toc106472761 \h </w:instrText>
            </w:r>
            <w:r>
              <w:rPr>
                <w:noProof/>
                <w:webHidden/>
              </w:rPr>
            </w:r>
            <w:r>
              <w:rPr>
                <w:noProof/>
                <w:webHidden/>
              </w:rPr>
              <w:fldChar w:fldCharType="separate"/>
            </w:r>
            <w:r>
              <w:rPr>
                <w:noProof/>
                <w:webHidden/>
              </w:rPr>
              <w:t>25</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2" w:history="1">
            <w:r w:rsidRPr="000D4B95">
              <w:rPr>
                <w:rStyle w:val="a5"/>
                <w:noProof/>
              </w:rPr>
              <w:t>6.2. оценка величины необходимых капитальных вложений в строительство и реконструкцию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_Toc106472762 \h </w:instrText>
            </w:r>
            <w:r>
              <w:rPr>
                <w:noProof/>
                <w:webHidden/>
              </w:rPr>
            </w:r>
            <w:r>
              <w:rPr>
                <w:noProof/>
                <w:webHidden/>
              </w:rPr>
              <w:fldChar w:fldCharType="separate"/>
            </w:r>
            <w:r>
              <w:rPr>
                <w:noProof/>
                <w:webHidden/>
              </w:rPr>
              <w:t>25</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63" w:history="1">
            <w:r w:rsidRPr="000D4B95">
              <w:rPr>
                <w:rStyle w:val="a5"/>
                <w:noProof/>
              </w:rPr>
              <w:t>Раздел 7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_Toc106472763 \h </w:instrText>
            </w:r>
            <w:r>
              <w:rPr>
                <w:noProof/>
                <w:webHidden/>
              </w:rPr>
            </w:r>
            <w:r>
              <w:rPr>
                <w:noProof/>
                <w:webHidden/>
              </w:rPr>
              <w:fldChar w:fldCharType="separate"/>
            </w:r>
            <w:r>
              <w:rPr>
                <w:noProof/>
                <w:webHidden/>
              </w:rPr>
              <w:t>26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4" w:history="1">
            <w:r w:rsidRPr="000D4B95">
              <w:rPr>
                <w:rStyle w:val="a5"/>
                <w:noProof/>
              </w:rPr>
              <w:t>7.1. показатели качества воды.</w:t>
            </w:r>
            <w:r>
              <w:rPr>
                <w:noProof/>
                <w:webHidden/>
              </w:rPr>
              <w:tab/>
            </w:r>
            <w:r>
              <w:rPr>
                <w:noProof/>
                <w:webHidden/>
              </w:rPr>
              <w:fldChar w:fldCharType="begin"/>
            </w:r>
            <w:r>
              <w:rPr>
                <w:noProof/>
                <w:webHidden/>
              </w:rPr>
              <w:instrText xml:space="preserve"> PAGEREF _Toc106472764 \h </w:instrText>
            </w:r>
            <w:r>
              <w:rPr>
                <w:noProof/>
                <w:webHidden/>
              </w:rPr>
            </w:r>
            <w:r>
              <w:rPr>
                <w:noProof/>
                <w:webHidden/>
              </w:rPr>
              <w:fldChar w:fldCharType="separate"/>
            </w:r>
            <w:r>
              <w:rPr>
                <w:noProof/>
                <w:webHidden/>
              </w:rPr>
              <w:t>26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5" w:history="1">
            <w:r w:rsidRPr="000D4B95">
              <w:rPr>
                <w:rStyle w:val="a5"/>
                <w:noProof/>
              </w:rPr>
              <w:t>7.2. показатели надежности и бесперебойности водоснабжения.</w:t>
            </w:r>
            <w:r>
              <w:rPr>
                <w:noProof/>
                <w:webHidden/>
              </w:rPr>
              <w:tab/>
            </w:r>
            <w:r>
              <w:rPr>
                <w:noProof/>
                <w:webHidden/>
              </w:rPr>
              <w:fldChar w:fldCharType="begin"/>
            </w:r>
            <w:r>
              <w:rPr>
                <w:noProof/>
                <w:webHidden/>
              </w:rPr>
              <w:instrText xml:space="preserve"> PAGEREF _Toc106472765 \h </w:instrText>
            </w:r>
            <w:r>
              <w:rPr>
                <w:noProof/>
                <w:webHidden/>
              </w:rPr>
            </w:r>
            <w:r>
              <w:rPr>
                <w:noProof/>
                <w:webHidden/>
              </w:rPr>
              <w:fldChar w:fldCharType="separate"/>
            </w:r>
            <w:r>
              <w:rPr>
                <w:noProof/>
                <w:webHidden/>
              </w:rPr>
              <w:t>26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6" w:history="1">
            <w:r w:rsidRPr="000D4B95">
              <w:rPr>
                <w:rStyle w:val="a5"/>
                <w:noProof/>
              </w:rPr>
              <w:t>7.3. показатели эффективности использования ресурсов, в том числе уровень потерь воды (тепловой энергии в составе горячей воды).</w:t>
            </w:r>
            <w:r>
              <w:rPr>
                <w:noProof/>
                <w:webHidden/>
              </w:rPr>
              <w:tab/>
            </w:r>
            <w:r>
              <w:rPr>
                <w:noProof/>
                <w:webHidden/>
              </w:rPr>
              <w:fldChar w:fldCharType="begin"/>
            </w:r>
            <w:r>
              <w:rPr>
                <w:noProof/>
                <w:webHidden/>
              </w:rPr>
              <w:instrText xml:space="preserve"> PAGEREF _Toc106472766 \h </w:instrText>
            </w:r>
            <w:r>
              <w:rPr>
                <w:noProof/>
                <w:webHidden/>
              </w:rPr>
            </w:r>
            <w:r>
              <w:rPr>
                <w:noProof/>
                <w:webHidden/>
              </w:rPr>
              <w:fldChar w:fldCharType="separate"/>
            </w:r>
            <w:r>
              <w:rPr>
                <w:noProof/>
                <w:webHidden/>
              </w:rPr>
              <w:t>26</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7" w:history="1">
            <w:r w:rsidRPr="000D4B95">
              <w:rPr>
                <w:rStyle w:val="a5"/>
                <w:noProof/>
              </w:rP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noProof/>
                <w:webHidden/>
              </w:rPr>
              <w:tab/>
            </w:r>
            <w:r>
              <w:rPr>
                <w:noProof/>
                <w:webHidden/>
              </w:rPr>
              <w:fldChar w:fldCharType="begin"/>
            </w:r>
            <w:r>
              <w:rPr>
                <w:noProof/>
                <w:webHidden/>
              </w:rPr>
              <w:instrText xml:space="preserve"> PAGEREF _Toc106472767 \h </w:instrText>
            </w:r>
            <w:r>
              <w:rPr>
                <w:noProof/>
                <w:webHidden/>
              </w:rPr>
            </w:r>
            <w:r>
              <w:rPr>
                <w:noProof/>
                <w:webHidden/>
              </w:rPr>
              <w:fldChar w:fldCharType="separate"/>
            </w:r>
            <w:r>
              <w:rPr>
                <w:noProof/>
                <w:webHidden/>
              </w:rPr>
              <w:t>26</w:t>
            </w:r>
            <w:r>
              <w:rPr>
                <w:noProof/>
                <w:webHidden/>
              </w:rPr>
              <w:fldChar w:fldCharType="end"/>
            </w:r>
          </w:hyperlink>
        </w:p>
        <w:p w:rsidR="00A82715" w:rsidRDefault="00A82715">
          <w:pPr>
            <w:pStyle w:val="11"/>
            <w:tabs>
              <w:tab w:val="right" w:leader="dot" w:pos="9488"/>
            </w:tabs>
            <w:rPr>
              <w:rFonts w:asciiTheme="minorHAnsi" w:eastAsiaTheme="minorEastAsia" w:hAnsiTheme="minorHAnsi" w:cstheme="minorBidi"/>
              <w:b w:val="0"/>
              <w:bCs w:val="0"/>
              <w:noProof/>
              <w:szCs w:val="22"/>
            </w:rPr>
          </w:pPr>
          <w:hyperlink w:anchor="_Toc106472768" w:history="1">
            <w:r w:rsidRPr="000D4B95">
              <w:rPr>
                <w:rStyle w:val="a5"/>
                <w:noProof/>
              </w:rPr>
              <w:t>Раздел 2.8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_Toc106472768 \h </w:instrText>
            </w:r>
            <w:r>
              <w:rPr>
                <w:noProof/>
                <w:webHidden/>
              </w:rPr>
            </w:r>
            <w:r>
              <w:rPr>
                <w:noProof/>
                <w:webHidden/>
              </w:rPr>
              <w:fldChar w:fldCharType="separate"/>
            </w:r>
            <w:r>
              <w:rPr>
                <w:noProof/>
                <w:webHidden/>
              </w:rPr>
              <w:t>27</w:t>
            </w:r>
            <w:r>
              <w:rPr>
                <w:noProof/>
                <w:webHidden/>
              </w:rPr>
              <w:fldChar w:fldCharType="end"/>
            </w:r>
          </w:hyperlink>
        </w:p>
        <w:p w:rsidR="00A82715" w:rsidRDefault="00A82715">
          <w:pPr>
            <w:pStyle w:val="21"/>
            <w:tabs>
              <w:tab w:val="right" w:leader="dot" w:pos="9488"/>
            </w:tabs>
            <w:rPr>
              <w:rFonts w:asciiTheme="minorHAnsi" w:eastAsiaTheme="minorEastAsia" w:hAnsiTheme="minorHAnsi" w:cstheme="minorBidi"/>
              <w:i w:val="0"/>
              <w:iCs w:val="0"/>
              <w:noProof/>
              <w:sz w:val="22"/>
              <w:szCs w:val="22"/>
            </w:rPr>
          </w:pPr>
          <w:hyperlink w:anchor="_Toc106472769" w:history="1">
            <w:r w:rsidRPr="000D4B95">
              <w:rPr>
                <w:rStyle w:val="a5"/>
                <w:noProof/>
              </w:rPr>
              <w:t>8.1.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_Toc106472769 \h </w:instrText>
            </w:r>
            <w:r>
              <w:rPr>
                <w:noProof/>
                <w:webHidden/>
              </w:rPr>
            </w:r>
            <w:r>
              <w:rPr>
                <w:noProof/>
                <w:webHidden/>
              </w:rPr>
              <w:fldChar w:fldCharType="separate"/>
            </w:r>
            <w:r>
              <w:rPr>
                <w:noProof/>
                <w:webHidden/>
              </w:rPr>
              <w:t>27</w:t>
            </w:r>
            <w:r>
              <w:rPr>
                <w:noProof/>
                <w:webHidden/>
              </w:rPr>
              <w:fldChar w:fldCharType="end"/>
            </w:r>
          </w:hyperlink>
        </w:p>
        <w:p w:rsidR="003A0361" w:rsidRPr="00EB0A30" w:rsidRDefault="00B37C15" w:rsidP="008E3BBD">
          <w:pPr>
            <w:tabs>
              <w:tab w:val="right" w:leader="dot" w:pos="9639"/>
            </w:tabs>
          </w:pPr>
          <w:r w:rsidRPr="00EB0A30">
            <w:rPr>
              <w:rFonts w:asciiTheme="minorHAnsi" w:hAnsiTheme="minorHAnsi"/>
              <w:caps/>
              <w:sz w:val="20"/>
              <w:szCs w:val="20"/>
            </w:rPr>
            <w:fldChar w:fldCharType="end"/>
          </w:r>
        </w:p>
      </w:sdtContent>
    </w:sdt>
    <w:p w:rsidR="003A0361" w:rsidRPr="00EB0A30" w:rsidRDefault="003A0361" w:rsidP="003A0361">
      <w:pPr>
        <w:spacing w:line="276" w:lineRule="auto"/>
        <w:ind w:firstLine="567"/>
      </w:pPr>
    </w:p>
    <w:p w:rsidR="004D7A92" w:rsidRPr="00EB0A30" w:rsidRDefault="004D7A92" w:rsidP="0041226B">
      <w:pPr>
        <w:tabs>
          <w:tab w:val="left" w:pos="142"/>
        </w:tabs>
        <w:spacing w:line="276" w:lineRule="auto"/>
        <w:rPr>
          <w:b/>
          <w:bCs/>
        </w:rPr>
      </w:pPr>
      <w:r w:rsidRPr="00EB0A30">
        <w:rPr>
          <w:b/>
          <w:sz w:val="28"/>
          <w:szCs w:val="28"/>
        </w:rPr>
        <w:br w:type="page"/>
      </w:r>
      <w:bookmarkStart w:id="1" w:name="_Toc379317155"/>
      <w:bookmarkStart w:id="2" w:name="_Toc384214063"/>
    </w:p>
    <w:p w:rsidR="00263A4C" w:rsidRPr="00263A4C" w:rsidRDefault="00263A4C" w:rsidP="00263A4C">
      <w:pPr>
        <w:keepNext/>
        <w:keepLines/>
        <w:jc w:val="center"/>
        <w:outlineLvl w:val="1"/>
        <w:rPr>
          <w:b/>
          <w:bCs/>
        </w:rPr>
      </w:pPr>
      <w:bookmarkStart w:id="3" w:name="_Toc106472714"/>
      <w:bookmarkEnd w:id="1"/>
      <w:bookmarkEnd w:id="2"/>
      <w:r w:rsidRPr="00263A4C">
        <w:rPr>
          <w:b/>
          <w:bCs/>
        </w:rPr>
        <w:lastRenderedPageBreak/>
        <w:t>Введение</w:t>
      </w:r>
      <w:bookmarkEnd w:id="3"/>
    </w:p>
    <w:p w:rsidR="00263A4C" w:rsidRPr="00263A4C" w:rsidRDefault="00263A4C" w:rsidP="00263A4C">
      <w:pPr>
        <w:ind w:firstLine="720"/>
        <w:jc w:val="both"/>
        <w:rPr>
          <w:rFonts w:eastAsia="Calibri"/>
          <w:lang w:eastAsia="en-US"/>
        </w:rPr>
      </w:pPr>
      <w:r w:rsidRPr="00263A4C">
        <w:rPr>
          <w:rFonts w:eastAsia="Calibri"/>
          <w:lang w:eastAsia="en-US"/>
        </w:rPr>
        <w:t xml:space="preserve">Схема водоснабжения сельского </w:t>
      </w:r>
      <w:hyperlink r:id="rId11" w:tooltip="Поселение" w:history="1">
        <w:r w:rsidRPr="00263A4C">
          <w:rPr>
            <w:rFonts w:eastAsia="Calibri"/>
            <w:lang w:eastAsia="en-US"/>
          </w:rPr>
          <w:t>поселения</w:t>
        </w:r>
      </w:hyperlink>
      <w:r w:rsidRPr="00263A4C">
        <w:rPr>
          <w:rFonts w:eastAsia="Calibri"/>
          <w:b/>
          <w:lang w:eastAsia="en-US"/>
        </w:rPr>
        <w:t xml:space="preserve"> — </w:t>
      </w:r>
      <w:r w:rsidRPr="00263A4C">
        <w:rPr>
          <w:rFonts w:eastAsia="Calibri"/>
          <w:lang w:eastAsia="en-US"/>
        </w:rPr>
        <w:t>документ,</w:t>
      </w:r>
      <w:r w:rsidRPr="00263A4C">
        <w:rPr>
          <w:rFonts w:eastAsia="Calibri"/>
          <w:b/>
          <w:lang w:eastAsia="en-US"/>
        </w:rPr>
        <w:t xml:space="preserve"> </w:t>
      </w:r>
      <w:r w:rsidRPr="00263A4C">
        <w:rPr>
          <w:rFonts w:eastAsia="Calibri"/>
          <w:lang w:eastAsia="en-US"/>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12" w:tooltip="Энергосбережение" w:history="1">
        <w:r w:rsidRPr="00263A4C">
          <w:rPr>
            <w:rFonts w:eastAsia="Calibri"/>
            <w:lang w:eastAsia="en-US"/>
          </w:rPr>
          <w:t>энергосбережения и повышения энергетической эффективности</w:t>
        </w:r>
      </w:hyperlink>
      <w:r w:rsidRPr="00263A4C">
        <w:rPr>
          <w:rFonts w:eastAsia="Calibri"/>
          <w:lang w:eastAsia="en-US"/>
        </w:rPr>
        <w:t xml:space="preserve">, санитарной и экологической безопасности. </w:t>
      </w:r>
    </w:p>
    <w:p w:rsidR="00263A4C" w:rsidRPr="00263A4C" w:rsidRDefault="00263A4C" w:rsidP="00263A4C">
      <w:pPr>
        <w:ind w:firstLine="720"/>
        <w:jc w:val="both"/>
        <w:rPr>
          <w:rFonts w:eastAsia="Calibri"/>
          <w:lang w:eastAsia="en-US"/>
        </w:rPr>
      </w:pPr>
      <w:r w:rsidRPr="00263A4C">
        <w:rPr>
          <w:rFonts w:eastAsia="Calibri"/>
          <w:lang w:eastAsia="en-US"/>
        </w:rPr>
        <w:t>Водоотведение - прием, транспортировка и очистка сточных вод с использованием централизованной системы водоотведения;</w:t>
      </w:r>
    </w:p>
    <w:p w:rsidR="00263A4C" w:rsidRPr="00263A4C" w:rsidRDefault="00263A4C" w:rsidP="00263A4C">
      <w:pPr>
        <w:ind w:firstLine="720"/>
        <w:jc w:val="both"/>
        <w:rPr>
          <w:rFonts w:eastAsia="Calibri"/>
          <w:lang w:eastAsia="en-US"/>
        </w:rPr>
      </w:pPr>
      <w:r w:rsidRPr="00263A4C">
        <w:rPr>
          <w:rFonts w:eastAsia="Calibri"/>
          <w:lang w:eastAsia="en-US"/>
        </w:rPr>
        <w:t>Водоподготовка - обработка воды, обеспечивающая ее использование в качестве питьевой или технической воды;</w:t>
      </w:r>
    </w:p>
    <w:p w:rsidR="00263A4C" w:rsidRPr="00263A4C" w:rsidRDefault="00263A4C" w:rsidP="00263A4C">
      <w:pPr>
        <w:ind w:firstLine="720"/>
        <w:jc w:val="both"/>
        <w:rPr>
          <w:rFonts w:eastAsia="Calibri"/>
          <w:lang w:eastAsia="en-US"/>
        </w:rPr>
      </w:pPr>
      <w:r w:rsidRPr="00263A4C">
        <w:rPr>
          <w:rFonts w:eastAsia="Calibri"/>
          <w:lang w:eastAsia="en-US"/>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rsidR="00263A4C" w:rsidRPr="00263A4C" w:rsidRDefault="00263A4C" w:rsidP="00263A4C">
      <w:pPr>
        <w:ind w:firstLine="720"/>
        <w:jc w:val="both"/>
        <w:rPr>
          <w:rFonts w:eastAsia="Calibri"/>
          <w:lang w:eastAsia="en-US"/>
        </w:rPr>
      </w:pPr>
      <w:r w:rsidRPr="00263A4C">
        <w:rPr>
          <w:rFonts w:eastAsia="Calibri"/>
          <w:lang w:eastAsia="en-US"/>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rsidR="00263A4C" w:rsidRPr="00263A4C" w:rsidRDefault="00263A4C" w:rsidP="00263A4C">
      <w:pPr>
        <w:ind w:firstLine="709"/>
        <w:jc w:val="both"/>
        <w:rPr>
          <w:rFonts w:eastAsia="Calibri"/>
          <w:lang w:eastAsia="en-US"/>
        </w:rPr>
      </w:pPr>
      <w:r w:rsidRPr="00263A4C">
        <w:rPr>
          <w:rFonts w:eastAsia="Calibri"/>
          <w:lang w:eastAsia="en-US"/>
        </w:rPr>
        <w:t>Основные цели и задачи схемы водоснабжения и водоотведения:</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повышение надежности работы систем водоснабжения и водоотведения в соответствии с нормативными требованиями;</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минимизация затрат на водоснабжение и водоотведение в расчете на каждого потребителя в долгосрочной перспективе;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обеспечение жителей сельского поселения водоснабжением и водоотведением;</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rsidR="00263A4C" w:rsidRDefault="00263A4C" w:rsidP="00263A4C">
      <w:pPr>
        <w:numPr>
          <w:ilvl w:val="0"/>
          <w:numId w:val="4"/>
        </w:numPr>
        <w:tabs>
          <w:tab w:val="num" w:pos="360"/>
        </w:tabs>
        <w:autoSpaceDN w:val="0"/>
        <w:ind w:left="357" w:hanging="357"/>
        <w:jc w:val="both"/>
        <w:rPr>
          <w:rFonts w:eastAsia="Calibri"/>
          <w:lang w:eastAsia="en-US"/>
        </w:rPr>
      </w:pPr>
      <w:r w:rsidRPr="00263A4C">
        <w:rPr>
          <w:rFonts w:eastAsia="Calibri"/>
          <w:lang w:eastAsia="en-US"/>
        </w:rPr>
        <w:t>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B11F1B" w:rsidRDefault="00B11F1B">
      <w:pPr>
        <w:rPr>
          <w:rFonts w:eastAsia="Calibri"/>
          <w:lang w:eastAsia="en-US"/>
        </w:rPr>
      </w:pPr>
      <w:r>
        <w:rPr>
          <w:rFonts w:eastAsia="Calibri"/>
          <w:lang w:eastAsia="en-US"/>
        </w:rPr>
        <w:br w:type="page"/>
      </w:r>
    </w:p>
    <w:p w:rsidR="006D3E9E" w:rsidRPr="00B11F1B" w:rsidRDefault="006D3E9E" w:rsidP="00783934">
      <w:pPr>
        <w:spacing w:line="360" w:lineRule="auto"/>
        <w:ind w:firstLine="567"/>
        <w:jc w:val="both"/>
        <w:rPr>
          <w:rFonts w:eastAsia="Calibri"/>
        </w:rPr>
      </w:pPr>
      <w:r w:rsidRPr="00B11F1B">
        <w:rPr>
          <w:rFonts w:eastAsia="Calibri"/>
        </w:rPr>
        <w:lastRenderedPageBreak/>
        <w:t xml:space="preserve">Основанием для разработки схемы водоснабжения </w:t>
      </w:r>
      <w:r w:rsidR="00535B1F" w:rsidRPr="00B11F1B">
        <w:rPr>
          <w:rFonts w:eastAsia="Calibri"/>
        </w:rPr>
        <w:t>Мироновского</w:t>
      </w:r>
      <w:r w:rsidRPr="00B11F1B">
        <w:rPr>
          <w:rFonts w:eastAsia="Calibri"/>
        </w:rPr>
        <w:t xml:space="preserve"> сельсовета Баганского района Новосибирской области является:</w:t>
      </w:r>
    </w:p>
    <w:p w:rsidR="00783934"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Федеральный закон от 07.12.2011 года № 416-ФЗ «О водоснабжении и водоотведении»;</w:t>
      </w:r>
    </w:p>
    <w:p w:rsidR="00783934"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Градостроительный кодекс Российской Федерации от 29 декабря 2004 г. N 190-ФЗ;</w:t>
      </w:r>
    </w:p>
    <w:p w:rsidR="00783934"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Постановление Правительства РФ от 5сентября 2013 г. № 782 «О схемах водоснабжения и водоотведения»;</w:t>
      </w:r>
    </w:p>
    <w:p w:rsidR="00783934"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СП 31.13330.2012 «Водоснабжение, наружные сети и сооружения. Актуализированная редакция СНиП 2.04.02-84»;</w:t>
      </w:r>
    </w:p>
    <w:p w:rsidR="00783934"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Федеральный закон от 07.12.2011г №417-ФЗ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rsidR="006D3E9E" w:rsidRPr="00783934" w:rsidRDefault="00783934" w:rsidP="00783934">
      <w:pPr>
        <w:pStyle w:val="af6"/>
        <w:numPr>
          <w:ilvl w:val="0"/>
          <w:numId w:val="8"/>
        </w:numPr>
        <w:spacing w:line="360" w:lineRule="auto"/>
        <w:ind w:left="0" w:firstLine="567"/>
        <w:jc w:val="both"/>
        <w:rPr>
          <w:rFonts w:eastAsia="Calibri"/>
        </w:rPr>
      </w:pPr>
      <w:r w:rsidRPr="00783934">
        <w:rPr>
          <w:rFonts w:eastAsia="Calibri"/>
        </w:rPr>
        <w:t>СП 32.13330.2018 «Канализация, наружные сети и сооружения»;</w:t>
      </w:r>
    </w:p>
    <w:p w:rsidR="006D3E9E" w:rsidRPr="00783934" w:rsidRDefault="006D3E9E" w:rsidP="00783934">
      <w:pPr>
        <w:pStyle w:val="af6"/>
        <w:numPr>
          <w:ilvl w:val="0"/>
          <w:numId w:val="8"/>
        </w:numPr>
        <w:spacing w:line="360" w:lineRule="auto"/>
        <w:ind w:left="0" w:firstLine="567"/>
        <w:jc w:val="both"/>
        <w:rPr>
          <w:rFonts w:eastAsia="Calibri"/>
        </w:rPr>
      </w:pPr>
      <w:r w:rsidRPr="00783934">
        <w:rPr>
          <w:rFonts w:eastAsia="Calibri"/>
        </w:rPr>
        <w:t xml:space="preserve">Генеральный план </w:t>
      </w:r>
      <w:r w:rsidR="008E6EDD" w:rsidRPr="00B11F1B">
        <w:t>Мироновского</w:t>
      </w:r>
      <w:r w:rsidRPr="00783934">
        <w:rPr>
          <w:rFonts w:eastAsia="Calibri"/>
        </w:rPr>
        <w:t xml:space="preserve"> сельсовета Баганского района Новосибирской области.</w:t>
      </w:r>
    </w:p>
    <w:p w:rsidR="006D3E9E" w:rsidRPr="00783934" w:rsidRDefault="006D3E9E" w:rsidP="00783934">
      <w:pPr>
        <w:pStyle w:val="af6"/>
        <w:numPr>
          <w:ilvl w:val="0"/>
          <w:numId w:val="8"/>
        </w:numPr>
        <w:spacing w:line="360" w:lineRule="auto"/>
        <w:ind w:left="0" w:firstLine="567"/>
        <w:jc w:val="both"/>
        <w:rPr>
          <w:rFonts w:eastAsia="Calibri"/>
        </w:rPr>
      </w:pPr>
      <w:r w:rsidRPr="00783934">
        <w:rPr>
          <w:rFonts w:eastAsia="Calibri"/>
        </w:rPr>
        <w:t xml:space="preserve">Программа комплексного развития систем коммунальной инфраструктуры </w:t>
      </w:r>
      <w:r w:rsidR="008E6EDD" w:rsidRPr="00B11F1B">
        <w:t>Мироновского</w:t>
      </w:r>
      <w:r w:rsidRPr="00783934">
        <w:rPr>
          <w:rFonts w:eastAsia="Calibri"/>
        </w:rPr>
        <w:t xml:space="preserve"> сельсовета.</w:t>
      </w:r>
    </w:p>
    <w:p w:rsidR="006D3E9E" w:rsidRPr="00783934" w:rsidRDefault="006D3E9E" w:rsidP="00783934">
      <w:pPr>
        <w:pStyle w:val="af6"/>
        <w:numPr>
          <w:ilvl w:val="0"/>
          <w:numId w:val="8"/>
        </w:numPr>
        <w:spacing w:line="360" w:lineRule="auto"/>
        <w:ind w:left="0" w:firstLine="567"/>
        <w:jc w:val="both"/>
        <w:rPr>
          <w:rFonts w:eastAsia="Calibri"/>
        </w:rPr>
      </w:pPr>
      <w:r w:rsidRPr="00783934">
        <w:rPr>
          <w:rFonts w:eastAsia="Calibri"/>
        </w:rPr>
        <w:t xml:space="preserve">Комплексная программа социально-экономического развития </w:t>
      </w:r>
      <w:r w:rsidR="008E6EDD" w:rsidRPr="00B11F1B">
        <w:t>Мироновского</w:t>
      </w:r>
      <w:r w:rsidRPr="00783934">
        <w:rPr>
          <w:rFonts w:eastAsia="Calibri"/>
        </w:rPr>
        <w:t xml:space="preserve"> сельсовета.</w:t>
      </w:r>
    </w:p>
    <w:p w:rsidR="006D3E9E" w:rsidRPr="00783934" w:rsidRDefault="006D3E9E" w:rsidP="00783934">
      <w:pPr>
        <w:pStyle w:val="af6"/>
        <w:numPr>
          <w:ilvl w:val="0"/>
          <w:numId w:val="8"/>
        </w:numPr>
        <w:spacing w:line="360" w:lineRule="auto"/>
        <w:ind w:left="0" w:firstLine="567"/>
        <w:jc w:val="both"/>
        <w:rPr>
          <w:rFonts w:eastAsia="Calibri"/>
        </w:rPr>
      </w:pPr>
      <w:r w:rsidRPr="00783934">
        <w:rPr>
          <w:rFonts w:eastAsia="Calibri"/>
        </w:rPr>
        <w:t xml:space="preserve">Прогноз социально-экономического развития </w:t>
      </w:r>
      <w:r w:rsidR="008E6EDD" w:rsidRPr="00B11F1B">
        <w:t>Мироновского</w:t>
      </w:r>
      <w:r w:rsidRPr="00783934">
        <w:rPr>
          <w:rFonts w:eastAsia="Calibri"/>
        </w:rPr>
        <w:t xml:space="preserve"> сельсовета Баганского района Новосибирской области.</w:t>
      </w:r>
    </w:p>
    <w:p w:rsidR="006D3E9E" w:rsidRPr="00783934" w:rsidRDefault="006D3E9E" w:rsidP="00783934">
      <w:pPr>
        <w:pStyle w:val="af6"/>
        <w:numPr>
          <w:ilvl w:val="0"/>
          <w:numId w:val="8"/>
        </w:numPr>
        <w:spacing w:line="360" w:lineRule="auto"/>
        <w:ind w:left="0" w:firstLine="567"/>
        <w:jc w:val="both"/>
        <w:rPr>
          <w:rFonts w:eastAsia="Calibri"/>
        </w:rPr>
      </w:pPr>
      <w:r w:rsidRPr="00783934">
        <w:rPr>
          <w:rFonts w:eastAsia="Calibri"/>
        </w:rPr>
        <w:t xml:space="preserve">Программа энергосбережения и повышение энергетической эффективности  </w:t>
      </w:r>
      <w:r w:rsidR="008E6EDD" w:rsidRPr="00B11F1B">
        <w:t>Мироновского</w:t>
      </w:r>
      <w:r w:rsidRPr="00783934">
        <w:rPr>
          <w:rFonts w:eastAsia="Calibri"/>
        </w:rPr>
        <w:t xml:space="preserve"> сельсовета.</w:t>
      </w:r>
    </w:p>
    <w:p w:rsidR="006002D7" w:rsidRPr="00EB0A30" w:rsidRDefault="004248D1" w:rsidP="00BB1535">
      <w:pPr>
        <w:pStyle w:val="ConsPlusNormal"/>
        <w:spacing w:line="276" w:lineRule="auto"/>
        <w:ind w:firstLine="540"/>
        <w:jc w:val="both"/>
        <w:rPr>
          <w:rFonts w:ascii="Times New Roman" w:hAnsi="Times New Roman" w:cs="Times New Roman"/>
          <w:sz w:val="24"/>
          <w:szCs w:val="24"/>
        </w:rPr>
      </w:pPr>
      <w:r w:rsidRPr="00EB0A30">
        <w:br w:type="page"/>
      </w:r>
    </w:p>
    <w:p w:rsidR="001D6593" w:rsidRPr="00EB0A30" w:rsidRDefault="001D6593" w:rsidP="001D6593">
      <w:pPr>
        <w:pStyle w:val="aff2"/>
      </w:pPr>
      <w:bookmarkStart w:id="4" w:name="_Toc106472715"/>
      <w:r w:rsidRPr="00EB0A30">
        <w:lastRenderedPageBreak/>
        <w:t>Раздел 1 "Технико-экономическое состояние централизованных систем водоснабжения поселения, городского округа"</w:t>
      </w:r>
      <w:bookmarkEnd w:id="4"/>
    </w:p>
    <w:p w:rsidR="001D6593" w:rsidRPr="00EB0A30" w:rsidRDefault="001D6593" w:rsidP="001D6593">
      <w:pPr>
        <w:pStyle w:val="aff4"/>
      </w:pPr>
      <w:bookmarkStart w:id="5" w:name="_Toc106472716"/>
      <w:r w:rsidRPr="00EB0A30">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5"/>
    </w:p>
    <w:p w:rsidR="00CB63C5" w:rsidRPr="00CB63C5" w:rsidRDefault="00CB63C5" w:rsidP="00CB63C5">
      <w:pPr>
        <w:ind w:left="567"/>
        <w:jc w:val="both"/>
        <w:rPr>
          <w:rFonts w:eastAsia="Calibri"/>
          <w:lang w:eastAsia="en-US"/>
        </w:rPr>
      </w:pPr>
      <w:r w:rsidRPr="00CB63C5">
        <w:rPr>
          <w:rFonts w:eastAsia="Calibri"/>
          <w:lang w:eastAsia="en-US"/>
        </w:rPr>
        <w:t>Муниципальное образование Мироновский сельсовет был образован в</w:t>
      </w:r>
    </w:p>
    <w:p w:rsidR="00CB63C5" w:rsidRPr="00CB63C5" w:rsidRDefault="00CB63C5" w:rsidP="00CB63C5">
      <w:pPr>
        <w:ind w:firstLine="567"/>
        <w:jc w:val="both"/>
        <w:rPr>
          <w:rFonts w:eastAsia="Calibri"/>
          <w:lang w:eastAsia="en-US"/>
        </w:rPr>
      </w:pPr>
      <w:r w:rsidRPr="00CB63C5">
        <w:rPr>
          <w:rFonts w:eastAsia="Calibri"/>
          <w:lang w:eastAsia="en-US"/>
        </w:rPr>
        <w:t>1969 году. На территории расположено 3 населенных пунктов: с. Мироновка, с. Воскресенка, д. Петрушино</w:t>
      </w:r>
    </w:p>
    <w:p w:rsidR="00CB63C5" w:rsidRPr="00CB63C5" w:rsidRDefault="00CB63C5" w:rsidP="00CB63C5">
      <w:pPr>
        <w:ind w:left="567"/>
        <w:jc w:val="both"/>
        <w:rPr>
          <w:rFonts w:eastAsia="Calibri"/>
          <w:lang w:eastAsia="en-US"/>
        </w:rPr>
      </w:pPr>
      <w:r w:rsidRPr="00CB63C5">
        <w:rPr>
          <w:rFonts w:eastAsia="Calibri"/>
          <w:lang w:eastAsia="en-US"/>
        </w:rPr>
        <w:t>Село Мироновка является административным центром Мироновского</w:t>
      </w:r>
    </w:p>
    <w:p w:rsidR="00CB63C5" w:rsidRPr="00CB63C5" w:rsidRDefault="00CB63C5" w:rsidP="00CB63C5">
      <w:pPr>
        <w:jc w:val="both"/>
        <w:rPr>
          <w:rFonts w:eastAsia="Calibri"/>
          <w:lang w:eastAsia="en-US"/>
        </w:rPr>
      </w:pPr>
      <w:r w:rsidRPr="00CB63C5">
        <w:rPr>
          <w:rFonts w:eastAsia="Calibri"/>
          <w:lang w:eastAsia="en-US"/>
        </w:rPr>
        <w:t>сельсовета, население которого составляет 821 человек. с. Воскресенка – 275 чел., д. Петрушино – 259 чел.</w:t>
      </w:r>
    </w:p>
    <w:p w:rsidR="00CB63C5" w:rsidRPr="00CB63C5" w:rsidRDefault="00CB63C5" w:rsidP="00CB63C5">
      <w:pPr>
        <w:ind w:left="567"/>
        <w:jc w:val="both"/>
      </w:pPr>
      <w:r w:rsidRPr="00CB63C5">
        <w:t>Территория поселения общей площадью 31108 кв. км  расположена  в южной</w:t>
      </w:r>
    </w:p>
    <w:p w:rsidR="00CB63C5" w:rsidRPr="00CB63C5" w:rsidRDefault="00CB63C5" w:rsidP="00CB63C5">
      <w:pPr>
        <w:jc w:val="both"/>
      </w:pPr>
      <w:r w:rsidRPr="00CB63C5">
        <w:t xml:space="preserve">части Новосибирской области на расстоянии 435 км от областного центра  г.Новосибирска, в 38 км от районного центра Баган и в 25 км от ближайшей железнодорожной станции Савкино. </w:t>
      </w:r>
    </w:p>
    <w:p w:rsidR="00CB63C5" w:rsidRPr="00CB63C5" w:rsidRDefault="00CB63C5" w:rsidP="00CB63C5">
      <w:pPr>
        <w:ind w:left="708"/>
        <w:jc w:val="both"/>
        <w:rPr>
          <w:rFonts w:eastAsia="Calibri"/>
          <w:lang w:eastAsia="en-US"/>
        </w:rPr>
      </w:pPr>
      <w:r w:rsidRPr="00CB63C5">
        <w:rPr>
          <w:rFonts w:eastAsia="Calibri"/>
          <w:lang w:eastAsia="en-US"/>
        </w:rPr>
        <w:t>Природные условия района: находятся в Кулундинской степи, большая</w:t>
      </w:r>
    </w:p>
    <w:p w:rsidR="00CB63C5" w:rsidRPr="00CB63C5" w:rsidRDefault="00CB63C5" w:rsidP="00CB63C5">
      <w:pPr>
        <w:jc w:val="both"/>
        <w:rPr>
          <w:rFonts w:eastAsia="Calibri"/>
          <w:lang w:eastAsia="en-US"/>
        </w:rPr>
      </w:pPr>
      <w:r w:rsidRPr="00CB63C5">
        <w:rPr>
          <w:rFonts w:eastAsia="Calibri"/>
          <w:lang w:eastAsia="en-US"/>
        </w:rPr>
        <w:t>часть почв – черноземы, встречаются солонцы или осолоделые почвы, дают возможность возделывать здесь зерновые и кормовые культуры, развивать крупное скотоводство молочно-мясного направления. Население многонациональное.</w:t>
      </w:r>
    </w:p>
    <w:p w:rsidR="00CB63C5" w:rsidRPr="00CB63C5" w:rsidRDefault="00CB63C5" w:rsidP="00CB63C5">
      <w:pPr>
        <w:ind w:firstLine="567"/>
        <w:jc w:val="both"/>
        <w:rPr>
          <w:rFonts w:eastAsia="Calibri"/>
          <w:bCs/>
          <w:color w:val="000000"/>
          <w:lang w:eastAsia="en-US"/>
        </w:rPr>
      </w:pPr>
      <w:r w:rsidRPr="00CB63C5">
        <w:rPr>
          <w:rFonts w:eastAsia="Calibri"/>
          <w:color w:val="000000"/>
          <w:lang w:eastAsia="en-US"/>
        </w:rPr>
        <w:t>Территория поселения расположена западной части Баганского района</w:t>
      </w:r>
      <w:r w:rsidRPr="00CB63C5">
        <w:rPr>
          <w:rFonts w:eastAsia="Calibri"/>
          <w:bCs/>
          <w:color w:val="000000"/>
          <w:lang w:eastAsia="en-US"/>
        </w:rPr>
        <w:t xml:space="preserve">.  </w:t>
      </w:r>
    </w:p>
    <w:p w:rsidR="00CB63C5" w:rsidRPr="00CB63C5" w:rsidRDefault="00CB63C5" w:rsidP="00CB63C5">
      <w:pPr>
        <w:ind w:firstLine="567"/>
        <w:jc w:val="both"/>
      </w:pPr>
      <w:r w:rsidRPr="00CB63C5">
        <w:t xml:space="preserve">Район находится в Кулундинской степи, которая расположена в центре материка на значительном удалении от морей и океанов. Открытое положение способствует проникновению на ее территорию как холодных сухих воздушных масс с Карского моря, так и теплых сухих - из степей и пустынь Казахстана. Это обусловливает высокие годовые и суточные амплитуды температур, сухое жаркое лето и суровую малоснежную зиму. </w:t>
      </w:r>
    </w:p>
    <w:p w:rsidR="00CB63C5" w:rsidRPr="00CB63C5" w:rsidRDefault="00CB63C5" w:rsidP="00CB63C5">
      <w:pPr>
        <w:ind w:firstLine="567"/>
        <w:jc w:val="both"/>
        <w:rPr>
          <w:b/>
        </w:rPr>
      </w:pPr>
      <w:r w:rsidRPr="00CB63C5">
        <w:rPr>
          <w:b/>
        </w:rPr>
        <w:t>Климат.</w:t>
      </w:r>
    </w:p>
    <w:p w:rsidR="00CB63C5" w:rsidRPr="00CB63C5" w:rsidRDefault="00CB63C5" w:rsidP="00CB63C5">
      <w:pPr>
        <w:ind w:firstLine="567"/>
        <w:jc w:val="both"/>
      </w:pPr>
      <w:r w:rsidRPr="00CB63C5">
        <w:t>Климат района характеризуется высокими летними температурами. В июне среднемесячные температуры составляют 17-20 градусов, а июле - 19—21, при абсолютном максимуме 50 градусов. Минимальные среднемесячные температуры фиксируются в январе (минус 17-19 градусов), при абсолютном минимуме минус 48 градусов. Наиболее резкие изменения температуры отмечаются весной и осенью.</w:t>
      </w:r>
    </w:p>
    <w:p w:rsidR="00CB63C5" w:rsidRPr="00CB63C5" w:rsidRDefault="00CB63C5" w:rsidP="00CB63C5">
      <w:pPr>
        <w:ind w:firstLine="567"/>
        <w:jc w:val="both"/>
      </w:pPr>
      <w:r w:rsidRPr="00CB63C5">
        <w:t xml:space="preserve">Годовое количество осадков изменяется от 240 до </w:t>
      </w:r>
      <w:smartTag w:uri="urn:schemas-microsoft-com:office:smarttags" w:element="metricconverter">
        <w:smartTagPr>
          <w:attr w:name="ProductID" w:val="360 мм"/>
        </w:smartTagPr>
        <w:r w:rsidRPr="00CB63C5">
          <w:t>360 мм</w:t>
        </w:r>
      </w:smartTag>
      <w:r w:rsidRPr="00CB63C5">
        <w:t>. Характерной особенностью Кулундинской степи является сжатый вегетационный период, составляющий в среднем 110-135 дней. Ресурсы тепла благоприятствуют росту многих сельскохозяйственных культур и древесно-кустарниковой растительности. Лимитирующим фактором в районе является влага.</w:t>
      </w:r>
    </w:p>
    <w:p w:rsidR="00CB63C5" w:rsidRPr="00CB63C5" w:rsidRDefault="00CB63C5" w:rsidP="00CB63C5">
      <w:pPr>
        <w:ind w:firstLine="567"/>
        <w:jc w:val="both"/>
        <w:rPr>
          <w:rFonts w:eastAsia="Calibri"/>
          <w:lang w:eastAsia="en-US"/>
        </w:rPr>
      </w:pPr>
      <w:r w:rsidRPr="00CB63C5">
        <w:rPr>
          <w:rFonts w:eastAsia="Calibri"/>
          <w:lang w:eastAsia="en-US"/>
        </w:rPr>
        <w:t>Система водоснабжения населенного пункта – это комплекс инженерных сооружений, предназначенных для забора воды из источника водоснабжения, ее очистки, хранения и подачи потребителю.</w:t>
      </w:r>
    </w:p>
    <w:p w:rsidR="00CB63C5" w:rsidRPr="00CB63C5" w:rsidRDefault="00CB63C5" w:rsidP="00CB63C5">
      <w:pPr>
        <w:ind w:firstLine="567"/>
        <w:jc w:val="both"/>
        <w:rPr>
          <w:rFonts w:eastAsia="Calibri"/>
          <w:lang w:eastAsia="en-US"/>
        </w:rPr>
      </w:pPr>
      <w:r w:rsidRPr="00CB63C5">
        <w:rPr>
          <w:rFonts w:eastAsia="Calibri"/>
          <w:lang w:eastAsia="en-US"/>
        </w:rPr>
        <w:t>Структура системы водоснабжения зависит от многих факторов, из которых главным являются следующие: расположение, мощность и качество воды источника водоснабжения.</w:t>
      </w:r>
    </w:p>
    <w:p w:rsidR="00CB63C5" w:rsidRPr="00CB63C5" w:rsidRDefault="00CB63C5" w:rsidP="00CB63C5">
      <w:pPr>
        <w:ind w:firstLine="567"/>
        <w:jc w:val="both"/>
        <w:rPr>
          <w:rFonts w:eastAsia="Calibri"/>
          <w:bCs/>
          <w:lang w:eastAsia="en-US"/>
        </w:rPr>
      </w:pPr>
      <w:r w:rsidRPr="00CB63C5">
        <w:rPr>
          <w:rFonts w:eastAsia="Calibri"/>
          <w:bCs/>
          <w:lang w:eastAsia="en-US"/>
        </w:rPr>
        <w:t>Эксплуатационная зона – зона эксплуатационной ответственности организации, осуществляющее горячее, холодное водоснабжение и водоотведение, определенная по признаку обязанностей (ответственности) организации по эксплуатации централизованных систем водоснабжения и водоотведения.</w:t>
      </w:r>
    </w:p>
    <w:p w:rsidR="00CB63C5" w:rsidRPr="00CB63C5" w:rsidRDefault="00CB63C5" w:rsidP="00CB63C5">
      <w:pPr>
        <w:ind w:firstLine="567"/>
        <w:jc w:val="both"/>
        <w:rPr>
          <w:rFonts w:eastAsia="Calibri"/>
          <w:lang w:eastAsia="en-US"/>
        </w:rPr>
      </w:pPr>
      <w:r w:rsidRPr="00CB63C5">
        <w:rPr>
          <w:rFonts w:eastAsia="Calibri"/>
          <w:lang w:eastAsia="en-US"/>
        </w:rPr>
        <w:t>Обслуживание системы водоснабжения на территории Мироновского сельсовета МКУ «ЦМТО Мироновского сельсовета».</w:t>
      </w:r>
    </w:p>
    <w:p w:rsidR="00CB63C5" w:rsidRPr="00CB63C5" w:rsidRDefault="00CB63C5" w:rsidP="00CB63C5">
      <w:pPr>
        <w:ind w:firstLine="567"/>
        <w:jc w:val="both"/>
        <w:rPr>
          <w:rFonts w:eastAsia="Calibri"/>
          <w:lang w:eastAsia="en-US"/>
        </w:rPr>
      </w:pPr>
      <w:r w:rsidRPr="00CB63C5">
        <w:rPr>
          <w:rFonts w:eastAsia="Calibri"/>
          <w:lang w:eastAsia="en-US"/>
        </w:rPr>
        <w:t>В оперативном управлении МКУ «ЦМТО Мироновского сельсовета»:</w:t>
      </w:r>
    </w:p>
    <w:p w:rsidR="00CB63C5" w:rsidRPr="00CB63C5" w:rsidRDefault="00CB63C5" w:rsidP="00CB63C5">
      <w:pPr>
        <w:numPr>
          <w:ilvl w:val="0"/>
          <w:numId w:val="5"/>
        </w:numPr>
        <w:tabs>
          <w:tab w:val="left" w:pos="993"/>
        </w:tabs>
        <w:ind w:hanging="153"/>
        <w:contextualSpacing/>
        <w:jc w:val="both"/>
        <w:rPr>
          <w:rFonts w:eastAsia="Calibri"/>
          <w:lang w:eastAsia="en-US"/>
        </w:rPr>
      </w:pPr>
      <w:r w:rsidRPr="00CB63C5">
        <w:rPr>
          <w:rFonts w:eastAsia="Calibri"/>
          <w:lang w:eastAsia="en-US"/>
        </w:rPr>
        <w:t>4 скважины;</w:t>
      </w:r>
    </w:p>
    <w:p w:rsidR="00CB63C5" w:rsidRPr="00CB63C5" w:rsidRDefault="00CB63C5" w:rsidP="00CB63C5">
      <w:pPr>
        <w:numPr>
          <w:ilvl w:val="0"/>
          <w:numId w:val="5"/>
        </w:numPr>
        <w:tabs>
          <w:tab w:val="left" w:pos="993"/>
        </w:tabs>
        <w:ind w:hanging="153"/>
        <w:contextualSpacing/>
        <w:jc w:val="both"/>
        <w:rPr>
          <w:rFonts w:eastAsia="Calibri"/>
          <w:lang w:eastAsia="en-US"/>
        </w:rPr>
      </w:pPr>
      <w:r w:rsidRPr="00CB63C5">
        <w:rPr>
          <w:rFonts w:eastAsia="Calibri"/>
          <w:lang w:eastAsia="en-US"/>
        </w:rPr>
        <w:t>21 470 м водопроводной сети.</w:t>
      </w:r>
    </w:p>
    <w:p w:rsidR="00CB63C5" w:rsidRPr="00CB63C5" w:rsidRDefault="00CB63C5" w:rsidP="00CB63C5">
      <w:pPr>
        <w:ind w:firstLine="567"/>
        <w:rPr>
          <w:rFonts w:eastAsia="Calibri"/>
          <w:color w:val="000000"/>
          <w:lang w:eastAsia="en-US"/>
        </w:rPr>
      </w:pPr>
      <w:r w:rsidRPr="00CB63C5">
        <w:rPr>
          <w:rFonts w:eastAsia="Calibri"/>
          <w:lang w:eastAsia="en-US"/>
        </w:rPr>
        <w:t xml:space="preserve">Система водоснабжения – централизованная насосная. </w:t>
      </w:r>
      <w:r w:rsidRPr="00CB63C5">
        <w:rPr>
          <w:rFonts w:eastAsia="Calibri"/>
          <w:color w:val="000000"/>
          <w:lang w:eastAsia="en-US"/>
        </w:rPr>
        <w:t>Горячее водоснабжение отсутствует.</w:t>
      </w:r>
    </w:p>
    <w:p w:rsidR="00EB0A30" w:rsidRPr="00EB0A30" w:rsidRDefault="00EB0A30" w:rsidP="00060A46">
      <w:pPr>
        <w:ind w:firstLine="426"/>
        <w:jc w:val="both"/>
      </w:pPr>
    </w:p>
    <w:p w:rsidR="001D6593" w:rsidRPr="00EB0A30" w:rsidRDefault="001D6593" w:rsidP="001D6593">
      <w:pPr>
        <w:pStyle w:val="aff4"/>
      </w:pPr>
      <w:bookmarkStart w:id="6" w:name="_Toc106472717"/>
      <w:r w:rsidRPr="00EB0A30">
        <w:t>1.2. описание территорий поселения, городского округа, не охваченных централизованными системами водоснабжения.</w:t>
      </w:r>
      <w:bookmarkEnd w:id="6"/>
    </w:p>
    <w:p w:rsidR="00CB63C5" w:rsidRDefault="00CB63C5" w:rsidP="00CB63C5">
      <w:pPr>
        <w:ind w:firstLine="567"/>
        <w:jc w:val="both"/>
      </w:pPr>
      <w:r>
        <w:t>Общая площадь земель сельсовета в его современных административных границах составляет 34077 Га. Площадь сельсовета без учета земель сельскохозяйственного назначения, по данным космофотосъемных материалов, составляет 275 га.</w:t>
      </w:r>
    </w:p>
    <w:p w:rsidR="002F45D8" w:rsidRDefault="00CB63C5" w:rsidP="00CB63C5">
      <w:pPr>
        <w:ind w:firstLine="567"/>
        <w:jc w:val="both"/>
      </w:pPr>
      <w:r>
        <w:t>В настоящее время централизованная система водоснабжения Мироновского сельсовета охватывает большую территорию населенных пунктов.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rsidR="00CB63C5" w:rsidRDefault="004B11CD" w:rsidP="004B11CD">
      <w:pPr>
        <w:ind w:firstLine="567"/>
        <w:jc w:val="both"/>
      </w:pPr>
      <w:r w:rsidRPr="004B11CD">
        <w:t>Место (адрес) отбора: скважины</w:t>
      </w:r>
      <w:r>
        <w:t xml:space="preserve"> с. Мироновка, с. Воскресенка, д. Петрушино.</w:t>
      </w:r>
    </w:p>
    <w:p w:rsidR="004B11CD" w:rsidRPr="00EB0A30" w:rsidRDefault="004B11CD" w:rsidP="004B11CD">
      <w:pPr>
        <w:ind w:firstLine="567"/>
        <w:jc w:val="both"/>
      </w:pPr>
    </w:p>
    <w:p w:rsidR="001D6593" w:rsidRPr="00EB0A30" w:rsidRDefault="001D6593" w:rsidP="001D6593">
      <w:pPr>
        <w:pStyle w:val="aff4"/>
      </w:pPr>
      <w:bookmarkStart w:id="7" w:name="_Toc106472718"/>
      <w:r w:rsidRPr="00EB0A30">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7"/>
    </w:p>
    <w:p w:rsidR="00CB63C5" w:rsidRDefault="00CB63C5" w:rsidP="00CB63C5">
      <w:pPr>
        <w:ind w:firstLine="567"/>
        <w:jc w:val="both"/>
      </w:pPr>
      <w:r>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передаче ее потребителям в соответствии с расчетным расходам воды. </w:t>
      </w:r>
    </w:p>
    <w:p w:rsidR="00CB63C5" w:rsidRDefault="00CB63C5" w:rsidP="00CB63C5">
      <w:pPr>
        <w:ind w:firstLine="567"/>
        <w:jc w:val="both"/>
      </w:pPr>
      <w:r>
        <w:t>Функционирование и эксплуатация водопроводных сетей систем централизованного водоснабжения осуществляется МКУ «ЦМТО Мироновского сельсовета».</w:t>
      </w:r>
    </w:p>
    <w:p w:rsidR="00CB63C5" w:rsidRDefault="00CB63C5" w:rsidP="00CB63C5">
      <w:pPr>
        <w:ind w:firstLine="567"/>
        <w:jc w:val="both"/>
      </w:pPr>
      <w:r>
        <w:t>Характеристика участков водоснабжения Мироновского сельсовета представлена в таблице 1</w:t>
      </w:r>
    </w:p>
    <w:p w:rsidR="00CB63C5" w:rsidRDefault="00CB63C5" w:rsidP="00CB63C5">
      <w:pPr>
        <w:ind w:firstLine="567"/>
        <w:jc w:val="both"/>
      </w:pPr>
    </w:p>
    <w:p w:rsidR="00B753A1" w:rsidRDefault="00CB63C5" w:rsidP="00CB63C5">
      <w:pPr>
        <w:ind w:firstLine="567"/>
        <w:jc w:val="both"/>
      </w:pPr>
      <w:r>
        <w:t>Таблица 1. Характеристика участков водоснабжения Савкинского сельсовета</w:t>
      </w:r>
    </w:p>
    <w:tbl>
      <w:tblPr>
        <w:tblStyle w:val="41"/>
        <w:tblW w:w="0" w:type="auto"/>
        <w:jc w:val="center"/>
        <w:tblLook w:val="04A0" w:firstRow="1" w:lastRow="0" w:firstColumn="1" w:lastColumn="0" w:noHBand="0" w:noVBand="1"/>
      </w:tblPr>
      <w:tblGrid>
        <w:gridCol w:w="675"/>
        <w:gridCol w:w="4110"/>
        <w:gridCol w:w="2393"/>
        <w:gridCol w:w="2393"/>
      </w:tblGrid>
      <w:tr w:rsidR="00CB63C5" w:rsidRPr="00CB63C5" w:rsidTr="00CB63C5">
        <w:trPr>
          <w:jc w:val="center"/>
        </w:trPr>
        <w:tc>
          <w:tcPr>
            <w:tcW w:w="675" w:type="dxa"/>
            <w:vAlign w:val="center"/>
          </w:tcPr>
          <w:p w:rsidR="00CB63C5" w:rsidRPr="00CB63C5" w:rsidRDefault="00CB63C5" w:rsidP="00CB63C5">
            <w:pPr>
              <w:jc w:val="center"/>
              <w:rPr>
                <w:rFonts w:ascii="Times New Roman" w:hAnsi="Times New Roman"/>
                <w:b/>
                <w:sz w:val="20"/>
                <w:szCs w:val="20"/>
              </w:rPr>
            </w:pPr>
            <w:r w:rsidRPr="00CB63C5">
              <w:rPr>
                <w:rFonts w:ascii="Times New Roman" w:hAnsi="Times New Roman"/>
                <w:b/>
                <w:sz w:val="20"/>
                <w:szCs w:val="20"/>
              </w:rPr>
              <w:t>№ п/п</w:t>
            </w:r>
          </w:p>
        </w:tc>
        <w:tc>
          <w:tcPr>
            <w:tcW w:w="4110" w:type="dxa"/>
            <w:vAlign w:val="center"/>
          </w:tcPr>
          <w:p w:rsidR="00CB63C5" w:rsidRPr="00CB63C5" w:rsidRDefault="00CB63C5" w:rsidP="00CB63C5">
            <w:pPr>
              <w:jc w:val="center"/>
              <w:rPr>
                <w:rFonts w:ascii="Times New Roman" w:hAnsi="Times New Roman"/>
                <w:b/>
                <w:sz w:val="20"/>
                <w:szCs w:val="20"/>
              </w:rPr>
            </w:pPr>
            <w:r w:rsidRPr="00CB63C5">
              <w:rPr>
                <w:rFonts w:ascii="Times New Roman" w:hAnsi="Times New Roman"/>
                <w:b/>
                <w:sz w:val="20"/>
                <w:szCs w:val="20"/>
              </w:rPr>
              <w:t>Населенный пункт</w:t>
            </w:r>
          </w:p>
        </w:tc>
        <w:tc>
          <w:tcPr>
            <w:tcW w:w="2393" w:type="dxa"/>
            <w:vAlign w:val="center"/>
          </w:tcPr>
          <w:p w:rsidR="00CB63C5" w:rsidRPr="00CB63C5" w:rsidRDefault="00CB63C5" w:rsidP="00CB63C5">
            <w:pPr>
              <w:jc w:val="center"/>
              <w:rPr>
                <w:rFonts w:ascii="Times New Roman" w:hAnsi="Times New Roman"/>
                <w:b/>
                <w:sz w:val="20"/>
                <w:szCs w:val="20"/>
              </w:rPr>
            </w:pPr>
            <w:r w:rsidRPr="00CB63C5">
              <w:rPr>
                <w:rFonts w:ascii="Times New Roman" w:hAnsi="Times New Roman"/>
                <w:b/>
                <w:sz w:val="20"/>
                <w:szCs w:val="20"/>
              </w:rPr>
              <w:t>Протяженность сетей, м</w:t>
            </w:r>
          </w:p>
        </w:tc>
        <w:tc>
          <w:tcPr>
            <w:tcW w:w="2393" w:type="dxa"/>
            <w:vAlign w:val="center"/>
          </w:tcPr>
          <w:p w:rsidR="00CB63C5" w:rsidRPr="00CB63C5" w:rsidRDefault="00CB63C5" w:rsidP="00CB63C5">
            <w:pPr>
              <w:jc w:val="center"/>
              <w:rPr>
                <w:rFonts w:ascii="Times New Roman" w:hAnsi="Times New Roman"/>
                <w:b/>
                <w:sz w:val="20"/>
                <w:szCs w:val="20"/>
              </w:rPr>
            </w:pPr>
            <w:r w:rsidRPr="00CB63C5">
              <w:rPr>
                <w:rFonts w:ascii="Times New Roman" w:hAnsi="Times New Roman"/>
                <w:b/>
                <w:sz w:val="20"/>
                <w:szCs w:val="20"/>
              </w:rPr>
              <w:t>Объекты системы централизованного водоснабжения</w:t>
            </w:r>
          </w:p>
        </w:tc>
      </w:tr>
      <w:tr w:rsidR="00CB63C5" w:rsidRPr="00CB63C5" w:rsidTr="00CB63C5">
        <w:trPr>
          <w:jc w:val="center"/>
        </w:trPr>
        <w:tc>
          <w:tcPr>
            <w:tcW w:w="675"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1</w:t>
            </w:r>
          </w:p>
        </w:tc>
        <w:tc>
          <w:tcPr>
            <w:tcW w:w="4110"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с. Мироновка</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8 275</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2 скважины</w:t>
            </w:r>
          </w:p>
        </w:tc>
      </w:tr>
      <w:tr w:rsidR="00CB63C5" w:rsidRPr="00CB63C5" w:rsidTr="00CB63C5">
        <w:trPr>
          <w:jc w:val="center"/>
        </w:trPr>
        <w:tc>
          <w:tcPr>
            <w:tcW w:w="675"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2</w:t>
            </w:r>
          </w:p>
        </w:tc>
        <w:tc>
          <w:tcPr>
            <w:tcW w:w="4110"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с. Воскресенка</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8 048</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1 скважина</w:t>
            </w:r>
          </w:p>
        </w:tc>
      </w:tr>
      <w:tr w:rsidR="00CB63C5" w:rsidRPr="00CB63C5" w:rsidTr="00CB63C5">
        <w:trPr>
          <w:jc w:val="center"/>
        </w:trPr>
        <w:tc>
          <w:tcPr>
            <w:tcW w:w="675"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3</w:t>
            </w:r>
          </w:p>
        </w:tc>
        <w:tc>
          <w:tcPr>
            <w:tcW w:w="4110"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д. Петрушино</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5 147</w:t>
            </w:r>
          </w:p>
        </w:tc>
        <w:tc>
          <w:tcPr>
            <w:tcW w:w="2393" w:type="dxa"/>
            <w:vAlign w:val="center"/>
          </w:tcPr>
          <w:p w:rsidR="00CB63C5" w:rsidRPr="00CB63C5" w:rsidRDefault="00CB63C5" w:rsidP="00CB63C5">
            <w:pPr>
              <w:jc w:val="center"/>
              <w:rPr>
                <w:sz w:val="20"/>
                <w:szCs w:val="20"/>
              </w:rPr>
            </w:pPr>
            <w:r w:rsidRPr="00CB63C5">
              <w:rPr>
                <w:rFonts w:ascii="Times New Roman" w:hAnsi="Times New Roman"/>
                <w:sz w:val="20"/>
                <w:szCs w:val="20"/>
              </w:rPr>
              <w:t>1 скважина</w:t>
            </w:r>
          </w:p>
        </w:tc>
      </w:tr>
      <w:tr w:rsidR="00CB63C5" w:rsidRPr="00CB63C5" w:rsidTr="00CB63C5">
        <w:trPr>
          <w:jc w:val="center"/>
        </w:trPr>
        <w:tc>
          <w:tcPr>
            <w:tcW w:w="4785" w:type="dxa"/>
            <w:gridSpan w:val="2"/>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Итого</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21 470</w:t>
            </w:r>
          </w:p>
        </w:tc>
        <w:tc>
          <w:tcPr>
            <w:tcW w:w="2393" w:type="dxa"/>
            <w:vAlign w:val="center"/>
          </w:tcPr>
          <w:p w:rsidR="00CB63C5" w:rsidRPr="00CB63C5" w:rsidRDefault="00CB63C5" w:rsidP="00CB63C5">
            <w:pPr>
              <w:jc w:val="center"/>
              <w:rPr>
                <w:rFonts w:ascii="Times New Roman" w:hAnsi="Times New Roman"/>
                <w:sz w:val="20"/>
                <w:szCs w:val="20"/>
              </w:rPr>
            </w:pPr>
            <w:r w:rsidRPr="00CB63C5">
              <w:rPr>
                <w:rFonts w:ascii="Times New Roman" w:hAnsi="Times New Roman"/>
                <w:sz w:val="20"/>
                <w:szCs w:val="20"/>
              </w:rPr>
              <w:t>4 скважин</w:t>
            </w:r>
          </w:p>
        </w:tc>
      </w:tr>
    </w:tbl>
    <w:p w:rsidR="00CB63C5" w:rsidRPr="00EB0A30" w:rsidRDefault="00CB63C5" w:rsidP="00CB63C5">
      <w:pPr>
        <w:ind w:firstLine="567"/>
        <w:jc w:val="both"/>
      </w:pPr>
    </w:p>
    <w:p w:rsidR="001D6593" w:rsidRPr="00EB0A30" w:rsidRDefault="001D6593" w:rsidP="001D6593">
      <w:pPr>
        <w:pStyle w:val="aff4"/>
      </w:pPr>
      <w:bookmarkStart w:id="8" w:name="_Toc106472719"/>
      <w:r w:rsidRPr="00EB0A30">
        <w:t>1.4 описание результатов технического обследования централизованных систем водоснабжения.</w:t>
      </w:r>
      <w:bookmarkEnd w:id="8"/>
    </w:p>
    <w:p w:rsidR="001D6593" w:rsidRPr="00EB0A30" w:rsidRDefault="001D6593" w:rsidP="001D6593">
      <w:pPr>
        <w:pStyle w:val="aff4"/>
      </w:pPr>
      <w:bookmarkStart w:id="9" w:name="_Toc106472720"/>
      <w:r w:rsidRPr="00EB0A30">
        <w:t>1.4.1 описание состояния существующих источников водоснабжения и водозаборных сооружений.</w:t>
      </w:r>
      <w:bookmarkEnd w:id="9"/>
    </w:p>
    <w:p w:rsidR="000B58B9" w:rsidRDefault="000B58B9" w:rsidP="000B58B9">
      <w:pPr>
        <w:ind w:firstLine="567"/>
        <w:jc w:val="both"/>
      </w:pPr>
      <w:r>
        <w:t>Система централизованного водоснабжения Мироновского сельсовета представляет 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rsidR="000B58B9" w:rsidRDefault="000B58B9" w:rsidP="000B58B9">
      <w:pPr>
        <w:ind w:firstLine="567"/>
        <w:jc w:val="both"/>
      </w:pPr>
      <w:r>
        <w:t>На территории сельсовета находится 4 артезианских скважины, от которых производится водоснабжение населенных пунктов.</w:t>
      </w:r>
    </w:p>
    <w:p w:rsidR="000B58B9" w:rsidRDefault="000B58B9" w:rsidP="000B58B9">
      <w:pPr>
        <w:ind w:firstLine="567"/>
        <w:jc w:val="both"/>
      </w:pPr>
    </w:p>
    <w:p w:rsidR="004E5DF5" w:rsidRDefault="004E5DF5" w:rsidP="000B58B9">
      <w:pPr>
        <w:ind w:firstLine="567"/>
        <w:jc w:val="both"/>
      </w:pPr>
    </w:p>
    <w:p w:rsidR="004E5DF5" w:rsidRDefault="004E5DF5" w:rsidP="000B58B9">
      <w:pPr>
        <w:ind w:firstLine="567"/>
        <w:jc w:val="both"/>
      </w:pPr>
    </w:p>
    <w:p w:rsidR="004E5DF5" w:rsidRDefault="004E5DF5" w:rsidP="000B58B9">
      <w:pPr>
        <w:ind w:firstLine="567"/>
        <w:jc w:val="both"/>
      </w:pPr>
    </w:p>
    <w:p w:rsidR="004E5DF5" w:rsidRDefault="004E5DF5" w:rsidP="000B58B9">
      <w:pPr>
        <w:ind w:firstLine="567"/>
        <w:jc w:val="both"/>
      </w:pPr>
    </w:p>
    <w:p w:rsidR="004E5DF5" w:rsidRDefault="004E5DF5" w:rsidP="000B58B9">
      <w:pPr>
        <w:ind w:firstLine="567"/>
        <w:jc w:val="both"/>
      </w:pPr>
    </w:p>
    <w:p w:rsidR="00420A2C" w:rsidRDefault="000B58B9" w:rsidP="000B58B9">
      <w:pPr>
        <w:ind w:firstLine="567"/>
        <w:jc w:val="both"/>
      </w:pPr>
      <w:r>
        <w:lastRenderedPageBreak/>
        <w:t>Характеристика водозаборных сооружений указана в таблице 2.</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1984"/>
        <w:gridCol w:w="1134"/>
        <w:gridCol w:w="1418"/>
        <w:gridCol w:w="1276"/>
        <w:gridCol w:w="1559"/>
        <w:gridCol w:w="1134"/>
        <w:gridCol w:w="1417"/>
      </w:tblGrid>
      <w:tr w:rsidR="000B58B9" w:rsidRPr="000B58B9" w:rsidTr="000B58B9">
        <w:tc>
          <w:tcPr>
            <w:tcW w:w="392" w:type="dxa"/>
            <w:tcBorders>
              <w:top w:val="single" w:sz="4" w:space="0" w:color="auto"/>
              <w:left w:val="single" w:sz="4" w:space="0" w:color="auto"/>
              <w:bottom w:val="single" w:sz="4" w:space="0" w:color="auto"/>
              <w:right w:val="single" w:sz="4" w:space="0" w:color="auto"/>
            </w:tcBorders>
            <w:vAlign w:val="center"/>
            <w:hideMark/>
          </w:tcPr>
          <w:p w:rsidR="000B58B9" w:rsidRPr="000B58B9" w:rsidRDefault="000B58B9" w:rsidP="000B58B9">
            <w:pPr>
              <w:tabs>
                <w:tab w:val="left" w:pos="2661"/>
              </w:tabs>
              <w:ind w:left="-108" w:right="-108"/>
              <w:jc w:val="center"/>
              <w:rPr>
                <w:b/>
                <w:sz w:val="20"/>
                <w:szCs w:val="20"/>
              </w:rPr>
            </w:pPr>
            <w:r w:rsidRPr="000B58B9">
              <w:rPr>
                <w:b/>
                <w:sz w:val="20"/>
                <w:szCs w:val="20"/>
              </w:rPr>
              <w:t>№ п/п</w:t>
            </w:r>
          </w:p>
        </w:tc>
        <w:tc>
          <w:tcPr>
            <w:tcW w:w="1984" w:type="dxa"/>
            <w:tcBorders>
              <w:top w:val="single" w:sz="4" w:space="0" w:color="auto"/>
              <w:left w:val="single" w:sz="4" w:space="0" w:color="auto"/>
              <w:bottom w:val="single" w:sz="4" w:space="0" w:color="auto"/>
              <w:right w:val="single" w:sz="4" w:space="0" w:color="auto"/>
            </w:tcBorders>
            <w:vAlign w:val="center"/>
            <w:hideMark/>
          </w:tcPr>
          <w:p w:rsidR="000B58B9" w:rsidRPr="000B58B9" w:rsidRDefault="000B58B9" w:rsidP="000B58B9">
            <w:pPr>
              <w:tabs>
                <w:tab w:val="left" w:pos="175"/>
              </w:tabs>
              <w:ind w:left="-83"/>
              <w:jc w:val="center"/>
              <w:rPr>
                <w:b/>
                <w:sz w:val="20"/>
                <w:szCs w:val="20"/>
              </w:rPr>
            </w:pPr>
            <w:r w:rsidRPr="000B58B9">
              <w:rPr>
                <w:b/>
                <w:sz w:val="20"/>
                <w:szCs w:val="20"/>
              </w:rPr>
              <w:t>Место расположения объекта (источника водоснабжения, водозаборного сооружения )</w:t>
            </w:r>
          </w:p>
        </w:tc>
        <w:tc>
          <w:tcPr>
            <w:tcW w:w="1134" w:type="dxa"/>
            <w:tcBorders>
              <w:top w:val="single" w:sz="4" w:space="0" w:color="auto"/>
              <w:left w:val="single" w:sz="4" w:space="0" w:color="auto"/>
              <w:bottom w:val="single" w:sz="4" w:space="0" w:color="auto"/>
              <w:right w:val="single" w:sz="4" w:space="0" w:color="auto"/>
            </w:tcBorders>
            <w:vAlign w:val="center"/>
            <w:hideMark/>
          </w:tcPr>
          <w:p w:rsidR="000B58B9" w:rsidRPr="000B58B9" w:rsidRDefault="000B58B9" w:rsidP="000B58B9">
            <w:pPr>
              <w:tabs>
                <w:tab w:val="left" w:pos="2661"/>
              </w:tabs>
              <w:ind w:left="-108" w:right="-83"/>
              <w:jc w:val="center"/>
              <w:rPr>
                <w:b/>
                <w:sz w:val="20"/>
                <w:szCs w:val="20"/>
              </w:rPr>
            </w:pPr>
            <w:r w:rsidRPr="000B58B9">
              <w:rPr>
                <w:b/>
                <w:sz w:val="20"/>
                <w:szCs w:val="20"/>
              </w:rPr>
              <w:t>№ скважин</w:t>
            </w:r>
          </w:p>
        </w:tc>
        <w:tc>
          <w:tcPr>
            <w:tcW w:w="1418"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ind w:right="-108"/>
              <w:jc w:val="center"/>
              <w:rPr>
                <w:b/>
                <w:sz w:val="20"/>
                <w:szCs w:val="20"/>
              </w:rPr>
            </w:pPr>
            <w:r w:rsidRPr="000B58B9">
              <w:rPr>
                <w:b/>
                <w:sz w:val="20"/>
                <w:szCs w:val="20"/>
              </w:rPr>
              <w:t>Год ввода в эксплуатацию</w:t>
            </w:r>
          </w:p>
        </w:tc>
        <w:tc>
          <w:tcPr>
            <w:tcW w:w="1276"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ind w:left="-108" w:right="-108"/>
              <w:jc w:val="center"/>
              <w:rPr>
                <w:b/>
                <w:sz w:val="20"/>
                <w:szCs w:val="20"/>
              </w:rPr>
            </w:pPr>
            <w:r w:rsidRPr="000B58B9">
              <w:rPr>
                <w:b/>
                <w:sz w:val="20"/>
                <w:szCs w:val="20"/>
              </w:rPr>
              <w:t>Глубина скважиным</w:t>
            </w:r>
          </w:p>
        </w:tc>
        <w:tc>
          <w:tcPr>
            <w:tcW w:w="1559"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ind w:left="-108" w:right="-108"/>
              <w:jc w:val="center"/>
              <w:rPr>
                <w:b/>
                <w:sz w:val="20"/>
                <w:szCs w:val="20"/>
              </w:rPr>
            </w:pPr>
            <w:r w:rsidRPr="000B58B9">
              <w:rPr>
                <w:b/>
                <w:sz w:val="20"/>
                <w:szCs w:val="20"/>
              </w:rPr>
              <w:t>Дебет скважины</w:t>
            </w:r>
          </w:p>
          <w:p w:rsidR="000B58B9" w:rsidRPr="000B58B9" w:rsidRDefault="000B58B9" w:rsidP="000B58B9">
            <w:pPr>
              <w:tabs>
                <w:tab w:val="left" w:pos="2661"/>
              </w:tabs>
              <w:jc w:val="center"/>
              <w:rPr>
                <w:b/>
                <w:sz w:val="20"/>
                <w:szCs w:val="20"/>
              </w:rPr>
            </w:pPr>
            <w:r w:rsidRPr="000B58B9">
              <w:rPr>
                <w:b/>
                <w:sz w:val="20"/>
                <w:szCs w:val="20"/>
              </w:rPr>
              <w:t>м3/сут</w:t>
            </w:r>
          </w:p>
        </w:tc>
        <w:tc>
          <w:tcPr>
            <w:tcW w:w="1134"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b/>
                <w:sz w:val="20"/>
                <w:szCs w:val="20"/>
              </w:rPr>
            </w:pPr>
            <w:r w:rsidRPr="000B58B9">
              <w:rPr>
                <w:b/>
                <w:sz w:val="20"/>
                <w:szCs w:val="20"/>
              </w:rPr>
              <w:t>Марка насоса</w:t>
            </w:r>
          </w:p>
          <w:p w:rsidR="000B58B9" w:rsidRPr="000B58B9" w:rsidRDefault="000B58B9" w:rsidP="000B58B9">
            <w:pPr>
              <w:tabs>
                <w:tab w:val="left" w:pos="2661"/>
              </w:tabs>
              <w:jc w:val="center"/>
              <w:rPr>
                <w:b/>
                <w:sz w:val="20"/>
                <w:szCs w:val="20"/>
              </w:rPr>
            </w:pPr>
            <w:r w:rsidRPr="000B58B9">
              <w:rPr>
                <w:b/>
                <w:sz w:val="20"/>
                <w:szCs w:val="20"/>
              </w:rPr>
              <w:t xml:space="preserve"> и эл.двиг.</w:t>
            </w:r>
          </w:p>
        </w:tc>
        <w:tc>
          <w:tcPr>
            <w:tcW w:w="1417"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ind w:right="-108"/>
              <w:jc w:val="center"/>
              <w:rPr>
                <w:b/>
                <w:sz w:val="20"/>
                <w:szCs w:val="20"/>
              </w:rPr>
            </w:pPr>
            <w:r w:rsidRPr="000B58B9">
              <w:rPr>
                <w:b/>
                <w:sz w:val="20"/>
                <w:szCs w:val="20"/>
              </w:rPr>
              <w:t>Цель использования</w:t>
            </w:r>
          </w:p>
          <w:p w:rsidR="000B58B9" w:rsidRPr="000B58B9" w:rsidRDefault="000B58B9" w:rsidP="000B58B9">
            <w:pPr>
              <w:tabs>
                <w:tab w:val="left" w:pos="2661"/>
              </w:tabs>
              <w:ind w:right="-108"/>
              <w:jc w:val="center"/>
              <w:rPr>
                <w:b/>
                <w:sz w:val="20"/>
                <w:szCs w:val="20"/>
              </w:rPr>
            </w:pPr>
            <w:r w:rsidRPr="000B58B9">
              <w:rPr>
                <w:b/>
                <w:sz w:val="20"/>
                <w:szCs w:val="20"/>
              </w:rPr>
              <w:t>хоз.питьевые нужды,</w:t>
            </w:r>
          </w:p>
          <w:p w:rsidR="000B58B9" w:rsidRPr="000B58B9" w:rsidRDefault="000B58B9" w:rsidP="000B58B9">
            <w:pPr>
              <w:tabs>
                <w:tab w:val="left" w:pos="2661"/>
              </w:tabs>
              <w:ind w:right="-108"/>
              <w:jc w:val="center"/>
              <w:rPr>
                <w:b/>
                <w:sz w:val="20"/>
                <w:szCs w:val="20"/>
              </w:rPr>
            </w:pPr>
            <w:r w:rsidRPr="000B58B9">
              <w:rPr>
                <w:b/>
                <w:sz w:val="20"/>
                <w:szCs w:val="20"/>
              </w:rPr>
              <w:t>техническое,</w:t>
            </w:r>
          </w:p>
          <w:p w:rsidR="000B58B9" w:rsidRPr="000B58B9" w:rsidRDefault="000B58B9" w:rsidP="000B58B9">
            <w:pPr>
              <w:tabs>
                <w:tab w:val="left" w:pos="2661"/>
              </w:tabs>
              <w:ind w:left="-108" w:right="-108"/>
              <w:jc w:val="center"/>
              <w:rPr>
                <w:b/>
                <w:sz w:val="20"/>
                <w:szCs w:val="20"/>
              </w:rPr>
            </w:pPr>
            <w:r w:rsidRPr="000B58B9">
              <w:rPr>
                <w:b/>
                <w:sz w:val="20"/>
                <w:szCs w:val="20"/>
              </w:rPr>
              <w:t>горячее водоснабжение</w:t>
            </w:r>
          </w:p>
        </w:tc>
      </w:tr>
      <w:tr w:rsidR="000B58B9" w:rsidRPr="000B58B9" w:rsidTr="000B58B9">
        <w:trPr>
          <w:trHeight w:val="477"/>
        </w:trPr>
        <w:tc>
          <w:tcPr>
            <w:tcW w:w="392"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w:t>
            </w:r>
          </w:p>
        </w:tc>
        <w:tc>
          <w:tcPr>
            <w:tcW w:w="1984"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с. Мироновка</w:t>
            </w:r>
          </w:p>
        </w:tc>
        <w:tc>
          <w:tcPr>
            <w:tcW w:w="1134"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88-Г</w:t>
            </w:r>
          </w:p>
        </w:tc>
        <w:tc>
          <w:tcPr>
            <w:tcW w:w="1418"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1978</w:t>
            </w:r>
          </w:p>
        </w:tc>
        <w:tc>
          <w:tcPr>
            <w:tcW w:w="1276"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1020</w:t>
            </w:r>
          </w:p>
        </w:tc>
        <w:tc>
          <w:tcPr>
            <w:tcW w:w="1559"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355</w:t>
            </w:r>
          </w:p>
        </w:tc>
        <w:tc>
          <w:tcPr>
            <w:tcW w:w="1134"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ЭЦВ-10-80</w:t>
            </w:r>
          </w:p>
        </w:tc>
        <w:tc>
          <w:tcPr>
            <w:tcW w:w="1417" w:type="dxa"/>
            <w:tcBorders>
              <w:top w:val="single" w:sz="4" w:space="0" w:color="auto"/>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Хоз. питьевое</w:t>
            </w:r>
          </w:p>
        </w:tc>
      </w:tr>
      <w:tr w:rsidR="000B58B9" w:rsidRPr="000B58B9" w:rsidTr="000B58B9">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p>
        </w:tc>
        <w:tc>
          <w:tcPr>
            <w:tcW w:w="1984"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33-0308</w:t>
            </w:r>
          </w:p>
        </w:tc>
        <w:tc>
          <w:tcPr>
            <w:tcW w:w="1418"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2009</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1000</w:t>
            </w:r>
          </w:p>
        </w:tc>
        <w:tc>
          <w:tcPr>
            <w:tcW w:w="1559"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200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ЭЦВ-40-110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Хоз. питьевое</w:t>
            </w:r>
          </w:p>
        </w:tc>
      </w:tr>
      <w:tr w:rsidR="000B58B9" w:rsidRPr="000B58B9" w:rsidTr="000B58B9">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p>
          <w:p w:rsidR="000B58B9" w:rsidRPr="000B58B9" w:rsidRDefault="000B58B9" w:rsidP="000B58B9">
            <w:pPr>
              <w:tabs>
                <w:tab w:val="left" w:pos="2661"/>
              </w:tabs>
              <w:jc w:val="center"/>
              <w:rPr>
                <w:sz w:val="20"/>
                <w:szCs w:val="20"/>
              </w:rPr>
            </w:pPr>
            <w:r w:rsidRPr="000B58B9">
              <w:rPr>
                <w:sz w:val="20"/>
                <w:szCs w:val="20"/>
              </w:rPr>
              <w:t>2</w:t>
            </w:r>
          </w:p>
        </w:tc>
        <w:tc>
          <w:tcPr>
            <w:tcW w:w="1984"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с. Воскресенка</w:t>
            </w:r>
          </w:p>
        </w:tc>
        <w:tc>
          <w:tcPr>
            <w:tcW w:w="1134"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137-Г</w:t>
            </w:r>
          </w:p>
        </w:tc>
        <w:tc>
          <w:tcPr>
            <w:tcW w:w="1418"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1975</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1004</w:t>
            </w:r>
          </w:p>
        </w:tc>
        <w:tc>
          <w:tcPr>
            <w:tcW w:w="1559"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353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ЭЦВ-10-80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jc w:val="center"/>
              <w:rPr>
                <w:sz w:val="20"/>
                <w:szCs w:val="20"/>
              </w:rPr>
            </w:pPr>
            <w:r w:rsidRPr="000B58B9">
              <w:rPr>
                <w:sz w:val="20"/>
                <w:szCs w:val="20"/>
              </w:rPr>
              <w:t>Хоз. питьевое</w:t>
            </w:r>
          </w:p>
        </w:tc>
      </w:tr>
      <w:tr w:rsidR="000B58B9" w:rsidRPr="000B58B9" w:rsidTr="000B58B9">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3</w:t>
            </w:r>
          </w:p>
        </w:tc>
        <w:tc>
          <w:tcPr>
            <w:tcW w:w="1984"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д. Петрушино</w:t>
            </w:r>
          </w:p>
        </w:tc>
        <w:tc>
          <w:tcPr>
            <w:tcW w:w="1134"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96-Г</w:t>
            </w:r>
          </w:p>
        </w:tc>
        <w:tc>
          <w:tcPr>
            <w:tcW w:w="1418" w:type="dxa"/>
            <w:tcBorders>
              <w:left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1970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tabs>
                <w:tab w:val="left" w:pos="2661"/>
              </w:tabs>
              <w:jc w:val="center"/>
              <w:rPr>
                <w:sz w:val="20"/>
                <w:szCs w:val="20"/>
              </w:rPr>
            </w:pPr>
            <w:r w:rsidRPr="000B58B9">
              <w:rPr>
                <w:sz w:val="20"/>
                <w:szCs w:val="20"/>
              </w:rPr>
              <w:t>1015</w:t>
            </w:r>
          </w:p>
        </w:tc>
        <w:tc>
          <w:tcPr>
            <w:tcW w:w="1559" w:type="dxa"/>
            <w:tcBorders>
              <w:top w:val="single" w:sz="4" w:space="0" w:color="auto"/>
              <w:left w:val="single" w:sz="4" w:space="0" w:color="auto"/>
              <w:bottom w:val="single" w:sz="4" w:space="0" w:color="auto"/>
              <w:right w:val="single" w:sz="4" w:space="0" w:color="auto"/>
            </w:tcBorders>
            <w:vAlign w:val="center"/>
          </w:tcPr>
          <w:p w:rsidR="000B58B9" w:rsidRPr="000B58B9" w:rsidRDefault="000B58B9" w:rsidP="000B58B9">
            <w:pPr>
              <w:tabs>
                <w:tab w:val="left" w:pos="2661"/>
              </w:tabs>
              <w:jc w:val="center"/>
              <w:rPr>
                <w:sz w:val="20"/>
                <w:szCs w:val="20"/>
              </w:rPr>
            </w:pPr>
            <w:r w:rsidRPr="000B58B9">
              <w:rPr>
                <w:sz w:val="20"/>
                <w:szCs w:val="20"/>
              </w:rPr>
              <w:t>353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jc w:val="center"/>
              <w:rPr>
                <w:sz w:val="20"/>
                <w:szCs w:val="20"/>
              </w:rPr>
            </w:pPr>
            <w:r w:rsidRPr="000B58B9">
              <w:rPr>
                <w:sz w:val="20"/>
                <w:szCs w:val="20"/>
              </w:rPr>
              <w:t>ЭЦВ-10-80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0B58B9" w:rsidRPr="000B58B9" w:rsidRDefault="000B58B9" w:rsidP="000B58B9">
            <w:pPr>
              <w:jc w:val="center"/>
              <w:rPr>
                <w:sz w:val="20"/>
                <w:szCs w:val="20"/>
              </w:rPr>
            </w:pPr>
            <w:r w:rsidRPr="000B58B9">
              <w:rPr>
                <w:sz w:val="20"/>
                <w:szCs w:val="20"/>
              </w:rPr>
              <w:t>Хоз. питьевое</w:t>
            </w:r>
          </w:p>
        </w:tc>
      </w:tr>
    </w:tbl>
    <w:p w:rsidR="000B58B9" w:rsidRDefault="000B58B9" w:rsidP="000B58B9">
      <w:pPr>
        <w:ind w:firstLine="567"/>
        <w:jc w:val="both"/>
      </w:pPr>
    </w:p>
    <w:p w:rsidR="000B58B9" w:rsidRDefault="000B58B9" w:rsidP="000B58B9">
      <w:pPr>
        <w:ind w:firstLine="567"/>
        <w:jc w:val="both"/>
      </w:pPr>
      <w:r>
        <w:t>Источники водоснабжения и водозаборные сооружения водопровода защищены от загрязнения путем организации зоны санитарной охраны (ЗСО) в соответствии с порядком проектирования и эксплуатации ЗСО источников водоснабжения и водопроводов  хозяйственно-питьевого назначения.</w:t>
      </w:r>
    </w:p>
    <w:p w:rsidR="000B58B9" w:rsidRPr="00EB0A30" w:rsidRDefault="000B58B9" w:rsidP="000B58B9">
      <w:pPr>
        <w:ind w:firstLine="567"/>
        <w:jc w:val="both"/>
      </w:pPr>
    </w:p>
    <w:p w:rsidR="001D6593" w:rsidRPr="00EB0A30" w:rsidRDefault="001D6593" w:rsidP="001D6593">
      <w:pPr>
        <w:pStyle w:val="aff4"/>
      </w:pPr>
      <w:bookmarkStart w:id="10" w:name="_Toc106472721"/>
      <w:r w:rsidRPr="00EB0A30">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0"/>
    </w:p>
    <w:p w:rsidR="000B58B9" w:rsidRDefault="000B58B9" w:rsidP="000B58B9">
      <w:pPr>
        <w:ind w:firstLine="567"/>
        <w:jc w:val="both"/>
      </w:pPr>
      <w:r>
        <w:t>В Мироновском сельсовете скважины не имеют очистных сооружений, обеззараживающих установок.</w:t>
      </w:r>
    </w:p>
    <w:p w:rsidR="000B58B9" w:rsidRDefault="000B58B9" w:rsidP="000B58B9">
      <w:pPr>
        <w:ind w:firstLine="567"/>
        <w:jc w:val="both"/>
      </w:pPr>
      <w: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0B58B9" w:rsidRDefault="000B58B9" w:rsidP="000B58B9">
      <w:pPr>
        <w:ind w:firstLine="567"/>
        <w:jc w:val="both"/>
      </w:pPr>
    </w:p>
    <w:p w:rsidR="00EB0A30" w:rsidRDefault="00EB0A30" w:rsidP="00EB0A30">
      <w:pPr>
        <w:pStyle w:val="aff4"/>
        <w:rPr>
          <w:b/>
        </w:rPr>
      </w:pPr>
      <w:bookmarkStart w:id="11" w:name="_Toc106472722"/>
      <w:r w:rsidRPr="00EB0A30">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1"/>
    </w:p>
    <w:p w:rsidR="000B58B9" w:rsidRDefault="000B58B9" w:rsidP="000B58B9">
      <w:pPr>
        <w:ind w:firstLine="567"/>
        <w:jc w:val="both"/>
      </w:pPr>
      <w:r>
        <w:t>Централизованную систему водоснабжения Мироновского сельсовета обеспечивают семь водозаборных скважин, соответственно семь станций первого подъема, водонасосные станции в системе водоснабжения отсутствуют.</w:t>
      </w:r>
    </w:p>
    <w:p w:rsidR="000B58B9" w:rsidRDefault="000B58B9" w:rsidP="000B58B9">
      <w:pPr>
        <w:ind w:firstLine="567"/>
        <w:jc w:val="both"/>
      </w:pPr>
      <w:r>
        <w:t>На артезианских скважинах стоят погружные глубинные центробежные насосы,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rsidR="00204535" w:rsidRDefault="000B58B9" w:rsidP="000B58B9">
      <w:pPr>
        <w:ind w:firstLine="567"/>
        <w:jc w:val="both"/>
      </w:pPr>
      <w:r>
        <w:t>Характеристика насосного оборудования представлена в таблице 3.</w:t>
      </w:r>
    </w:p>
    <w:p w:rsidR="000B58B9" w:rsidRDefault="000B58B9" w:rsidP="000B58B9">
      <w:pPr>
        <w:ind w:firstLine="567"/>
        <w:jc w:val="both"/>
      </w:pPr>
    </w:p>
    <w:p w:rsidR="000B58B9" w:rsidRDefault="000B58B9" w:rsidP="000B58B9">
      <w:pPr>
        <w:ind w:firstLine="567"/>
        <w:jc w:val="both"/>
      </w:pPr>
      <w:r w:rsidRPr="000B58B9">
        <w:t>Таблица 3. – Насосное оборудование</w:t>
      </w:r>
    </w:p>
    <w:tbl>
      <w:tblPr>
        <w:tblStyle w:val="51"/>
        <w:tblW w:w="0" w:type="auto"/>
        <w:jc w:val="center"/>
        <w:tblInd w:w="108" w:type="dxa"/>
        <w:tblLook w:val="04A0" w:firstRow="1" w:lastRow="0" w:firstColumn="1" w:lastColumn="0" w:noHBand="0" w:noVBand="1"/>
      </w:tblPr>
      <w:tblGrid>
        <w:gridCol w:w="1586"/>
        <w:gridCol w:w="1391"/>
        <w:gridCol w:w="778"/>
        <w:gridCol w:w="1038"/>
        <w:gridCol w:w="1093"/>
        <w:gridCol w:w="794"/>
        <w:gridCol w:w="1425"/>
        <w:gridCol w:w="1501"/>
      </w:tblGrid>
      <w:tr w:rsidR="000B58B9" w:rsidRPr="000B58B9" w:rsidTr="000B58B9">
        <w:trPr>
          <w:jc w:val="center"/>
        </w:trPr>
        <w:tc>
          <w:tcPr>
            <w:tcW w:w="1619"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Населенный пункт</w:t>
            </w:r>
          </w:p>
        </w:tc>
        <w:tc>
          <w:tcPr>
            <w:tcW w:w="1471"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Марка насоса</w:t>
            </w:r>
          </w:p>
        </w:tc>
        <w:tc>
          <w:tcPr>
            <w:tcW w:w="798"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Кол-во</w:t>
            </w:r>
          </w:p>
        </w:tc>
        <w:tc>
          <w:tcPr>
            <w:tcW w:w="1065"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Напор, м</w:t>
            </w:r>
          </w:p>
        </w:tc>
        <w:tc>
          <w:tcPr>
            <w:tcW w:w="1115"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Подача, м</w:t>
            </w:r>
            <w:r w:rsidRPr="000B58B9">
              <w:rPr>
                <w:rFonts w:ascii="Times New Roman" w:hAnsi="Times New Roman"/>
                <w:b/>
                <w:sz w:val="20"/>
                <w:szCs w:val="20"/>
                <w:vertAlign w:val="superscript"/>
              </w:rPr>
              <w:t>3</w:t>
            </w:r>
            <w:r w:rsidRPr="000B58B9">
              <w:rPr>
                <w:rFonts w:ascii="Times New Roman" w:hAnsi="Times New Roman"/>
                <w:b/>
                <w:sz w:val="20"/>
                <w:szCs w:val="20"/>
              </w:rPr>
              <w:t>/ч</w:t>
            </w:r>
          </w:p>
        </w:tc>
        <w:tc>
          <w:tcPr>
            <w:tcW w:w="827"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lang w:val="en-US"/>
              </w:rPr>
              <w:t>N</w:t>
            </w:r>
            <w:r w:rsidRPr="000B58B9">
              <w:rPr>
                <w:rFonts w:ascii="Times New Roman" w:hAnsi="Times New Roman"/>
                <w:b/>
                <w:sz w:val="20"/>
                <w:szCs w:val="20"/>
              </w:rPr>
              <w:t>, кВт</w:t>
            </w:r>
          </w:p>
        </w:tc>
        <w:tc>
          <w:tcPr>
            <w:tcW w:w="1460"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Частота вращения, об/мин.</w:t>
            </w:r>
          </w:p>
        </w:tc>
        <w:tc>
          <w:tcPr>
            <w:tcW w:w="1532" w:type="dxa"/>
            <w:vAlign w:val="center"/>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Количество часов работы в сутки</w:t>
            </w:r>
          </w:p>
        </w:tc>
      </w:tr>
      <w:tr w:rsidR="000B58B9" w:rsidRPr="000B58B9" w:rsidTr="000B58B9">
        <w:trPr>
          <w:jc w:val="center"/>
        </w:trPr>
        <w:tc>
          <w:tcPr>
            <w:tcW w:w="1619" w:type="dxa"/>
            <w:vMerge w:val="restart"/>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с. Мироновка</w:t>
            </w:r>
          </w:p>
        </w:tc>
        <w:tc>
          <w:tcPr>
            <w:tcW w:w="1471" w:type="dxa"/>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ЭЦВ-40-110</w:t>
            </w:r>
          </w:p>
        </w:tc>
        <w:tc>
          <w:tcPr>
            <w:tcW w:w="79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w:t>
            </w:r>
          </w:p>
        </w:tc>
        <w:tc>
          <w:tcPr>
            <w:tcW w:w="106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110</w:t>
            </w:r>
          </w:p>
        </w:tc>
        <w:tc>
          <w:tcPr>
            <w:tcW w:w="111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40</w:t>
            </w:r>
          </w:p>
        </w:tc>
        <w:tc>
          <w:tcPr>
            <w:tcW w:w="82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17</w:t>
            </w:r>
          </w:p>
        </w:tc>
        <w:tc>
          <w:tcPr>
            <w:tcW w:w="1460"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2900</w:t>
            </w:r>
          </w:p>
        </w:tc>
        <w:tc>
          <w:tcPr>
            <w:tcW w:w="1532"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24</w:t>
            </w:r>
          </w:p>
        </w:tc>
      </w:tr>
      <w:tr w:rsidR="000B58B9" w:rsidRPr="000B58B9" w:rsidTr="000B58B9">
        <w:trPr>
          <w:jc w:val="center"/>
        </w:trPr>
        <w:tc>
          <w:tcPr>
            <w:tcW w:w="1619" w:type="dxa"/>
            <w:vMerge/>
          </w:tcPr>
          <w:p w:rsidR="000B58B9" w:rsidRPr="000B58B9" w:rsidRDefault="000B58B9" w:rsidP="000B58B9">
            <w:pPr>
              <w:tabs>
                <w:tab w:val="left" w:pos="2661"/>
              </w:tabs>
              <w:jc w:val="center"/>
              <w:rPr>
                <w:rFonts w:ascii="Times New Roman" w:hAnsi="Times New Roman"/>
                <w:sz w:val="20"/>
                <w:szCs w:val="20"/>
              </w:rPr>
            </w:pPr>
          </w:p>
        </w:tc>
        <w:tc>
          <w:tcPr>
            <w:tcW w:w="1471" w:type="dxa"/>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ЭЦВ-10-80</w:t>
            </w:r>
          </w:p>
        </w:tc>
        <w:tc>
          <w:tcPr>
            <w:tcW w:w="79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w:t>
            </w:r>
          </w:p>
        </w:tc>
        <w:tc>
          <w:tcPr>
            <w:tcW w:w="106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80</w:t>
            </w:r>
          </w:p>
        </w:tc>
        <w:tc>
          <w:tcPr>
            <w:tcW w:w="111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10</w:t>
            </w:r>
          </w:p>
        </w:tc>
        <w:tc>
          <w:tcPr>
            <w:tcW w:w="82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4</w:t>
            </w:r>
          </w:p>
        </w:tc>
        <w:tc>
          <w:tcPr>
            <w:tcW w:w="1460"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2900</w:t>
            </w:r>
          </w:p>
        </w:tc>
        <w:tc>
          <w:tcPr>
            <w:tcW w:w="1532"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24</w:t>
            </w:r>
          </w:p>
        </w:tc>
      </w:tr>
      <w:tr w:rsidR="000B58B9" w:rsidRPr="000B58B9" w:rsidTr="000B58B9">
        <w:trPr>
          <w:jc w:val="center"/>
        </w:trPr>
        <w:tc>
          <w:tcPr>
            <w:tcW w:w="1619" w:type="dxa"/>
            <w:vAlign w:val="center"/>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lastRenderedPageBreak/>
              <w:t>с. Воскресенка</w:t>
            </w:r>
          </w:p>
        </w:tc>
        <w:tc>
          <w:tcPr>
            <w:tcW w:w="1471" w:type="dxa"/>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ЭЦВ-10-80</w:t>
            </w:r>
          </w:p>
        </w:tc>
        <w:tc>
          <w:tcPr>
            <w:tcW w:w="79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w:t>
            </w:r>
          </w:p>
        </w:tc>
        <w:tc>
          <w:tcPr>
            <w:tcW w:w="106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80</w:t>
            </w:r>
          </w:p>
        </w:tc>
        <w:tc>
          <w:tcPr>
            <w:tcW w:w="111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10</w:t>
            </w:r>
          </w:p>
        </w:tc>
        <w:tc>
          <w:tcPr>
            <w:tcW w:w="82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4</w:t>
            </w:r>
          </w:p>
        </w:tc>
        <w:tc>
          <w:tcPr>
            <w:tcW w:w="1460"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2900</w:t>
            </w:r>
          </w:p>
        </w:tc>
        <w:tc>
          <w:tcPr>
            <w:tcW w:w="1532"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24</w:t>
            </w:r>
          </w:p>
        </w:tc>
      </w:tr>
      <w:tr w:rsidR="000B58B9" w:rsidRPr="000B58B9" w:rsidTr="000B58B9">
        <w:trPr>
          <w:jc w:val="center"/>
        </w:trPr>
        <w:tc>
          <w:tcPr>
            <w:tcW w:w="1619" w:type="dxa"/>
            <w:vAlign w:val="center"/>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д. Петрушино</w:t>
            </w:r>
          </w:p>
        </w:tc>
        <w:tc>
          <w:tcPr>
            <w:tcW w:w="1471" w:type="dxa"/>
          </w:tcPr>
          <w:p w:rsidR="000B58B9" w:rsidRPr="000B58B9" w:rsidRDefault="000B58B9" w:rsidP="000B58B9">
            <w:pPr>
              <w:tabs>
                <w:tab w:val="left" w:pos="2661"/>
              </w:tabs>
              <w:jc w:val="center"/>
              <w:rPr>
                <w:rFonts w:ascii="Times New Roman" w:hAnsi="Times New Roman"/>
                <w:sz w:val="20"/>
                <w:szCs w:val="20"/>
              </w:rPr>
            </w:pPr>
            <w:r w:rsidRPr="000B58B9">
              <w:rPr>
                <w:rFonts w:ascii="Times New Roman" w:hAnsi="Times New Roman"/>
                <w:sz w:val="20"/>
                <w:szCs w:val="20"/>
              </w:rPr>
              <w:t>ЭЦВ-10-80</w:t>
            </w:r>
          </w:p>
        </w:tc>
        <w:tc>
          <w:tcPr>
            <w:tcW w:w="79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w:t>
            </w:r>
          </w:p>
        </w:tc>
        <w:tc>
          <w:tcPr>
            <w:tcW w:w="106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80</w:t>
            </w:r>
          </w:p>
        </w:tc>
        <w:tc>
          <w:tcPr>
            <w:tcW w:w="111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10</w:t>
            </w:r>
          </w:p>
        </w:tc>
        <w:tc>
          <w:tcPr>
            <w:tcW w:w="82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4</w:t>
            </w:r>
          </w:p>
        </w:tc>
        <w:tc>
          <w:tcPr>
            <w:tcW w:w="1460"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2900</w:t>
            </w:r>
          </w:p>
        </w:tc>
        <w:tc>
          <w:tcPr>
            <w:tcW w:w="1532"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24</w:t>
            </w:r>
          </w:p>
        </w:tc>
      </w:tr>
    </w:tbl>
    <w:p w:rsidR="000B58B9" w:rsidRPr="00EB0A30" w:rsidRDefault="000B58B9" w:rsidP="000B58B9">
      <w:pPr>
        <w:ind w:firstLine="567"/>
        <w:jc w:val="both"/>
      </w:pPr>
    </w:p>
    <w:p w:rsidR="001D6593" w:rsidRPr="00EB0A30" w:rsidRDefault="00CC70A6" w:rsidP="00CC70A6">
      <w:pPr>
        <w:pStyle w:val="aff4"/>
      </w:pPr>
      <w:bookmarkStart w:id="12" w:name="_Toc106472723"/>
      <w:r w:rsidRPr="00EB0A30">
        <w:t xml:space="preserve">1.4.4. </w:t>
      </w:r>
      <w:r w:rsidR="001D6593" w:rsidRPr="00EB0A30">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w:t>
      </w:r>
      <w:r w:rsidRPr="00EB0A30">
        <w:t>е транспортировки по этим сетям.</w:t>
      </w:r>
      <w:bookmarkEnd w:id="12"/>
    </w:p>
    <w:p w:rsidR="000B58B9" w:rsidRDefault="000B58B9" w:rsidP="000B58B9">
      <w:pPr>
        <w:ind w:firstLine="567"/>
        <w:jc w:val="both"/>
      </w:pPr>
      <w:r>
        <w:t>Снабжение абонентов холодной питьевой водой надлежащего качества осуществляется через централизованную систему сетей водопровода.</w:t>
      </w:r>
    </w:p>
    <w:p w:rsidR="000B58B9" w:rsidRDefault="000B58B9" w:rsidP="000B58B9">
      <w:pPr>
        <w:ind w:firstLine="567"/>
        <w:jc w:val="both"/>
      </w:pPr>
      <w:r>
        <w:t>Функционирование и эксплуатация водопроводных сетей систем централизованного водоснабжения осуществляется МКУ «ЦМТО Мироновского сельсовета».</w:t>
      </w:r>
    </w:p>
    <w:p w:rsidR="000B58B9" w:rsidRDefault="000B58B9" w:rsidP="000B58B9">
      <w:pPr>
        <w:ind w:firstLine="567"/>
        <w:jc w:val="both"/>
      </w:pPr>
      <w:r>
        <w:t>Характеристика водопроводных сетей указана в таблице 4.</w:t>
      </w:r>
    </w:p>
    <w:p w:rsidR="000B58B9" w:rsidRDefault="000B58B9" w:rsidP="000B58B9">
      <w:pPr>
        <w:ind w:firstLine="567"/>
        <w:jc w:val="both"/>
      </w:pPr>
    </w:p>
    <w:p w:rsidR="008F37B9" w:rsidRDefault="000B58B9" w:rsidP="000B58B9">
      <w:pPr>
        <w:ind w:firstLine="567"/>
        <w:jc w:val="both"/>
      </w:pPr>
      <w:r>
        <w:t>Таблица 4. Характеристика водопроводных сетей.</w:t>
      </w:r>
    </w:p>
    <w:tbl>
      <w:tblPr>
        <w:tblStyle w:val="60"/>
        <w:tblW w:w="0" w:type="auto"/>
        <w:jc w:val="center"/>
        <w:tblLook w:val="04A0" w:firstRow="1" w:lastRow="0" w:firstColumn="1" w:lastColumn="0" w:noHBand="0" w:noVBand="1"/>
      </w:tblPr>
      <w:tblGrid>
        <w:gridCol w:w="558"/>
        <w:gridCol w:w="1705"/>
        <w:gridCol w:w="1965"/>
        <w:gridCol w:w="1471"/>
        <w:gridCol w:w="1250"/>
        <w:gridCol w:w="1745"/>
        <w:gridCol w:w="1020"/>
      </w:tblGrid>
      <w:tr w:rsidR="000B58B9" w:rsidRPr="000B58B9" w:rsidTr="000B58B9">
        <w:trPr>
          <w:jc w:val="center"/>
        </w:trPr>
        <w:tc>
          <w:tcPr>
            <w:tcW w:w="567"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 п/п</w:t>
            </w:r>
          </w:p>
        </w:tc>
        <w:tc>
          <w:tcPr>
            <w:tcW w:w="1768"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Населенный пункт</w:t>
            </w:r>
          </w:p>
        </w:tc>
        <w:tc>
          <w:tcPr>
            <w:tcW w:w="2013"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Протяженность, км</w:t>
            </w:r>
          </w:p>
        </w:tc>
        <w:tc>
          <w:tcPr>
            <w:tcW w:w="1518"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Материал</w:t>
            </w:r>
          </w:p>
        </w:tc>
        <w:tc>
          <w:tcPr>
            <w:tcW w:w="1285"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Диаметр, мм</w:t>
            </w:r>
          </w:p>
        </w:tc>
        <w:tc>
          <w:tcPr>
            <w:tcW w:w="1786"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Год ввода в эксплуатацию</w:t>
            </w:r>
          </w:p>
        </w:tc>
        <w:tc>
          <w:tcPr>
            <w:tcW w:w="1058" w:type="dxa"/>
          </w:tcPr>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Износ,</w:t>
            </w:r>
          </w:p>
          <w:p w:rsidR="000B58B9" w:rsidRPr="000B58B9" w:rsidRDefault="000B58B9" w:rsidP="000B58B9">
            <w:pPr>
              <w:jc w:val="center"/>
              <w:rPr>
                <w:rFonts w:ascii="Times New Roman" w:hAnsi="Times New Roman"/>
                <w:b/>
                <w:sz w:val="20"/>
                <w:szCs w:val="20"/>
              </w:rPr>
            </w:pPr>
            <w:r w:rsidRPr="000B58B9">
              <w:rPr>
                <w:rFonts w:ascii="Times New Roman" w:hAnsi="Times New Roman"/>
                <w:b/>
                <w:sz w:val="20"/>
                <w:szCs w:val="20"/>
              </w:rPr>
              <w:t>%</w:t>
            </w:r>
          </w:p>
        </w:tc>
      </w:tr>
      <w:tr w:rsidR="000B58B9" w:rsidRPr="000B58B9" w:rsidTr="000B58B9">
        <w:trPr>
          <w:jc w:val="center"/>
        </w:trPr>
        <w:tc>
          <w:tcPr>
            <w:tcW w:w="567" w:type="dxa"/>
            <w:vMerge w:val="restart"/>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w:t>
            </w:r>
          </w:p>
        </w:tc>
        <w:tc>
          <w:tcPr>
            <w:tcW w:w="1768" w:type="dxa"/>
            <w:vMerge w:val="restart"/>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с. Мироновка</w:t>
            </w:r>
          </w:p>
        </w:tc>
        <w:tc>
          <w:tcPr>
            <w:tcW w:w="2013"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3,345</w:t>
            </w:r>
          </w:p>
        </w:tc>
        <w:tc>
          <w:tcPr>
            <w:tcW w:w="151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сталь</w:t>
            </w:r>
          </w:p>
        </w:tc>
        <w:tc>
          <w:tcPr>
            <w:tcW w:w="128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110, 120</w:t>
            </w:r>
          </w:p>
        </w:tc>
        <w:tc>
          <w:tcPr>
            <w:tcW w:w="1786"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1970</w:t>
            </w:r>
          </w:p>
        </w:tc>
        <w:tc>
          <w:tcPr>
            <w:tcW w:w="1058" w:type="dxa"/>
            <w:shd w:val="clear" w:color="auto" w:fill="auto"/>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92</w:t>
            </w:r>
          </w:p>
        </w:tc>
      </w:tr>
      <w:tr w:rsidR="000B58B9" w:rsidRPr="000B58B9" w:rsidTr="000B58B9">
        <w:trPr>
          <w:jc w:val="center"/>
        </w:trPr>
        <w:tc>
          <w:tcPr>
            <w:tcW w:w="567" w:type="dxa"/>
            <w:vMerge/>
          </w:tcPr>
          <w:p w:rsidR="000B58B9" w:rsidRPr="000B58B9" w:rsidRDefault="000B58B9" w:rsidP="000B58B9">
            <w:pPr>
              <w:jc w:val="center"/>
              <w:rPr>
                <w:rFonts w:ascii="Times New Roman" w:hAnsi="Times New Roman"/>
                <w:sz w:val="20"/>
                <w:szCs w:val="20"/>
              </w:rPr>
            </w:pPr>
          </w:p>
        </w:tc>
        <w:tc>
          <w:tcPr>
            <w:tcW w:w="1768" w:type="dxa"/>
            <w:vMerge/>
          </w:tcPr>
          <w:p w:rsidR="000B58B9" w:rsidRPr="000B58B9" w:rsidRDefault="000B58B9" w:rsidP="000B58B9">
            <w:pPr>
              <w:jc w:val="center"/>
              <w:rPr>
                <w:rFonts w:ascii="Times New Roman" w:hAnsi="Times New Roman"/>
                <w:sz w:val="20"/>
                <w:szCs w:val="20"/>
              </w:rPr>
            </w:pPr>
          </w:p>
        </w:tc>
        <w:tc>
          <w:tcPr>
            <w:tcW w:w="2013"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4,93</w:t>
            </w:r>
          </w:p>
        </w:tc>
        <w:tc>
          <w:tcPr>
            <w:tcW w:w="1518" w:type="dxa"/>
          </w:tcPr>
          <w:p w:rsidR="000B58B9" w:rsidRPr="000B58B9" w:rsidRDefault="000B58B9" w:rsidP="000B58B9">
            <w:pPr>
              <w:rPr>
                <w:rFonts w:ascii="Times New Roman" w:hAnsi="Times New Roman"/>
                <w:sz w:val="20"/>
                <w:szCs w:val="20"/>
              </w:rPr>
            </w:pPr>
            <w:r w:rsidRPr="000B58B9">
              <w:rPr>
                <w:rFonts w:ascii="Times New Roman" w:hAnsi="Times New Roman"/>
                <w:sz w:val="20"/>
                <w:szCs w:val="20"/>
              </w:rPr>
              <w:t>полиэтилен</w:t>
            </w:r>
          </w:p>
        </w:tc>
        <w:tc>
          <w:tcPr>
            <w:tcW w:w="128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110</w:t>
            </w:r>
          </w:p>
        </w:tc>
        <w:tc>
          <w:tcPr>
            <w:tcW w:w="1786"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2012</w:t>
            </w:r>
          </w:p>
        </w:tc>
        <w:tc>
          <w:tcPr>
            <w:tcW w:w="1058" w:type="dxa"/>
            <w:shd w:val="clear" w:color="auto" w:fill="auto"/>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3</w:t>
            </w:r>
          </w:p>
        </w:tc>
      </w:tr>
      <w:tr w:rsidR="000B58B9" w:rsidRPr="000B58B9" w:rsidTr="000B58B9">
        <w:trPr>
          <w:jc w:val="center"/>
        </w:trPr>
        <w:tc>
          <w:tcPr>
            <w:tcW w:w="56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2</w:t>
            </w:r>
          </w:p>
        </w:tc>
        <w:tc>
          <w:tcPr>
            <w:tcW w:w="176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с. Воскресенка</w:t>
            </w:r>
          </w:p>
        </w:tc>
        <w:tc>
          <w:tcPr>
            <w:tcW w:w="2013"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5,147</w:t>
            </w:r>
          </w:p>
        </w:tc>
        <w:tc>
          <w:tcPr>
            <w:tcW w:w="151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сталь</w:t>
            </w:r>
          </w:p>
        </w:tc>
        <w:tc>
          <w:tcPr>
            <w:tcW w:w="128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110,120</w:t>
            </w:r>
          </w:p>
        </w:tc>
        <w:tc>
          <w:tcPr>
            <w:tcW w:w="1786"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1975</w:t>
            </w:r>
          </w:p>
        </w:tc>
        <w:tc>
          <w:tcPr>
            <w:tcW w:w="1058" w:type="dxa"/>
            <w:shd w:val="clear" w:color="auto" w:fill="auto"/>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100</w:t>
            </w:r>
          </w:p>
        </w:tc>
      </w:tr>
      <w:tr w:rsidR="000B58B9" w:rsidRPr="000B58B9" w:rsidTr="000B58B9">
        <w:trPr>
          <w:jc w:val="center"/>
        </w:trPr>
        <w:tc>
          <w:tcPr>
            <w:tcW w:w="567"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3</w:t>
            </w:r>
          </w:p>
        </w:tc>
        <w:tc>
          <w:tcPr>
            <w:tcW w:w="176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д. Петрушино</w:t>
            </w:r>
          </w:p>
        </w:tc>
        <w:tc>
          <w:tcPr>
            <w:tcW w:w="2013"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8,048</w:t>
            </w:r>
          </w:p>
        </w:tc>
        <w:tc>
          <w:tcPr>
            <w:tcW w:w="1518"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сталь</w:t>
            </w:r>
          </w:p>
        </w:tc>
        <w:tc>
          <w:tcPr>
            <w:tcW w:w="1285"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110,120</w:t>
            </w:r>
          </w:p>
        </w:tc>
        <w:tc>
          <w:tcPr>
            <w:tcW w:w="1786" w:type="dxa"/>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1970</w:t>
            </w:r>
          </w:p>
        </w:tc>
        <w:tc>
          <w:tcPr>
            <w:tcW w:w="1058" w:type="dxa"/>
            <w:shd w:val="clear" w:color="auto" w:fill="auto"/>
          </w:tcPr>
          <w:p w:rsidR="000B58B9" w:rsidRPr="000B58B9" w:rsidRDefault="000B58B9" w:rsidP="000B58B9">
            <w:pPr>
              <w:jc w:val="center"/>
              <w:rPr>
                <w:rFonts w:ascii="Times New Roman" w:hAnsi="Times New Roman"/>
                <w:sz w:val="20"/>
                <w:szCs w:val="20"/>
              </w:rPr>
            </w:pPr>
            <w:r w:rsidRPr="000B58B9">
              <w:rPr>
                <w:rFonts w:ascii="Times New Roman" w:hAnsi="Times New Roman"/>
                <w:sz w:val="20"/>
                <w:szCs w:val="20"/>
              </w:rPr>
              <w:t>100</w:t>
            </w:r>
          </w:p>
        </w:tc>
      </w:tr>
    </w:tbl>
    <w:p w:rsidR="000B58B9" w:rsidRPr="00EB0A30" w:rsidRDefault="000B58B9" w:rsidP="000B58B9">
      <w:pPr>
        <w:ind w:firstLine="567"/>
        <w:jc w:val="both"/>
      </w:pPr>
    </w:p>
    <w:p w:rsidR="001D6593" w:rsidRPr="00EB0A30" w:rsidRDefault="00CC70A6" w:rsidP="00CC70A6">
      <w:pPr>
        <w:pStyle w:val="aff4"/>
      </w:pPr>
      <w:bookmarkStart w:id="13" w:name="_Toc106472724"/>
      <w:r w:rsidRPr="00EB0A30">
        <w:t xml:space="preserve">1.4.5. </w:t>
      </w:r>
      <w:r w:rsidR="001D6593" w:rsidRPr="00EB0A30">
        <w:t xml:space="preserve">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w:t>
      </w:r>
      <w:r w:rsidRPr="00EB0A30">
        <w:t>на качество и безопасность воды.</w:t>
      </w:r>
      <w:bookmarkEnd w:id="13"/>
    </w:p>
    <w:p w:rsidR="000B58B9" w:rsidRDefault="000B58B9" w:rsidP="000B58B9">
      <w:pPr>
        <w:ind w:firstLine="567"/>
        <w:jc w:val="both"/>
      </w:pPr>
      <w:r>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rsidR="000B58B9" w:rsidRDefault="000B58B9" w:rsidP="000B58B9">
      <w:pPr>
        <w:ind w:firstLine="567"/>
        <w:jc w:val="both"/>
      </w:pPr>
      <w:r>
        <w:t>•</w:t>
      </w:r>
      <w:r>
        <w:tab/>
        <w:t>60% случаев – гидроудары, перепады давления и вибрации;</w:t>
      </w:r>
    </w:p>
    <w:p w:rsidR="000B58B9" w:rsidRDefault="000B58B9" w:rsidP="000B58B9">
      <w:pPr>
        <w:ind w:firstLine="567"/>
        <w:jc w:val="both"/>
      </w:pPr>
      <w:r>
        <w:t>•</w:t>
      </w:r>
      <w:r>
        <w:tab/>
        <w:t>25% - коррозионные процессы;</w:t>
      </w:r>
    </w:p>
    <w:p w:rsidR="000B58B9" w:rsidRDefault="000B58B9" w:rsidP="000B58B9">
      <w:pPr>
        <w:ind w:firstLine="567"/>
        <w:jc w:val="both"/>
      </w:pPr>
      <w:r>
        <w:t>•</w:t>
      </w:r>
      <w:r>
        <w:tab/>
        <w:t>15% - природные явления и форс-мажорные обстоятельства.</w:t>
      </w:r>
    </w:p>
    <w:p w:rsidR="000B58B9" w:rsidRDefault="000B58B9" w:rsidP="000B58B9">
      <w:pPr>
        <w:ind w:firstLine="567"/>
        <w:jc w:val="both"/>
      </w:pPr>
      <w: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rsidR="000B58B9" w:rsidRDefault="000B58B9" w:rsidP="000B58B9">
      <w:pPr>
        <w:ind w:firstLine="567"/>
        <w:jc w:val="both"/>
      </w:pPr>
      <w:r>
        <w:t>Основные проблемы и трудности в эксплуатации систем водоснабжения Мироновского сельсовета:</w:t>
      </w:r>
    </w:p>
    <w:p w:rsidR="000B58B9" w:rsidRDefault="000B58B9" w:rsidP="000B58B9">
      <w:pPr>
        <w:ind w:firstLine="567"/>
        <w:jc w:val="both"/>
      </w:pPr>
      <w: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rsidR="000B58B9" w:rsidRDefault="000B58B9" w:rsidP="000B58B9">
      <w:pPr>
        <w:ind w:firstLine="567"/>
        <w:jc w:val="both"/>
      </w:pPr>
      <w:r>
        <w:t>Ликвидация последствий аварий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rsidR="000B58B9" w:rsidRDefault="000B58B9" w:rsidP="000B58B9">
      <w:pPr>
        <w:ind w:firstLine="567"/>
        <w:jc w:val="both"/>
      </w:pPr>
      <w:r>
        <w:t>Большая часть водопроводных узлов с участками водопровода в жилых домах смонтированы и эксплуатируются с 1978 года.</w:t>
      </w:r>
    </w:p>
    <w:p w:rsidR="000B58B9" w:rsidRDefault="000B58B9" w:rsidP="000B58B9">
      <w:pPr>
        <w:ind w:firstLine="567"/>
        <w:jc w:val="both"/>
      </w:pPr>
      <w: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p>
    <w:p w:rsidR="000B58B9" w:rsidRDefault="000B58B9" w:rsidP="000B58B9">
      <w:pPr>
        <w:ind w:firstLine="567"/>
        <w:jc w:val="both"/>
      </w:pPr>
      <w:r>
        <w:t>Основные проблемы функционирования системы водоснабжения Мироновского сельсовета:</w:t>
      </w:r>
    </w:p>
    <w:p w:rsidR="000B58B9" w:rsidRDefault="000B58B9" w:rsidP="000B58B9">
      <w:pPr>
        <w:ind w:firstLine="567"/>
        <w:jc w:val="both"/>
      </w:pPr>
      <w:r>
        <w:lastRenderedPageBreak/>
        <w:t>-</w:t>
      </w:r>
      <w:r>
        <w:tab/>
        <w:t>высокая степень износа  водопроводов, оборудования и  функциональных элементов системы;</w:t>
      </w:r>
    </w:p>
    <w:p w:rsidR="000B58B9" w:rsidRDefault="000B58B9" w:rsidP="000B58B9">
      <w:pPr>
        <w:ind w:firstLine="567"/>
        <w:jc w:val="both"/>
      </w:pPr>
      <w:r>
        <w:t>-</w:t>
      </w:r>
      <w:r>
        <w:tab/>
        <w:t>недостаточная степень техногенной надежности;</w:t>
      </w:r>
    </w:p>
    <w:p w:rsidR="000B58B9" w:rsidRDefault="000B58B9" w:rsidP="000B58B9">
      <w:pPr>
        <w:ind w:firstLine="567"/>
        <w:jc w:val="both"/>
      </w:pPr>
      <w:r>
        <w:t>-</w:t>
      </w:r>
      <w:r>
        <w:tab/>
        <w:t>отсутствие новых технологий водоочистки;</w:t>
      </w:r>
    </w:p>
    <w:p w:rsidR="000B58B9" w:rsidRDefault="000B58B9" w:rsidP="000B58B9">
      <w:pPr>
        <w:ind w:firstLine="567"/>
        <w:jc w:val="both"/>
      </w:pPr>
      <w:r>
        <w:t>-</w:t>
      </w:r>
      <w:r>
        <w:tab/>
        <w:t>высокая ресурсоемкость объектов потребителя;</w:t>
      </w:r>
    </w:p>
    <w:p w:rsidR="000B58B9" w:rsidRDefault="000B58B9" w:rsidP="000B58B9">
      <w:pPr>
        <w:ind w:firstLine="567"/>
        <w:jc w:val="both"/>
      </w:pPr>
      <w:r>
        <w:t>-</w:t>
      </w:r>
      <w:r>
        <w:tab/>
        <w:t>низкая степень автоматизации производственных процессов;</w:t>
      </w:r>
    </w:p>
    <w:p w:rsidR="000B58B9" w:rsidRDefault="000B58B9" w:rsidP="000B58B9">
      <w:pPr>
        <w:ind w:firstLine="567"/>
        <w:jc w:val="both"/>
      </w:pPr>
      <w:r>
        <w:t>-</w:t>
      </w:r>
      <w:r>
        <w:tab/>
        <w:t>низкая энергоэффективность оборудования;</w:t>
      </w:r>
    </w:p>
    <w:p w:rsidR="000B58B9" w:rsidRDefault="000B58B9" w:rsidP="000B58B9">
      <w:pPr>
        <w:ind w:firstLine="567"/>
        <w:jc w:val="both"/>
      </w:pPr>
      <w:r>
        <w:t>-</w:t>
      </w:r>
      <w:r>
        <w:tab/>
        <w:t>низкая надежность источника энергоснабжения;</w:t>
      </w:r>
    </w:p>
    <w:p w:rsidR="000B58B9" w:rsidRDefault="000B58B9" w:rsidP="000B58B9">
      <w:pPr>
        <w:ind w:firstLine="567"/>
        <w:jc w:val="both"/>
      </w:pPr>
      <w:r>
        <w:t>-</w:t>
      </w:r>
      <w:r>
        <w:tab/>
        <w:t>отсутствие резервного энергоснабжения;</w:t>
      </w:r>
    </w:p>
    <w:p w:rsidR="000B58B9" w:rsidRDefault="000B58B9" w:rsidP="000B58B9">
      <w:pPr>
        <w:ind w:firstLine="567"/>
        <w:jc w:val="both"/>
      </w:pPr>
      <w:r>
        <w:t>-</w:t>
      </w:r>
      <w:r>
        <w:tab/>
        <w:t>высокие показатели аварийности на водопроводных сетях;</w:t>
      </w:r>
    </w:p>
    <w:p w:rsidR="000B58B9" w:rsidRDefault="000B58B9" w:rsidP="000B58B9">
      <w:pPr>
        <w:ind w:firstLine="567"/>
        <w:jc w:val="both"/>
      </w:pPr>
      <w:r>
        <w:t>-</w:t>
      </w:r>
      <w:r>
        <w:tab/>
        <w:t>высокие потери воды при транспортировке;</w:t>
      </w:r>
    </w:p>
    <w:p w:rsidR="00C860ED" w:rsidRDefault="000B58B9" w:rsidP="000B58B9">
      <w:pPr>
        <w:ind w:firstLine="567"/>
        <w:jc w:val="both"/>
      </w:pPr>
      <w:r>
        <w:t>-</w:t>
      </w:r>
      <w:r>
        <w:tab/>
        <w:t>отсутствие резервных и недостаточное количество кольцевых водопроводных линий.</w:t>
      </w:r>
    </w:p>
    <w:p w:rsidR="000B58B9" w:rsidRPr="00EB0A30" w:rsidRDefault="000B58B9" w:rsidP="000B58B9">
      <w:pPr>
        <w:ind w:firstLine="567"/>
        <w:jc w:val="both"/>
      </w:pPr>
    </w:p>
    <w:p w:rsidR="001D6593" w:rsidRPr="00EB0A30" w:rsidRDefault="00CC70A6" w:rsidP="00CC70A6">
      <w:pPr>
        <w:pStyle w:val="aff4"/>
      </w:pPr>
      <w:bookmarkStart w:id="14" w:name="_Toc106472725"/>
      <w:r w:rsidRPr="00EB0A30">
        <w:t xml:space="preserve">1.4.6. </w:t>
      </w:r>
      <w:r w:rsidR="001D6593" w:rsidRPr="00EB0A30">
        <w:t>описание централизованной системы горячего водоснабжения с использованием закрытых систем горячего водоснабжения, отражающее технологически</w:t>
      </w:r>
      <w:r w:rsidRPr="00EB0A30">
        <w:t>е особенности указанной системы.</w:t>
      </w:r>
      <w:bookmarkEnd w:id="14"/>
    </w:p>
    <w:p w:rsidR="00926C3C" w:rsidRDefault="000B58B9" w:rsidP="00926C3C">
      <w:pPr>
        <w:ind w:firstLine="567"/>
        <w:jc w:val="both"/>
      </w:pPr>
      <w:r w:rsidRPr="000B58B9">
        <w:t>Централизованное горячее водоснабжение в Мироновском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0B58B9" w:rsidRPr="00EB0A30" w:rsidRDefault="000B58B9" w:rsidP="00926C3C">
      <w:pPr>
        <w:ind w:firstLine="567"/>
        <w:jc w:val="both"/>
      </w:pPr>
    </w:p>
    <w:p w:rsidR="001D6593" w:rsidRPr="00EB0A30" w:rsidRDefault="00CC70A6" w:rsidP="00CC70A6">
      <w:pPr>
        <w:pStyle w:val="aff4"/>
      </w:pPr>
      <w:bookmarkStart w:id="15" w:name="_Toc106472726"/>
      <w:r w:rsidRPr="00EB0A30">
        <w:t>1.5.</w:t>
      </w:r>
      <w:r w:rsidR="001D6593" w:rsidRPr="00EB0A30">
        <w:t xml:space="preserve"> описание существующих технических и технологических решений по предотвращению замерзания воды применительно к территории распр</w:t>
      </w:r>
      <w:r w:rsidRPr="00EB0A30">
        <w:t>остранения вечномерзлых грунтов.</w:t>
      </w:r>
      <w:bookmarkEnd w:id="15"/>
    </w:p>
    <w:p w:rsidR="00A83AD0" w:rsidRDefault="000B58B9" w:rsidP="000B58B9">
      <w:pPr>
        <w:ind w:firstLine="567"/>
        <w:jc w:val="both"/>
      </w:pPr>
      <w:r>
        <w:t>В Мироновском сельсовете Баганского района Новосибирской области, территории распространения вечномерзлых грунтов отсутствует.</w:t>
      </w:r>
    </w:p>
    <w:p w:rsidR="000B58B9" w:rsidRPr="00EB0A30" w:rsidRDefault="000B58B9" w:rsidP="000B58B9">
      <w:pPr>
        <w:ind w:firstLine="567"/>
        <w:jc w:val="both"/>
      </w:pPr>
    </w:p>
    <w:p w:rsidR="001D6593" w:rsidRPr="00EB0A30" w:rsidRDefault="00B26DA9" w:rsidP="00B26DA9">
      <w:pPr>
        <w:pStyle w:val="aff4"/>
      </w:pPr>
      <w:bookmarkStart w:id="16" w:name="_Toc106472727"/>
      <w:r w:rsidRPr="00EB0A30">
        <w:t>1.6.</w:t>
      </w:r>
      <w:r w:rsidR="001D6593" w:rsidRPr="00EB0A30">
        <w:t xml:space="preserve">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16"/>
    </w:p>
    <w:p w:rsidR="000B58B9" w:rsidRDefault="000B58B9" w:rsidP="000B58B9">
      <w:pPr>
        <w:ind w:firstLine="567"/>
        <w:jc w:val="both"/>
      </w:pPr>
      <w:r>
        <w:t>Источник водоснабжения, водопроводные сети, оборудования функциональных элементов системы водоснабжения находятся в муниципальной собственности Баганского района Новосибирской области.</w:t>
      </w:r>
    </w:p>
    <w:p w:rsidR="00926C3C" w:rsidRDefault="000B58B9" w:rsidP="000B58B9">
      <w:pPr>
        <w:ind w:firstLine="567"/>
        <w:jc w:val="both"/>
      </w:pPr>
      <w:r>
        <w:t>Функционирование и эксплуатация водопроводных сетей систем централизованного водоснабжения осуществляется МКУ «ЦМТО Мироновского сельсовета»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p w:rsidR="000B58B9" w:rsidRPr="00EB0A30" w:rsidRDefault="000B58B9" w:rsidP="000B58B9">
      <w:pPr>
        <w:ind w:firstLine="567"/>
        <w:jc w:val="both"/>
      </w:pPr>
    </w:p>
    <w:p w:rsidR="001D6593" w:rsidRPr="00EB0A30" w:rsidRDefault="001D6593" w:rsidP="00A16E9E">
      <w:pPr>
        <w:pStyle w:val="aff2"/>
      </w:pPr>
      <w:bookmarkStart w:id="17" w:name="_Toc106472728"/>
      <w:r w:rsidRPr="00EB0A30">
        <w:t xml:space="preserve">Раздел </w:t>
      </w:r>
      <w:r w:rsidR="0033131F" w:rsidRPr="00EB0A30">
        <w:t>2</w:t>
      </w:r>
      <w:r w:rsidR="00A16E9E" w:rsidRPr="00EB0A30">
        <w:t xml:space="preserve"> </w:t>
      </w:r>
      <w:r w:rsidRPr="00EB0A30">
        <w:t>"Направления развития централизованных</w:t>
      </w:r>
      <w:r w:rsidR="00A16E9E" w:rsidRPr="00EB0A30">
        <w:t xml:space="preserve"> систем водоснабжения"</w:t>
      </w:r>
      <w:bookmarkEnd w:id="17"/>
    </w:p>
    <w:p w:rsidR="001D6593" w:rsidRPr="00EB0A30" w:rsidRDefault="00A16E9E" w:rsidP="00A16E9E">
      <w:pPr>
        <w:pStyle w:val="aff4"/>
      </w:pPr>
      <w:bookmarkStart w:id="18" w:name="_Toc106472729"/>
      <w:r w:rsidRPr="00EB0A30">
        <w:t>2.1.</w:t>
      </w:r>
      <w:r w:rsidR="001D6593" w:rsidRPr="00EB0A30">
        <w:t xml:space="preserve"> основные направления, принципы, задачи и плановые значения показателей развития центра</w:t>
      </w:r>
      <w:r w:rsidRPr="00EB0A30">
        <w:t>лизованных систем водоснабжения.</w:t>
      </w:r>
      <w:bookmarkEnd w:id="18"/>
    </w:p>
    <w:p w:rsidR="000B58B9" w:rsidRDefault="000B58B9" w:rsidP="000B58B9">
      <w:pPr>
        <w:ind w:firstLine="567"/>
        <w:jc w:val="both"/>
      </w:pPr>
      <w:r>
        <w:t>Реализация плана мероприятий программы по развитию систем  водоснабжения позволит:</w:t>
      </w:r>
    </w:p>
    <w:p w:rsidR="000B58B9" w:rsidRDefault="000B58B9" w:rsidP="000B58B9">
      <w:pPr>
        <w:ind w:firstLine="567"/>
        <w:jc w:val="both"/>
      </w:pPr>
      <w:r>
        <w:t>•</w:t>
      </w:r>
      <w:r>
        <w:tab/>
        <w:t>обеспечить увеличение возможности подключения к системам</w:t>
      </w:r>
    </w:p>
    <w:p w:rsidR="000B58B9" w:rsidRDefault="000B58B9" w:rsidP="000B58B9">
      <w:pPr>
        <w:ind w:firstLine="567"/>
        <w:jc w:val="both"/>
      </w:pPr>
      <w:r>
        <w:t>водоснабжения объектов жилищного и гражданского строительства на территории муниципал</w:t>
      </w:r>
      <w:r w:rsidR="009242E1">
        <w:t>ьного образования на период 2022-2038</w:t>
      </w:r>
      <w:r>
        <w:t xml:space="preserve"> годов; </w:t>
      </w:r>
    </w:p>
    <w:p w:rsidR="000B58B9" w:rsidRDefault="000B58B9" w:rsidP="000B58B9">
      <w:pPr>
        <w:ind w:firstLine="567"/>
        <w:jc w:val="both"/>
      </w:pPr>
      <w:r>
        <w:t>•</w:t>
      </w:r>
      <w:r>
        <w:tab/>
        <w:t>обеспечить устойчивую работу систем водоснабжения с учетом</w:t>
      </w:r>
    </w:p>
    <w:p w:rsidR="000B58B9" w:rsidRDefault="000B58B9" w:rsidP="000B58B9">
      <w:pPr>
        <w:ind w:firstLine="567"/>
        <w:jc w:val="both"/>
      </w:pPr>
      <w:r>
        <w:t>возрастающего количества потребляемой воды  для вновь застраиваемых и реконструируемых объектов;</w:t>
      </w:r>
    </w:p>
    <w:p w:rsidR="000B58B9" w:rsidRDefault="000B58B9" w:rsidP="000B58B9">
      <w:pPr>
        <w:ind w:firstLine="567"/>
        <w:jc w:val="both"/>
      </w:pPr>
      <w:r>
        <w:t>•</w:t>
      </w:r>
      <w:r>
        <w:tab/>
        <w:t>модернизировать сети водопровода в Мироновском сельсовете;</w:t>
      </w:r>
    </w:p>
    <w:p w:rsidR="000B58B9" w:rsidRDefault="000B58B9" w:rsidP="000B58B9">
      <w:pPr>
        <w:ind w:firstLine="567"/>
        <w:jc w:val="both"/>
      </w:pPr>
      <w:r>
        <w:t>•</w:t>
      </w:r>
      <w:r>
        <w:tab/>
        <w:t>снизить аварийность на водопроводных сетях;</w:t>
      </w:r>
    </w:p>
    <w:p w:rsidR="000B58B9" w:rsidRDefault="000B58B9" w:rsidP="000B58B9">
      <w:pPr>
        <w:ind w:firstLine="567"/>
        <w:jc w:val="both"/>
      </w:pPr>
      <w:r>
        <w:lastRenderedPageBreak/>
        <w:t>•</w:t>
      </w:r>
      <w:r>
        <w:tab/>
        <w:t>улучшить качественные показатели услуг водоснабжения;</w:t>
      </w:r>
    </w:p>
    <w:p w:rsidR="000B58B9" w:rsidRDefault="000B58B9" w:rsidP="000B58B9">
      <w:pPr>
        <w:ind w:firstLine="567"/>
        <w:jc w:val="both"/>
      </w:pPr>
      <w:r>
        <w:t>•</w:t>
      </w:r>
      <w:r>
        <w:tab/>
        <w:t>обеспечить надежность и бесперебойность работы объектов</w:t>
      </w:r>
    </w:p>
    <w:p w:rsidR="000B58B9" w:rsidRDefault="000B58B9" w:rsidP="000B58B9">
      <w:pPr>
        <w:ind w:firstLine="567"/>
        <w:jc w:val="both"/>
      </w:pPr>
      <w:r>
        <w:t>водоснабжения;</w:t>
      </w:r>
    </w:p>
    <w:p w:rsidR="000B58B9" w:rsidRDefault="000B58B9" w:rsidP="000B58B9">
      <w:pPr>
        <w:ind w:firstLine="567"/>
        <w:jc w:val="both"/>
      </w:pPr>
      <w:r>
        <w:t>•</w:t>
      </w:r>
      <w:r>
        <w:tab/>
        <w:t>исключить возможность срыва водоснабжения  в  населенных пунктах</w:t>
      </w:r>
    </w:p>
    <w:p w:rsidR="000B58B9" w:rsidRDefault="000B58B9" w:rsidP="000B58B9">
      <w:pPr>
        <w:ind w:firstLine="567"/>
        <w:jc w:val="both"/>
      </w:pPr>
      <w:r>
        <w:t>поселения из-за поломки оборудования;</w:t>
      </w:r>
    </w:p>
    <w:p w:rsidR="000B58B9" w:rsidRDefault="000B58B9" w:rsidP="000B58B9">
      <w:pPr>
        <w:ind w:firstLine="567"/>
        <w:jc w:val="both"/>
      </w:pPr>
      <w:r>
        <w:t>•</w:t>
      </w:r>
      <w:r>
        <w:tab/>
        <w:t>снизить эксплуатационные расходы на электричество (более 10 %),</w:t>
      </w:r>
    </w:p>
    <w:p w:rsidR="000B58B9" w:rsidRDefault="000B58B9" w:rsidP="000B58B9">
      <w:pPr>
        <w:ind w:firstLine="567"/>
        <w:jc w:val="both"/>
      </w:pPr>
      <w:r>
        <w:t>требуемое для перекачки;</w:t>
      </w:r>
    </w:p>
    <w:p w:rsidR="000B58B9" w:rsidRDefault="000B58B9" w:rsidP="000B58B9">
      <w:pPr>
        <w:ind w:firstLine="567"/>
        <w:jc w:val="both"/>
      </w:pPr>
      <w:r>
        <w:t>•</w:t>
      </w:r>
      <w:r>
        <w:tab/>
        <w:t>осуществить выполнение природоохранных и энергосберегающих</w:t>
      </w:r>
    </w:p>
    <w:p w:rsidR="009E626A" w:rsidRDefault="000B58B9" w:rsidP="000B58B9">
      <w:pPr>
        <w:ind w:firstLine="567"/>
        <w:jc w:val="both"/>
      </w:pPr>
      <w:r>
        <w:t>мероприятий.</w:t>
      </w:r>
    </w:p>
    <w:p w:rsidR="000B58B9" w:rsidRPr="00EB0A30" w:rsidRDefault="000B58B9" w:rsidP="000B58B9">
      <w:pPr>
        <w:ind w:firstLine="567"/>
        <w:jc w:val="both"/>
      </w:pPr>
    </w:p>
    <w:p w:rsidR="001D6593" w:rsidRPr="00EB0A30" w:rsidRDefault="00A16E9E" w:rsidP="00A16E9E">
      <w:pPr>
        <w:pStyle w:val="aff4"/>
      </w:pPr>
      <w:bookmarkStart w:id="19" w:name="_Toc106472730"/>
      <w:r w:rsidRPr="00EB0A30">
        <w:t>2.2.</w:t>
      </w:r>
      <w:r w:rsidR="001D6593" w:rsidRPr="00EB0A30">
        <w:t xml:space="preserve"> 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19"/>
    </w:p>
    <w:p w:rsidR="002B5081" w:rsidRDefault="000B58B9" w:rsidP="009E626A">
      <w:pPr>
        <w:ind w:firstLine="567"/>
        <w:jc w:val="both"/>
      </w:pPr>
      <w:r w:rsidRPr="000B58B9">
        <w:t>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 ее нерациональным использованием, у потребителей повсеместно устанавливаются счетчики расхода воды.</w:t>
      </w:r>
    </w:p>
    <w:p w:rsidR="000B58B9" w:rsidRDefault="000B58B9" w:rsidP="009E626A">
      <w:pPr>
        <w:ind w:firstLine="567"/>
        <w:jc w:val="both"/>
        <w:sectPr w:rsidR="000B58B9" w:rsidSect="00FE5EB3">
          <w:pgSz w:w="11906" w:h="16838"/>
          <w:pgMar w:top="1134" w:right="1274" w:bottom="1134" w:left="1134" w:header="708" w:footer="303" w:gutter="0"/>
          <w:cols w:space="708"/>
          <w:titlePg/>
          <w:docGrid w:linePitch="360"/>
        </w:sectPr>
      </w:pPr>
    </w:p>
    <w:p w:rsidR="001D6593" w:rsidRPr="00EB0A30" w:rsidRDefault="001D6593" w:rsidP="006327B6">
      <w:pPr>
        <w:pStyle w:val="aff2"/>
      </w:pPr>
      <w:bookmarkStart w:id="20" w:name="_Toc106472731"/>
      <w:r w:rsidRPr="00EB0A30">
        <w:lastRenderedPageBreak/>
        <w:t xml:space="preserve">Раздел </w:t>
      </w:r>
      <w:r w:rsidR="006327B6" w:rsidRPr="00EB0A30">
        <w:t xml:space="preserve">3 </w:t>
      </w:r>
      <w:r w:rsidRPr="00EB0A30">
        <w:t>"Баланс водоснабжения и потребления горячей, питье</w:t>
      </w:r>
      <w:r w:rsidR="006327B6" w:rsidRPr="00EB0A30">
        <w:t>вой, технической воды"</w:t>
      </w:r>
      <w:bookmarkEnd w:id="20"/>
    </w:p>
    <w:p w:rsidR="001D6593" w:rsidRPr="00EB0A30" w:rsidRDefault="006327B6" w:rsidP="002D5086">
      <w:pPr>
        <w:pStyle w:val="aff4"/>
      </w:pPr>
      <w:bookmarkStart w:id="21" w:name="_Toc106472732"/>
      <w:r w:rsidRPr="00EB0A30">
        <w:t>3.1.</w:t>
      </w:r>
      <w:r w:rsidR="001D6593" w:rsidRPr="00EB0A30">
        <w:t xml:space="preserve"> общий баланс подачи и реализации воды, включая анализ и оценку структурных составляющих потерь горячей, питьевой, технической воды при ее</w:t>
      </w:r>
      <w:r w:rsidRPr="00EB0A30">
        <w:t xml:space="preserve"> производстве и транспортировке.</w:t>
      </w:r>
      <w:bookmarkEnd w:id="21"/>
    </w:p>
    <w:p w:rsidR="006D50A0" w:rsidRDefault="000B58B9" w:rsidP="006D50A0">
      <w:pPr>
        <w:ind w:firstLine="567"/>
        <w:jc w:val="both"/>
      </w:pPr>
      <w:r w:rsidRPr="000B58B9">
        <w:t>Таблица 5.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3021E2" w:rsidRPr="003021E2" w:rsidTr="003021E2">
        <w:trPr>
          <w:jc w:val="center"/>
        </w:trPr>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rsidR="003021E2" w:rsidRPr="00FE0132" w:rsidRDefault="003021E2"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2019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hideMark/>
          </w:tcPr>
          <w:p w:rsidR="003021E2" w:rsidRPr="00FE0132" w:rsidRDefault="003021E2"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2020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hideMark/>
          </w:tcPr>
          <w:p w:rsidR="003021E2" w:rsidRPr="00FE0132" w:rsidRDefault="003021E2"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2021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rsidR="003021E2" w:rsidRPr="00FE0132" w:rsidRDefault="003021E2" w:rsidP="00562AA2">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Ожидаемый 2022 год</w:t>
            </w:r>
          </w:p>
        </w:tc>
      </w:tr>
      <w:tr w:rsidR="003021E2" w:rsidRPr="003021E2" w:rsidTr="003021E2">
        <w:trPr>
          <w:trHeight w:val="1829"/>
          <w:jc w:val="center"/>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Поднято        из</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Принято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потреби-телем</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Поднято        из</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Передано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потреби-телем</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Поднято        из</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Передано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потреби-телем</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Поднято        из</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3021E2" w:rsidRPr="003021E2" w:rsidRDefault="003021E2" w:rsidP="003021E2">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Принято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потреби-телем</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Способ учета</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3021E2">
              <w:rPr>
                <w:rFonts w:eastAsia="Calibri"/>
                <w:sz w:val="20"/>
                <w:szCs w:val="20"/>
                <w:lang w:eastAsia="en-US"/>
              </w:rPr>
              <w:t>Прибор /расчет</w:t>
            </w:r>
          </w:p>
        </w:tc>
      </w:tr>
      <w:tr w:rsidR="003021E2" w:rsidRPr="003021E2" w:rsidTr="003021E2">
        <w:trPr>
          <w:trHeight w:val="311"/>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 Мироновка</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Всего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15,954</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15,954</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19,115</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15,51</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15,51</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17,555</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trHeight w:val="265"/>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0,444</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0,444</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1,56</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3021E2">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11,0</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 xml:space="preserve">9,2 </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9,0</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8,5</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9,0</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9,0</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8,5</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с. Воскресенка</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Всего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8,15</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8,15</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9,287</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7,903</w:t>
            </w:r>
          </w:p>
        </w:tc>
        <w:tc>
          <w:tcPr>
            <w:tcW w:w="846"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7,903</w:t>
            </w:r>
          </w:p>
        </w:tc>
        <w:tc>
          <w:tcPr>
            <w:tcW w:w="849"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0"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0" w:type="dxa"/>
            <w:tcBorders>
              <w:top w:val="single" w:sz="4" w:space="0" w:color="000000"/>
              <w:left w:val="single" w:sz="4" w:space="0" w:color="000000"/>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1" w:type="dxa"/>
            <w:tcBorders>
              <w:top w:val="single" w:sz="4" w:space="0" w:color="000000"/>
              <w:left w:val="single" w:sz="4" w:space="0" w:color="auto"/>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8,427</w:t>
            </w:r>
          </w:p>
        </w:tc>
        <w:tc>
          <w:tcPr>
            <w:tcW w:w="851"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3021E2">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0,247</w:t>
            </w:r>
          </w:p>
        </w:tc>
        <w:tc>
          <w:tcPr>
            <w:tcW w:w="846"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0,247</w:t>
            </w:r>
          </w:p>
        </w:tc>
        <w:tc>
          <w:tcPr>
            <w:tcW w:w="849"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0"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0" w:type="dxa"/>
            <w:tcBorders>
              <w:top w:val="single" w:sz="4" w:space="0" w:color="000000"/>
              <w:left w:val="single" w:sz="4" w:space="0" w:color="000000"/>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1" w:type="dxa"/>
            <w:tcBorders>
              <w:top w:val="single" w:sz="4" w:space="0" w:color="000000"/>
              <w:left w:val="single" w:sz="4" w:space="0" w:color="auto"/>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0,86</w:t>
            </w:r>
          </w:p>
        </w:tc>
        <w:tc>
          <w:tcPr>
            <w:tcW w:w="851"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д. Петрушино</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Всего</w:t>
            </w:r>
          </w:p>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10,34</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10,34</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10,043</w:t>
            </w:r>
          </w:p>
        </w:tc>
        <w:tc>
          <w:tcPr>
            <w:tcW w:w="846"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10,043</w:t>
            </w:r>
          </w:p>
        </w:tc>
        <w:tc>
          <w:tcPr>
            <w:tcW w:w="849"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0"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0" w:type="dxa"/>
            <w:tcBorders>
              <w:top w:val="single" w:sz="4" w:space="0" w:color="000000"/>
              <w:left w:val="single" w:sz="4" w:space="0" w:color="000000"/>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1" w:type="dxa"/>
            <w:tcBorders>
              <w:top w:val="single" w:sz="4" w:space="0" w:color="000000"/>
              <w:left w:val="single" w:sz="4" w:space="0" w:color="auto"/>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10,988</w:t>
            </w:r>
          </w:p>
        </w:tc>
        <w:tc>
          <w:tcPr>
            <w:tcW w:w="851"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3021E2">
              <w:rPr>
                <w:rFonts w:eastAsia="Calibri"/>
                <w:color w:val="000000"/>
                <w:sz w:val="20"/>
                <w:szCs w:val="20"/>
                <w:lang w:eastAsia="en-US"/>
              </w:rPr>
              <w:lastRenderedPageBreak/>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0,297</w:t>
            </w:r>
          </w:p>
        </w:tc>
        <w:tc>
          <w:tcPr>
            <w:tcW w:w="846"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0,297</w:t>
            </w:r>
          </w:p>
        </w:tc>
        <w:tc>
          <w:tcPr>
            <w:tcW w:w="849"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0" w:type="dxa"/>
            <w:tcBorders>
              <w:top w:val="single" w:sz="4" w:space="0" w:color="000000"/>
              <w:left w:val="single" w:sz="4" w:space="0" w:color="000000"/>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0" w:type="dxa"/>
            <w:tcBorders>
              <w:top w:val="single" w:sz="4" w:space="0" w:color="000000"/>
              <w:left w:val="single" w:sz="4" w:space="0" w:color="000000"/>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0"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1" w:type="dxa"/>
            <w:tcBorders>
              <w:top w:val="single" w:sz="4" w:space="0" w:color="000000"/>
              <w:left w:val="single" w:sz="4" w:space="0" w:color="auto"/>
              <w:bottom w:val="single" w:sz="4" w:space="0" w:color="000000"/>
              <w:right w:val="single" w:sz="4" w:space="0" w:color="auto"/>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1,037</w:t>
            </w:r>
          </w:p>
        </w:tc>
        <w:tc>
          <w:tcPr>
            <w:tcW w:w="851" w:type="dxa"/>
            <w:tcBorders>
              <w:top w:val="single" w:sz="4" w:space="0" w:color="000000"/>
              <w:left w:val="single" w:sz="4" w:space="0" w:color="auto"/>
              <w:bottom w:val="single" w:sz="4" w:space="0" w:color="000000"/>
              <w:right w:val="single" w:sz="4" w:space="0" w:color="000000"/>
            </w:tcBorders>
          </w:tcPr>
          <w:p w:rsidR="003021E2" w:rsidRPr="003021E2" w:rsidRDefault="003021E2" w:rsidP="003021E2">
            <w:pP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3021E2">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10,34</w:t>
            </w: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10,34</w:t>
            </w: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12,025</w:t>
            </w: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3021E2">
              <w:rPr>
                <w:rFonts w:eastAsia="Calibri"/>
                <w:sz w:val="20"/>
                <w:szCs w:val="20"/>
                <w:lang w:eastAsia="en-US"/>
              </w:rPr>
              <w:t>Прибор</w:t>
            </w:r>
          </w:p>
        </w:tc>
      </w:tr>
      <w:tr w:rsidR="003021E2" w:rsidRPr="003021E2" w:rsidTr="003021E2">
        <w:trPr>
          <w:jc w:val="center"/>
        </w:trPr>
        <w:tc>
          <w:tcPr>
            <w:tcW w:w="1242"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3021E2">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3021E2" w:rsidRPr="003021E2" w:rsidRDefault="003021E2" w:rsidP="00302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bl>
    <w:p w:rsidR="000B58B9" w:rsidRDefault="000B58B9" w:rsidP="006D50A0">
      <w:pPr>
        <w:ind w:firstLine="567"/>
        <w:jc w:val="both"/>
      </w:pPr>
    </w:p>
    <w:p w:rsidR="003021E2" w:rsidRDefault="003021E2" w:rsidP="006D50A0">
      <w:pPr>
        <w:ind w:firstLine="567"/>
        <w:jc w:val="both"/>
      </w:pPr>
    </w:p>
    <w:p w:rsidR="003021E2" w:rsidRDefault="003021E2" w:rsidP="006D50A0">
      <w:pPr>
        <w:ind w:firstLine="567"/>
        <w:jc w:val="both"/>
        <w:sectPr w:rsidR="003021E2" w:rsidSect="000B58B9">
          <w:pgSz w:w="16838" w:h="11906" w:orient="landscape"/>
          <w:pgMar w:top="1134" w:right="1134" w:bottom="707" w:left="1134" w:header="708" w:footer="303" w:gutter="0"/>
          <w:cols w:space="708"/>
          <w:titlePg/>
          <w:docGrid w:linePitch="360"/>
        </w:sectPr>
      </w:pPr>
    </w:p>
    <w:p w:rsidR="001D6593" w:rsidRPr="00EB0A30" w:rsidRDefault="002D5086" w:rsidP="002D5086">
      <w:pPr>
        <w:pStyle w:val="aff4"/>
      </w:pPr>
      <w:bookmarkStart w:id="22" w:name="_Toc106472733"/>
      <w:r w:rsidRPr="00EB0A30">
        <w:lastRenderedPageBreak/>
        <w:t>3.2.</w:t>
      </w:r>
      <w:r w:rsidR="001D6593" w:rsidRPr="00EB0A30">
        <w:t xml:space="preserve"> территориальный баланс подачи горячей, питьевой, технической воды по технологическим зонам водоснабжения (годовой и в сутки</w:t>
      </w:r>
      <w:r w:rsidR="006327B6" w:rsidRPr="00EB0A30">
        <w:t xml:space="preserve"> максимального водопотребления).</w:t>
      </w:r>
      <w:bookmarkEnd w:id="22"/>
    </w:p>
    <w:p w:rsidR="00514281" w:rsidRDefault="000B58B9" w:rsidP="001D6593">
      <w:pPr>
        <w:ind w:firstLine="567"/>
        <w:jc w:val="both"/>
      </w:pPr>
      <w:r w:rsidRPr="000B58B9">
        <w:t>Таблица 6.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7993" w:type="dxa"/>
        <w:jc w:val="center"/>
        <w:tblInd w:w="-15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06"/>
        <w:gridCol w:w="2462"/>
        <w:gridCol w:w="2225"/>
      </w:tblGrid>
      <w:tr w:rsidR="00800848" w:rsidRPr="000B58B9" w:rsidTr="00800848">
        <w:trPr>
          <w:jc w:val="center"/>
        </w:trPr>
        <w:tc>
          <w:tcPr>
            <w:tcW w:w="3306" w:type="dxa"/>
            <w:vMerge w:val="restart"/>
            <w:vAlign w:val="center"/>
          </w:tcPr>
          <w:p w:rsidR="00800848" w:rsidRPr="000B58B9" w:rsidRDefault="00800848" w:rsidP="000B58B9">
            <w:pPr>
              <w:spacing w:after="200" w:line="276" w:lineRule="auto"/>
              <w:jc w:val="center"/>
              <w:rPr>
                <w:rFonts w:eastAsia="Calibri"/>
                <w:b/>
                <w:sz w:val="20"/>
                <w:szCs w:val="20"/>
                <w:lang w:eastAsia="en-US"/>
              </w:rPr>
            </w:pPr>
            <w:r w:rsidRPr="000B58B9">
              <w:rPr>
                <w:rFonts w:eastAsia="Calibri"/>
                <w:b/>
                <w:sz w:val="20"/>
                <w:szCs w:val="20"/>
                <w:lang w:eastAsia="en-US"/>
              </w:rPr>
              <w:t>Наименование населенного пункта</w:t>
            </w:r>
          </w:p>
        </w:tc>
        <w:tc>
          <w:tcPr>
            <w:tcW w:w="4687" w:type="dxa"/>
            <w:gridSpan w:val="2"/>
            <w:tcBorders>
              <w:left w:val="single" w:sz="4" w:space="0" w:color="auto"/>
              <w:right w:val="single" w:sz="4" w:space="0" w:color="auto"/>
            </w:tcBorders>
            <w:vAlign w:val="center"/>
          </w:tcPr>
          <w:p w:rsidR="00800848" w:rsidRPr="000B58B9" w:rsidRDefault="00800848" w:rsidP="000B58B9">
            <w:pPr>
              <w:spacing w:line="276" w:lineRule="auto"/>
              <w:jc w:val="center"/>
              <w:rPr>
                <w:rFonts w:eastAsia="Calibri"/>
                <w:b/>
                <w:bCs/>
                <w:sz w:val="20"/>
                <w:szCs w:val="20"/>
                <w:lang w:eastAsia="en-US"/>
              </w:rPr>
            </w:pPr>
            <w:r>
              <w:rPr>
                <w:rFonts w:eastAsia="Calibri"/>
                <w:b/>
                <w:bCs/>
                <w:sz w:val="20"/>
                <w:szCs w:val="20"/>
                <w:lang w:eastAsia="en-US"/>
              </w:rPr>
              <w:t>2</w:t>
            </w:r>
            <w:r w:rsidRPr="000B58B9">
              <w:rPr>
                <w:rFonts w:eastAsia="Calibri"/>
                <w:b/>
                <w:bCs/>
                <w:sz w:val="20"/>
                <w:szCs w:val="20"/>
                <w:lang w:eastAsia="en-US"/>
              </w:rPr>
              <w:t>021 год</w:t>
            </w:r>
          </w:p>
        </w:tc>
      </w:tr>
      <w:tr w:rsidR="00800848" w:rsidRPr="000B58B9" w:rsidTr="00800848">
        <w:trPr>
          <w:jc w:val="center"/>
        </w:trPr>
        <w:tc>
          <w:tcPr>
            <w:tcW w:w="3306" w:type="dxa"/>
            <w:vMerge/>
            <w:vAlign w:val="center"/>
          </w:tcPr>
          <w:p w:rsidR="00800848" w:rsidRPr="000B58B9" w:rsidRDefault="00800848" w:rsidP="000B58B9">
            <w:pPr>
              <w:spacing w:after="200" w:line="276" w:lineRule="auto"/>
              <w:jc w:val="center"/>
              <w:rPr>
                <w:rFonts w:eastAsia="Calibri"/>
                <w:b/>
                <w:sz w:val="20"/>
                <w:szCs w:val="20"/>
                <w:lang w:eastAsia="en-US"/>
              </w:rPr>
            </w:pPr>
          </w:p>
        </w:tc>
        <w:tc>
          <w:tcPr>
            <w:tcW w:w="4687" w:type="dxa"/>
            <w:gridSpan w:val="2"/>
            <w:tcBorders>
              <w:left w:val="single" w:sz="4" w:space="0" w:color="auto"/>
              <w:right w:val="single" w:sz="4" w:space="0" w:color="auto"/>
            </w:tcBorders>
            <w:vAlign w:val="center"/>
          </w:tcPr>
          <w:p w:rsidR="00800848" w:rsidRPr="000B58B9" w:rsidRDefault="00800848" w:rsidP="000B58B9">
            <w:pPr>
              <w:spacing w:after="200" w:line="276" w:lineRule="auto"/>
              <w:jc w:val="center"/>
              <w:rPr>
                <w:rFonts w:eastAsia="Calibri"/>
                <w:b/>
                <w:bCs/>
                <w:sz w:val="20"/>
                <w:szCs w:val="20"/>
                <w:lang w:eastAsia="en-US"/>
              </w:rPr>
            </w:pPr>
            <w:r w:rsidRPr="000B58B9">
              <w:rPr>
                <w:rFonts w:eastAsia="Calibri"/>
                <w:b/>
                <w:bCs/>
                <w:sz w:val="20"/>
                <w:szCs w:val="20"/>
                <w:lang w:eastAsia="en-US"/>
              </w:rPr>
              <w:t>Максимальное водопотребление</w:t>
            </w:r>
          </w:p>
        </w:tc>
      </w:tr>
      <w:tr w:rsidR="00800848" w:rsidRPr="000B58B9" w:rsidTr="00800848">
        <w:trPr>
          <w:jc w:val="center"/>
        </w:trPr>
        <w:tc>
          <w:tcPr>
            <w:tcW w:w="3306" w:type="dxa"/>
            <w:vMerge/>
            <w:vAlign w:val="center"/>
          </w:tcPr>
          <w:p w:rsidR="00800848" w:rsidRPr="000B58B9" w:rsidRDefault="00800848" w:rsidP="000B58B9">
            <w:pPr>
              <w:spacing w:after="200" w:line="276" w:lineRule="auto"/>
              <w:jc w:val="center"/>
              <w:rPr>
                <w:rFonts w:eastAsia="Calibri"/>
                <w:b/>
                <w:sz w:val="20"/>
                <w:szCs w:val="20"/>
                <w:lang w:eastAsia="en-US"/>
              </w:rPr>
            </w:pPr>
          </w:p>
        </w:tc>
        <w:tc>
          <w:tcPr>
            <w:tcW w:w="2462" w:type="dxa"/>
            <w:tcBorders>
              <w:left w:val="single" w:sz="4" w:space="0" w:color="auto"/>
              <w:right w:val="single" w:sz="4" w:space="0" w:color="auto"/>
            </w:tcBorders>
            <w:vAlign w:val="center"/>
          </w:tcPr>
          <w:p w:rsidR="00800848" w:rsidRPr="000B58B9" w:rsidRDefault="00800848" w:rsidP="000B58B9">
            <w:pPr>
              <w:spacing w:after="200" w:line="276" w:lineRule="auto"/>
              <w:jc w:val="center"/>
              <w:rPr>
                <w:rFonts w:eastAsia="Calibri"/>
                <w:b/>
                <w:sz w:val="20"/>
                <w:szCs w:val="20"/>
                <w:lang w:eastAsia="en-US"/>
              </w:rPr>
            </w:pPr>
            <w:r w:rsidRPr="000B58B9">
              <w:rPr>
                <w:rFonts w:eastAsia="Calibri"/>
                <w:b/>
                <w:sz w:val="20"/>
                <w:szCs w:val="20"/>
                <w:lang w:eastAsia="en-US"/>
              </w:rPr>
              <w:t>м</w:t>
            </w:r>
            <w:r w:rsidRPr="000B58B9">
              <w:rPr>
                <w:rFonts w:eastAsia="Calibri"/>
                <w:b/>
                <w:sz w:val="20"/>
                <w:szCs w:val="20"/>
                <w:vertAlign w:val="superscript"/>
                <w:lang w:eastAsia="en-US"/>
              </w:rPr>
              <w:t>3</w:t>
            </w:r>
            <w:r w:rsidRPr="000B58B9">
              <w:rPr>
                <w:rFonts w:eastAsia="Calibri"/>
                <w:b/>
                <w:sz w:val="20"/>
                <w:szCs w:val="20"/>
                <w:lang w:eastAsia="en-US"/>
              </w:rPr>
              <w:t>/сут.</w:t>
            </w:r>
          </w:p>
        </w:tc>
        <w:tc>
          <w:tcPr>
            <w:tcW w:w="2225" w:type="dxa"/>
            <w:tcBorders>
              <w:left w:val="single" w:sz="4" w:space="0" w:color="auto"/>
              <w:right w:val="single" w:sz="4" w:space="0" w:color="auto"/>
            </w:tcBorders>
            <w:vAlign w:val="center"/>
          </w:tcPr>
          <w:p w:rsidR="00800848" w:rsidRPr="000B58B9" w:rsidRDefault="00800848" w:rsidP="000B58B9">
            <w:pPr>
              <w:spacing w:after="200" w:line="276" w:lineRule="auto"/>
              <w:jc w:val="center"/>
              <w:rPr>
                <w:rFonts w:eastAsia="Calibri"/>
                <w:b/>
                <w:sz w:val="20"/>
                <w:szCs w:val="20"/>
                <w:lang w:eastAsia="en-US"/>
              </w:rPr>
            </w:pPr>
            <w:r w:rsidRPr="000B58B9">
              <w:rPr>
                <w:rFonts w:eastAsia="Calibri"/>
                <w:b/>
                <w:sz w:val="20"/>
                <w:szCs w:val="20"/>
                <w:lang w:eastAsia="en-US"/>
              </w:rPr>
              <w:t>тыс.м</w:t>
            </w:r>
            <w:r w:rsidRPr="000B58B9">
              <w:rPr>
                <w:rFonts w:eastAsia="Calibri"/>
                <w:b/>
                <w:sz w:val="20"/>
                <w:szCs w:val="20"/>
                <w:vertAlign w:val="superscript"/>
                <w:lang w:eastAsia="en-US"/>
              </w:rPr>
              <w:t>3</w:t>
            </w:r>
            <w:r w:rsidRPr="000B58B9">
              <w:rPr>
                <w:rFonts w:eastAsia="Calibri"/>
                <w:b/>
                <w:sz w:val="20"/>
                <w:szCs w:val="20"/>
                <w:lang w:eastAsia="en-US"/>
              </w:rPr>
              <w:t>/год</w:t>
            </w:r>
          </w:p>
        </w:tc>
      </w:tr>
      <w:tr w:rsidR="00A67860" w:rsidRPr="000B58B9" w:rsidTr="00332D6F">
        <w:trPr>
          <w:jc w:val="center"/>
        </w:trPr>
        <w:tc>
          <w:tcPr>
            <w:tcW w:w="3306" w:type="dxa"/>
            <w:vAlign w:val="center"/>
          </w:tcPr>
          <w:p w:rsidR="00A67860" w:rsidRPr="000B58B9" w:rsidRDefault="00A67860" w:rsidP="00332D6F">
            <w:pPr>
              <w:spacing w:line="276" w:lineRule="auto"/>
              <w:jc w:val="center"/>
              <w:rPr>
                <w:rFonts w:eastAsia="Calibri"/>
                <w:sz w:val="20"/>
                <w:szCs w:val="20"/>
                <w:lang w:eastAsia="en-US"/>
              </w:rPr>
            </w:pPr>
            <w:r w:rsidRPr="000B58B9">
              <w:rPr>
                <w:rFonts w:eastAsia="Calibri"/>
                <w:sz w:val="20"/>
                <w:szCs w:val="20"/>
                <w:lang w:eastAsia="en-US"/>
              </w:rPr>
              <w:t>с. Мироновка</w:t>
            </w:r>
          </w:p>
        </w:tc>
        <w:tc>
          <w:tcPr>
            <w:tcW w:w="2462"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52,37</w:t>
            </w:r>
          </w:p>
        </w:tc>
        <w:tc>
          <w:tcPr>
            <w:tcW w:w="2225"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19,115</w:t>
            </w:r>
          </w:p>
        </w:tc>
      </w:tr>
      <w:tr w:rsidR="00A67860" w:rsidRPr="000B58B9" w:rsidTr="00332D6F">
        <w:trPr>
          <w:jc w:val="center"/>
        </w:trPr>
        <w:tc>
          <w:tcPr>
            <w:tcW w:w="3306" w:type="dxa"/>
            <w:vAlign w:val="center"/>
          </w:tcPr>
          <w:p w:rsidR="00A67860" w:rsidRPr="000B58B9" w:rsidRDefault="00A67860" w:rsidP="00332D6F">
            <w:pPr>
              <w:spacing w:line="276" w:lineRule="auto"/>
              <w:jc w:val="center"/>
              <w:rPr>
                <w:rFonts w:eastAsia="Calibri"/>
                <w:sz w:val="20"/>
                <w:szCs w:val="20"/>
                <w:lang w:eastAsia="en-US"/>
              </w:rPr>
            </w:pPr>
            <w:r w:rsidRPr="000B58B9">
              <w:rPr>
                <w:rFonts w:eastAsia="Calibri"/>
                <w:sz w:val="20"/>
                <w:szCs w:val="20"/>
                <w:lang w:eastAsia="en-US"/>
              </w:rPr>
              <w:t>с. Воскресенка</w:t>
            </w:r>
          </w:p>
        </w:tc>
        <w:tc>
          <w:tcPr>
            <w:tcW w:w="2462"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25,44</w:t>
            </w:r>
          </w:p>
        </w:tc>
        <w:tc>
          <w:tcPr>
            <w:tcW w:w="2225"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9,287</w:t>
            </w:r>
          </w:p>
        </w:tc>
      </w:tr>
      <w:tr w:rsidR="00A67860" w:rsidRPr="000B58B9" w:rsidTr="00332D6F">
        <w:trPr>
          <w:jc w:val="center"/>
        </w:trPr>
        <w:tc>
          <w:tcPr>
            <w:tcW w:w="3306" w:type="dxa"/>
            <w:vAlign w:val="center"/>
          </w:tcPr>
          <w:p w:rsidR="00A67860" w:rsidRPr="000B58B9" w:rsidRDefault="00A67860" w:rsidP="00332D6F">
            <w:pPr>
              <w:spacing w:line="276" w:lineRule="auto"/>
              <w:jc w:val="center"/>
              <w:rPr>
                <w:rFonts w:eastAsia="Calibri"/>
                <w:sz w:val="20"/>
                <w:szCs w:val="20"/>
                <w:lang w:eastAsia="en-US"/>
              </w:rPr>
            </w:pPr>
            <w:r w:rsidRPr="000B58B9">
              <w:rPr>
                <w:rFonts w:eastAsia="Calibri"/>
                <w:sz w:val="20"/>
                <w:szCs w:val="20"/>
                <w:lang w:eastAsia="en-US"/>
              </w:rPr>
              <w:t>с. Петрушино</w:t>
            </w:r>
          </w:p>
        </w:tc>
        <w:tc>
          <w:tcPr>
            <w:tcW w:w="2462"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32,95</w:t>
            </w:r>
          </w:p>
        </w:tc>
        <w:tc>
          <w:tcPr>
            <w:tcW w:w="2225" w:type="dxa"/>
            <w:tcBorders>
              <w:left w:val="single" w:sz="4" w:space="0" w:color="auto"/>
              <w:right w:val="single" w:sz="4" w:space="0" w:color="auto"/>
            </w:tcBorders>
            <w:vAlign w:val="center"/>
          </w:tcPr>
          <w:p w:rsidR="00A67860" w:rsidRPr="00A67860" w:rsidRDefault="00A67860" w:rsidP="00562AA2">
            <w:pPr>
              <w:jc w:val="center"/>
              <w:rPr>
                <w:sz w:val="20"/>
                <w:szCs w:val="20"/>
              </w:rPr>
            </w:pPr>
            <w:r w:rsidRPr="00A67860">
              <w:rPr>
                <w:sz w:val="20"/>
                <w:szCs w:val="20"/>
              </w:rPr>
              <w:t>12,025</w:t>
            </w:r>
          </w:p>
        </w:tc>
      </w:tr>
    </w:tbl>
    <w:p w:rsidR="000B58B9" w:rsidRPr="00EB0A30" w:rsidRDefault="000B58B9" w:rsidP="001D6593">
      <w:pPr>
        <w:ind w:firstLine="567"/>
        <w:jc w:val="both"/>
      </w:pPr>
    </w:p>
    <w:p w:rsidR="001D6593" w:rsidRPr="00EB0A30" w:rsidRDefault="002D5086" w:rsidP="002D5086">
      <w:pPr>
        <w:pStyle w:val="aff4"/>
      </w:pPr>
      <w:bookmarkStart w:id="23" w:name="_Toc106472734"/>
      <w:r w:rsidRPr="00EB0A30">
        <w:t>3.3.</w:t>
      </w:r>
      <w:r w:rsidR="001D6593" w:rsidRPr="00EB0A30">
        <w:t xml:space="preserve">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w:t>
      </w:r>
      <w:r w:rsidR="006327B6" w:rsidRPr="00EB0A30">
        <w:t>ов (пожаротушение, полив и др.).</w:t>
      </w:r>
      <w:bookmarkEnd w:id="23"/>
    </w:p>
    <w:p w:rsidR="00BF3129" w:rsidRDefault="000B58B9" w:rsidP="00BF3129">
      <w:pPr>
        <w:ind w:firstLine="567"/>
        <w:jc w:val="both"/>
      </w:pPr>
      <w:r w:rsidRPr="000B58B9">
        <w:t>Таблица 7. Структурный водный баланс реализации воды Мироновского сельсовета по группам потребителей</w:t>
      </w:r>
    </w:p>
    <w:tbl>
      <w:tblPr>
        <w:tblOverlap w:val="never"/>
        <w:tblW w:w="0" w:type="auto"/>
        <w:jc w:val="center"/>
        <w:tblInd w:w="10" w:type="dxa"/>
        <w:tblLayout w:type="fixed"/>
        <w:tblCellMar>
          <w:left w:w="10" w:type="dxa"/>
          <w:right w:w="10" w:type="dxa"/>
        </w:tblCellMar>
        <w:tblLook w:val="04A0" w:firstRow="1" w:lastRow="0" w:firstColumn="1" w:lastColumn="0" w:noHBand="0" w:noVBand="1"/>
      </w:tblPr>
      <w:tblGrid>
        <w:gridCol w:w="5616"/>
        <w:gridCol w:w="1123"/>
        <w:gridCol w:w="1138"/>
      </w:tblGrid>
      <w:tr w:rsidR="005033F8" w:rsidRPr="005341E9" w:rsidTr="005033F8">
        <w:trPr>
          <w:trHeight w:hRule="exact" w:val="499"/>
          <w:jc w:val="center"/>
        </w:trPr>
        <w:tc>
          <w:tcPr>
            <w:tcW w:w="5616" w:type="dxa"/>
            <w:tcBorders>
              <w:top w:val="single" w:sz="4" w:space="0" w:color="auto"/>
              <w:left w:val="single" w:sz="4" w:space="0" w:color="auto"/>
            </w:tcBorders>
            <w:shd w:val="clear" w:color="auto" w:fill="auto"/>
            <w:vAlign w:val="center"/>
          </w:tcPr>
          <w:p w:rsidR="005033F8" w:rsidRPr="005341E9" w:rsidRDefault="005033F8" w:rsidP="005033F8">
            <w:pPr>
              <w:widowControl w:val="0"/>
              <w:jc w:val="center"/>
              <w:rPr>
                <w:b/>
                <w:color w:val="000000"/>
                <w:sz w:val="20"/>
                <w:szCs w:val="20"/>
                <w:lang w:bidi="ru-RU"/>
              </w:rPr>
            </w:pPr>
            <w:r w:rsidRPr="005341E9">
              <w:rPr>
                <w:b/>
                <w:color w:val="000000"/>
                <w:sz w:val="20"/>
                <w:szCs w:val="20"/>
                <w:lang w:bidi="ru-RU"/>
              </w:rPr>
              <w:t>Показатель</w:t>
            </w:r>
          </w:p>
        </w:tc>
        <w:tc>
          <w:tcPr>
            <w:tcW w:w="1123" w:type="dxa"/>
            <w:tcBorders>
              <w:top w:val="single" w:sz="4" w:space="0" w:color="auto"/>
              <w:left w:val="single" w:sz="4" w:space="0" w:color="auto"/>
            </w:tcBorders>
            <w:shd w:val="clear" w:color="auto" w:fill="auto"/>
            <w:vAlign w:val="center"/>
          </w:tcPr>
          <w:p w:rsidR="005033F8" w:rsidRPr="005341E9" w:rsidRDefault="005033F8" w:rsidP="005033F8">
            <w:pPr>
              <w:widowControl w:val="0"/>
              <w:jc w:val="center"/>
              <w:rPr>
                <w:b/>
                <w:color w:val="000000"/>
                <w:sz w:val="20"/>
                <w:szCs w:val="20"/>
                <w:lang w:bidi="ru-RU"/>
              </w:rPr>
            </w:pPr>
            <w:r w:rsidRPr="005341E9">
              <w:rPr>
                <w:b/>
                <w:color w:val="000000"/>
                <w:sz w:val="20"/>
                <w:szCs w:val="20"/>
                <w:lang w:bidi="ru-RU"/>
              </w:rPr>
              <w:t>Ед. изм.</w:t>
            </w:r>
          </w:p>
        </w:tc>
        <w:tc>
          <w:tcPr>
            <w:tcW w:w="1138" w:type="dxa"/>
            <w:tcBorders>
              <w:top w:val="single" w:sz="4" w:space="0" w:color="auto"/>
              <w:left w:val="single" w:sz="4" w:space="0" w:color="auto"/>
              <w:right w:val="single" w:sz="4" w:space="0" w:color="auto"/>
            </w:tcBorders>
            <w:shd w:val="clear" w:color="auto" w:fill="auto"/>
            <w:vAlign w:val="center"/>
          </w:tcPr>
          <w:p w:rsidR="005033F8" w:rsidRPr="005341E9" w:rsidRDefault="005033F8" w:rsidP="005033F8">
            <w:pPr>
              <w:widowControl w:val="0"/>
              <w:ind w:firstLine="200"/>
              <w:rPr>
                <w:b/>
                <w:color w:val="000000"/>
                <w:sz w:val="20"/>
                <w:szCs w:val="20"/>
                <w:lang w:bidi="ru-RU"/>
              </w:rPr>
            </w:pPr>
            <w:r w:rsidRPr="005341E9">
              <w:rPr>
                <w:b/>
                <w:color w:val="000000"/>
                <w:sz w:val="20"/>
                <w:szCs w:val="20"/>
                <w:lang w:bidi="ru-RU"/>
              </w:rPr>
              <w:t>2021 г.</w:t>
            </w:r>
          </w:p>
        </w:tc>
      </w:tr>
      <w:tr w:rsidR="005033F8" w:rsidRPr="005341E9" w:rsidTr="005033F8">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033F8" w:rsidRPr="005341E9" w:rsidRDefault="005033F8" w:rsidP="005033F8">
            <w:pPr>
              <w:widowControl w:val="0"/>
              <w:jc w:val="center"/>
              <w:rPr>
                <w:color w:val="000000"/>
                <w:sz w:val="20"/>
                <w:szCs w:val="20"/>
                <w:lang w:bidi="ru-RU"/>
              </w:rPr>
            </w:pPr>
            <w:r w:rsidRPr="005341E9">
              <w:rPr>
                <w:rFonts w:eastAsia="Calibri"/>
                <w:sz w:val="20"/>
                <w:szCs w:val="20"/>
                <w:lang w:eastAsia="en-US"/>
              </w:rPr>
              <w:t>с. Мироновка</w:t>
            </w:r>
          </w:p>
        </w:tc>
      </w:tr>
      <w:tr w:rsidR="00846BD6" w:rsidRPr="005341E9" w:rsidTr="002065CC">
        <w:trPr>
          <w:trHeight w:hRule="exact" w:val="264"/>
          <w:jc w:val="center"/>
        </w:trPr>
        <w:tc>
          <w:tcPr>
            <w:tcW w:w="5616" w:type="dxa"/>
            <w:tcBorders>
              <w:top w:val="single" w:sz="4" w:space="0" w:color="auto"/>
              <w:left w:val="single" w:sz="4" w:space="0" w:color="auto"/>
            </w:tcBorders>
            <w:shd w:val="clear" w:color="auto" w:fill="auto"/>
            <w:vAlign w:val="bottom"/>
          </w:tcPr>
          <w:p w:rsidR="00846BD6" w:rsidRPr="005341E9" w:rsidRDefault="00846BD6" w:rsidP="005033F8">
            <w:pPr>
              <w:widowControl w:val="0"/>
              <w:rPr>
                <w:color w:val="000000"/>
                <w:sz w:val="20"/>
                <w:szCs w:val="20"/>
                <w:lang w:bidi="ru-RU"/>
              </w:rPr>
            </w:pPr>
            <w:r w:rsidRPr="005341E9">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846BD6" w:rsidRPr="005341E9" w:rsidRDefault="00846BD6"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846BD6" w:rsidRPr="005341E9" w:rsidRDefault="005341E9" w:rsidP="002065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rFonts w:eastAsia="Calibri"/>
                <w:sz w:val="20"/>
                <w:szCs w:val="20"/>
                <w:lang w:eastAsia="en-US"/>
              </w:rPr>
            </w:pPr>
            <w:r w:rsidRPr="005341E9">
              <w:rPr>
                <w:sz w:val="20"/>
                <w:szCs w:val="20"/>
              </w:rPr>
              <w:t>19,115</w:t>
            </w:r>
          </w:p>
        </w:tc>
      </w:tr>
      <w:tr w:rsidR="005341E9" w:rsidRPr="005341E9" w:rsidTr="002065CC">
        <w:trPr>
          <w:trHeight w:hRule="exact" w:val="264"/>
          <w:jc w:val="center"/>
        </w:trPr>
        <w:tc>
          <w:tcPr>
            <w:tcW w:w="5616" w:type="dxa"/>
            <w:tcBorders>
              <w:top w:val="single" w:sz="4" w:space="0" w:color="auto"/>
              <w:left w:val="single" w:sz="4" w:space="0" w:color="auto"/>
            </w:tcBorders>
            <w:shd w:val="clear" w:color="auto" w:fill="auto"/>
            <w:vAlign w:val="center"/>
          </w:tcPr>
          <w:p w:rsidR="005341E9" w:rsidRPr="005341E9" w:rsidRDefault="005341E9" w:rsidP="005033F8">
            <w:pPr>
              <w:widowControl w:val="0"/>
              <w:rPr>
                <w:color w:val="000000"/>
                <w:sz w:val="20"/>
                <w:szCs w:val="20"/>
                <w:lang w:bidi="ru-RU"/>
              </w:rPr>
            </w:pPr>
            <w:r w:rsidRPr="005341E9">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5341E9" w:rsidRPr="005341E9" w:rsidRDefault="005341E9"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341E9" w:rsidRPr="005341E9" w:rsidRDefault="005341E9"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5341E9">
              <w:rPr>
                <w:sz w:val="20"/>
                <w:szCs w:val="20"/>
              </w:rPr>
              <w:t>8,05</w:t>
            </w:r>
          </w:p>
        </w:tc>
      </w:tr>
      <w:tr w:rsidR="005341E9" w:rsidRPr="005341E9" w:rsidTr="002065CC">
        <w:trPr>
          <w:trHeight w:hRule="exact" w:val="264"/>
          <w:jc w:val="center"/>
        </w:trPr>
        <w:tc>
          <w:tcPr>
            <w:tcW w:w="5616" w:type="dxa"/>
            <w:tcBorders>
              <w:top w:val="single" w:sz="4" w:space="0" w:color="auto"/>
              <w:left w:val="single" w:sz="4" w:space="0" w:color="auto"/>
            </w:tcBorders>
            <w:shd w:val="clear" w:color="auto" w:fill="auto"/>
            <w:vAlign w:val="center"/>
          </w:tcPr>
          <w:p w:rsidR="005341E9" w:rsidRPr="005341E9" w:rsidRDefault="005341E9" w:rsidP="005033F8">
            <w:pPr>
              <w:rPr>
                <w:color w:val="000000"/>
                <w:sz w:val="20"/>
                <w:szCs w:val="20"/>
                <w:lang w:bidi="ru-RU"/>
              </w:rPr>
            </w:pPr>
            <w:r w:rsidRPr="005341E9">
              <w:rPr>
                <w:color w:val="000000"/>
                <w:sz w:val="20"/>
                <w:szCs w:val="20"/>
                <w:lang w:bidi="ru-RU"/>
              </w:rPr>
              <w:t>-</w:t>
            </w:r>
            <w:r w:rsidRPr="005341E9">
              <w:rPr>
                <w:sz w:val="20"/>
                <w:szCs w:val="20"/>
              </w:rPr>
              <w:t xml:space="preserve"> </w:t>
            </w:r>
            <w:r w:rsidRPr="005341E9">
              <w:rPr>
                <w:color w:val="000000"/>
                <w:sz w:val="20"/>
                <w:szCs w:val="20"/>
                <w:lang w:bidi="ru-RU"/>
              </w:rPr>
              <w:t>бюджет</w:t>
            </w:r>
          </w:p>
        </w:tc>
        <w:tc>
          <w:tcPr>
            <w:tcW w:w="1123" w:type="dxa"/>
            <w:tcBorders>
              <w:top w:val="single" w:sz="4" w:space="0" w:color="auto"/>
              <w:left w:val="single" w:sz="4" w:space="0" w:color="auto"/>
            </w:tcBorders>
            <w:shd w:val="clear" w:color="auto" w:fill="auto"/>
            <w:vAlign w:val="bottom"/>
          </w:tcPr>
          <w:p w:rsidR="005341E9" w:rsidRPr="005341E9" w:rsidRDefault="005341E9"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341E9" w:rsidRPr="005341E9" w:rsidRDefault="005341E9"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5341E9">
              <w:rPr>
                <w:sz w:val="20"/>
                <w:szCs w:val="20"/>
              </w:rPr>
              <w:t>0,45</w:t>
            </w:r>
          </w:p>
        </w:tc>
      </w:tr>
      <w:tr w:rsidR="005341E9" w:rsidRPr="005341E9" w:rsidTr="002065CC">
        <w:trPr>
          <w:trHeight w:hRule="exact" w:val="259"/>
          <w:jc w:val="center"/>
        </w:trPr>
        <w:tc>
          <w:tcPr>
            <w:tcW w:w="5616" w:type="dxa"/>
            <w:tcBorders>
              <w:top w:val="single" w:sz="4" w:space="0" w:color="auto"/>
              <w:left w:val="single" w:sz="4" w:space="0" w:color="auto"/>
            </w:tcBorders>
            <w:shd w:val="clear" w:color="auto" w:fill="auto"/>
            <w:vAlign w:val="center"/>
          </w:tcPr>
          <w:p w:rsidR="005341E9" w:rsidRPr="005341E9" w:rsidRDefault="005341E9" w:rsidP="005033F8">
            <w:pPr>
              <w:rPr>
                <w:color w:val="000000"/>
                <w:sz w:val="20"/>
                <w:szCs w:val="20"/>
                <w:lang w:bidi="ru-RU"/>
              </w:rPr>
            </w:pPr>
            <w:r w:rsidRPr="005341E9">
              <w:rPr>
                <w:color w:val="000000"/>
                <w:sz w:val="20"/>
                <w:szCs w:val="20"/>
                <w:lang w:bidi="ru-RU"/>
              </w:rPr>
              <w:t>-прочие</w:t>
            </w:r>
          </w:p>
        </w:tc>
        <w:tc>
          <w:tcPr>
            <w:tcW w:w="1123" w:type="dxa"/>
            <w:tcBorders>
              <w:top w:val="single" w:sz="4" w:space="0" w:color="auto"/>
              <w:left w:val="single" w:sz="4" w:space="0" w:color="auto"/>
            </w:tcBorders>
            <w:shd w:val="clear" w:color="auto" w:fill="auto"/>
            <w:vAlign w:val="bottom"/>
          </w:tcPr>
          <w:p w:rsidR="005341E9" w:rsidRPr="005341E9" w:rsidRDefault="005341E9"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341E9" w:rsidRPr="005341E9" w:rsidRDefault="005341E9" w:rsidP="00562A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5341E9">
              <w:rPr>
                <w:sz w:val="20"/>
                <w:szCs w:val="20"/>
              </w:rPr>
              <w:t>9,0</w:t>
            </w:r>
          </w:p>
        </w:tc>
      </w:tr>
      <w:tr w:rsidR="005341E9" w:rsidRPr="005341E9" w:rsidTr="005033F8">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341E9" w:rsidRPr="005341E9" w:rsidRDefault="005341E9" w:rsidP="005033F8">
            <w:pPr>
              <w:widowControl w:val="0"/>
              <w:jc w:val="center"/>
              <w:rPr>
                <w:color w:val="000000"/>
                <w:sz w:val="20"/>
                <w:szCs w:val="20"/>
                <w:lang w:bidi="ru-RU"/>
              </w:rPr>
            </w:pPr>
            <w:r w:rsidRPr="005341E9">
              <w:rPr>
                <w:rFonts w:eastAsia="Calibri"/>
                <w:sz w:val="20"/>
                <w:szCs w:val="20"/>
                <w:lang w:eastAsia="en-US"/>
              </w:rPr>
              <w:t>с. Воскресенка</w:t>
            </w:r>
          </w:p>
        </w:tc>
      </w:tr>
      <w:tr w:rsidR="005341E9" w:rsidRPr="005341E9" w:rsidTr="002065CC">
        <w:trPr>
          <w:trHeight w:hRule="exact" w:val="264"/>
          <w:jc w:val="center"/>
        </w:trPr>
        <w:tc>
          <w:tcPr>
            <w:tcW w:w="5616" w:type="dxa"/>
            <w:tcBorders>
              <w:top w:val="single" w:sz="4" w:space="0" w:color="auto"/>
              <w:left w:val="single" w:sz="4" w:space="0" w:color="auto"/>
            </w:tcBorders>
            <w:shd w:val="clear" w:color="auto" w:fill="auto"/>
            <w:vAlign w:val="bottom"/>
          </w:tcPr>
          <w:p w:rsidR="005341E9" w:rsidRPr="005341E9" w:rsidRDefault="005341E9" w:rsidP="005033F8">
            <w:pPr>
              <w:widowControl w:val="0"/>
              <w:rPr>
                <w:color w:val="000000"/>
                <w:sz w:val="20"/>
                <w:szCs w:val="20"/>
                <w:lang w:bidi="ru-RU"/>
              </w:rPr>
            </w:pPr>
            <w:r w:rsidRPr="005341E9">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5341E9" w:rsidRPr="005341E9" w:rsidRDefault="005341E9"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341E9" w:rsidRPr="005341E9" w:rsidRDefault="005341E9" w:rsidP="002065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rFonts w:eastAsia="Calibri"/>
                <w:sz w:val="20"/>
                <w:szCs w:val="20"/>
                <w:lang w:eastAsia="en-US"/>
              </w:rPr>
            </w:pPr>
            <w:r w:rsidRPr="005341E9">
              <w:rPr>
                <w:sz w:val="20"/>
                <w:szCs w:val="20"/>
              </w:rPr>
              <w:t>9,287</w:t>
            </w:r>
          </w:p>
        </w:tc>
      </w:tr>
      <w:tr w:rsidR="005341E9" w:rsidRPr="005341E9" w:rsidTr="005033F8">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5341E9" w:rsidRPr="005341E9" w:rsidRDefault="005341E9" w:rsidP="005033F8">
            <w:pPr>
              <w:widowControl w:val="0"/>
              <w:rPr>
                <w:color w:val="000000"/>
                <w:sz w:val="20"/>
                <w:szCs w:val="20"/>
                <w:lang w:bidi="ru-RU"/>
              </w:rPr>
            </w:pPr>
            <w:r w:rsidRPr="005341E9">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center"/>
          </w:tcPr>
          <w:p w:rsidR="005341E9" w:rsidRPr="005341E9" w:rsidRDefault="005341E9" w:rsidP="005033F8">
            <w:pPr>
              <w:widowControl w:val="0"/>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341E9" w:rsidRPr="005341E9" w:rsidRDefault="005341E9" w:rsidP="00562AA2">
            <w:pPr>
              <w:jc w:val="center"/>
              <w:rPr>
                <w:color w:val="000000"/>
                <w:sz w:val="20"/>
                <w:szCs w:val="20"/>
              </w:rPr>
            </w:pPr>
            <w:r w:rsidRPr="005341E9">
              <w:rPr>
                <w:color w:val="000000"/>
                <w:sz w:val="20"/>
                <w:szCs w:val="20"/>
              </w:rPr>
              <w:t>8,427</w:t>
            </w:r>
          </w:p>
        </w:tc>
      </w:tr>
      <w:tr w:rsidR="005341E9" w:rsidRPr="005341E9" w:rsidTr="005033F8">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5341E9" w:rsidRPr="005341E9" w:rsidRDefault="005341E9" w:rsidP="005033F8">
            <w:pPr>
              <w:rPr>
                <w:color w:val="000000"/>
                <w:sz w:val="20"/>
                <w:szCs w:val="20"/>
                <w:lang w:bidi="ru-RU"/>
              </w:rPr>
            </w:pPr>
            <w:r w:rsidRPr="005341E9">
              <w:rPr>
                <w:color w:val="000000"/>
                <w:sz w:val="20"/>
                <w:szCs w:val="20"/>
                <w:lang w:bidi="ru-RU"/>
              </w:rPr>
              <w:t>-прочие</w:t>
            </w:r>
          </w:p>
        </w:tc>
        <w:tc>
          <w:tcPr>
            <w:tcW w:w="1123" w:type="dxa"/>
            <w:tcBorders>
              <w:top w:val="single" w:sz="4" w:space="0" w:color="auto"/>
              <w:left w:val="single" w:sz="4" w:space="0" w:color="auto"/>
              <w:bottom w:val="single" w:sz="4" w:space="0" w:color="auto"/>
            </w:tcBorders>
            <w:shd w:val="clear" w:color="auto" w:fill="auto"/>
            <w:vAlign w:val="center"/>
          </w:tcPr>
          <w:p w:rsidR="005341E9" w:rsidRPr="005341E9" w:rsidRDefault="005341E9" w:rsidP="005033F8">
            <w:pPr>
              <w:jc w:val="center"/>
              <w:rPr>
                <w:color w:val="000000"/>
                <w:sz w:val="20"/>
                <w:szCs w:val="20"/>
                <w:lang w:bidi="ru-RU"/>
              </w:rPr>
            </w:pPr>
            <w:r w:rsidRPr="005341E9">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341E9" w:rsidRPr="005341E9" w:rsidRDefault="005341E9" w:rsidP="00562AA2">
            <w:pPr>
              <w:jc w:val="center"/>
              <w:rPr>
                <w:color w:val="000000"/>
                <w:sz w:val="20"/>
                <w:szCs w:val="20"/>
              </w:rPr>
            </w:pPr>
            <w:r w:rsidRPr="005341E9">
              <w:rPr>
                <w:color w:val="000000"/>
                <w:sz w:val="20"/>
                <w:szCs w:val="20"/>
              </w:rPr>
              <w:t>0,86</w:t>
            </w:r>
          </w:p>
        </w:tc>
      </w:tr>
      <w:tr w:rsidR="005341E9" w:rsidRPr="005341E9" w:rsidTr="005033F8">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5341E9" w:rsidRPr="005341E9" w:rsidRDefault="005341E9" w:rsidP="005033F8">
            <w:pPr>
              <w:widowControl w:val="0"/>
              <w:jc w:val="center"/>
              <w:rPr>
                <w:rFonts w:eastAsia="Arial"/>
                <w:sz w:val="20"/>
                <w:szCs w:val="20"/>
              </w:rPr>
            </w:pPr>
            <w:r w:rsidRPr="005341E9">
              <w:rPr>
                <w:rFonts w:eastAsia="Calibri"/>
                <w:sz w:val="20"/>
                <w:szCs w:val="20"/>
                <w:lang w:eastAsia="en-US"/>
              </w:rPr>
              <w:t>с. Петрушино</w:t>
            </w:r>
          </w:p>
        </w:tc>
      </w:tr>
      <w:tr w:rsidR="005341E9" w:rsidRPr="005341E9" w:rsidTr="002065CC">
        <w:trPr>
          <w:trHeight w:hRule="exact" w:val="259"/>
          <w:jc w:val="center"/>
        </w:trPr>
        <w:tc>
          <w:tcPr>
            <w:tcW w:w="5616" w:type="dxa"/>
            <w:tcBorders>
              <w:top w:val="single" w:sz="4" w:space="0" w:color="auto"/>
              <w:left w:val="single" w:sz="4" w:space="0" w:color="auto"/>
            </w:tcBorders>
            <w:shd w:val="clear" w:color="auto" w:fill="auto"/>
            <w:vAlign w:val="bottom"/>
          </w:tcPr>
          <w:p w:rsidR="005341E9" w:rsidRPr="005341E9" w:rsidRDefault="005341E9" w:rsidP="005033F8">
            <w:pPr>
              <w:widowControl w:val="0"/>
              <w:rPr>
                <w:rFonts w:eastAsia="Arial"/>
                <w:sz w:val="20"/>
                <w:szCs w:val="20"/>
              </w:rPr>
            </w:pPr>
            <w:r w:rsidRPr="005341E9">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5341E9" w:rsidRPr="005341E9" w:rsidRDefault="005341E9" w:rsidP="005033F8">
            <w:pPr>
              <w:widowControl w:val="0"/>
              <w:jc w:val="center"/>
              <w:rPr>
                <w:rFonts w:eastAsia="Arial"/>
                <w:sz w:val="20"/>
                <w:szCs w:val="20"/>
              </w:rPr>
            </w:pPr>
            <w:r w:rsidRPr="005341E9">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5341E9" w:rsidRPr="005341E9" w:rsidRDefault="005341E9" w:rsidP="002065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rFonts w:eastAsia="Calibri"/>
                <w:sz w:val="20"/>
                <w:szCs w:val="20"/>
                <w:lang w:eastAsia="en-US"/>
              </w:rPr>
            </w:pPr>
            <w:r w:rsidRPr="005341E9">
              <w:rPr>
                <w:sz w:val="20"/>
                <w:szCs w:val="20"/>
              </w:rPr>
              <w:t>12,025</w:t>
            </w:r>
          </w:p>
        </w:tc>
      </w:tr>
      <w:tr w:rsidR="005341E9" w:rsidRPr="005341E9" w:rsidTr="008620C0">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bottom"/>
          </w:tcPr>
          <w:p w:rsidR="005341E9" w:rsidRPr="005341E9" w:rsidRDefault="005341E9" w:rsidP="005033F8">
            <w:pPr>
              <w:widowControl w:val="0"/>
              <w:rPr>
                <w:rFonts w:eastAsia="Arial"/>
                <w:sz w:val="20"/>
                <w:szCs w:val="20"/>
              </w:rPr>
            </w:pPr>
            <w:r w:rsidRPr="005341E9">
              <w:rPr>
                <w:rFonts w:eastAsia="Arial"/>
                <w:sz w:val="20"/>
                <w:szCs w:val="20"/>
              </w:rPr>
              <w:t>-население</w:t>
            </w:r>
          </w:p>
        </w:tc>
        <w:tc>
          <w:tcPr>
            <w:tcW w:w="1123" w:type="dxa"/>
            <w:tcBorders>
              <w:top w:val="single" w:sz="4" w:space="0" w:color="auto"/>
              <w:left w:val="single" w:sz="4" w:space="0" w:color="auto"/>
              <w:bottom w:val="single" w:sz="4" w:space="0" w:color="auto"/>
            </w:tcBorders>
            <w:shd w:val="clear" w:color="auto" w:fill="auto"/>
            <w:vAlign w:val="bottom"/>
          </w:tcPr>
          <w:p w:rsidR="005341E9" w:rsidRPr="005341E9" w:rsidRDefault="005341E9" w:rsidP="005033F8">
            <w:pPr>
              <w:widowControl w:val="0"/>
              <w:jc w:val="center"/>
              <w:rPr>
                <w:rFonts w:eastAsia="Arial"/>
                <w:sz w:val="20"/>
                <w:szCs w:val="20"/>
              </w:rPr>
            </w:pPr>
            <w:r w:rsidRPr="005341E9">
              <w:rPr>
                <w:rFonts w:eastAsia="Arial"/>
                <w:sz w:val="20"/>
                <w:szCs w:val="20"/>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341E9" w:rsidRPr="005341E9" w:rsidRDefault="005341E9" w:rsidP="00562AA2">
            <w:pPr>
              <w:jc w:val="center"/>
              <w:rPr>
                <w:color w:val="000000"/>
                <w:sz w:val="20"/>
                <w:szCs w:val="20"/>
              </w:rPr>
            </w:pPr>
            <w:r w:rsidRPr="005341E9">
              <w:rPr>
                <w:color w:val="000000"/>
                <w:sz w:val="20"/>
                <w:szCs w:val="20"/>
              </w:rPr>
              <w:t>10,988</w:t>
            </w:r>
          </w:p>
        </w:tc>
      </w:tr>
      <w:tr w:rsidR="005341E9" w:rsidRPr="005341E9" w:rsidTr="00562AA2">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bottom"/>
          </w:tcPr>
          <w:p w:rsidR="005341E9" w:rsidRPr="005341E9" w:rsidRDefault="005341E9" w:rsidP="005033F8">
            <w:pPr>
              <w:widowControl w:val="0"/>
              <w:rPr>
                <w:rFonts w:eastAsia="Arial"/>
                <w:sz w:val="20"/>
                <w:szCs w:val="20"/>
              </w:rPr>
            </w:pPr>
            <w:r w:rsidRPr="005341E9">
              <w:rPr>
                <w:rFonts w:eastAsia="Arial"/>
                <w:sz w:val="20"/>
                <w:szCs w:val="20"/>
              </w:rPr>
              <w:t>-прочие</w:t>
            </w:r>
          </w:p>
        </w:tc>
        <w:tc>
          <w:tcPr>
            <w:tcW w:w="1123" w:type="dxa"/>
            <w:tcBorders>
              <w:top w:val="single" w:sz="4" w:space="0" w:color="auto"/>
              <w:left w:val="single" w:sz="4" w:space="0" w:color="auto"/>
              <w:bottom w:val="single" w:sz="4" w:space="0" w:color="auto"/>
            </w:tcBorders>
            <w:shd w:val="clear" w:color="auto" w:fill="auto"/>
            <w:vAlign w:val="bottom"/>
          </w:tcPr>
          <w:p w:rsidR="005341E9" w:rsidRPr="005341E9" w:rsidRDefault="005341E9" w:rsidP="005033F8">
            <w:pPr>
              <w:widowControl w:val="0"/>
              <w:jc w:val="center"/>
              <w:rPr>
                <w:rFonts w:eastAsia="Arial"/>
                <w:sz w:val="20"/>
                <w:szCs w:val="20"/>
              </w:rPr>
            </w:pPr>
            <w:r w:rsidRPr="005341E9">
              <w:rPr>
                <w:rFonts w:eastAsia="Arial"/>
                <w:sz w:val="20"/>
                <w:szCs w:val="20"/>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341E9" w:rsidRPr="005341E9" w:rsidRDefault="005341E9" w:rsidP="00562AA2">
            <w:pPr>
              <w:jc w:val="center"/>
              <w:rPr>
                <w:color w:val="000000"/>
                <w:sz w:val="20"/>
                <w:szCs w:val="20"/>
              </w:rPr>
            </w:pPr>
            <w:r w:rsidRPr="005341E9">
              <w:rPr>
                <w:color w:val="000000"/>
                <w:sz w:val="20"/>
                <w:szCs w:val="20"/>
              </w:rPr>
              <w:t>1,037</w:t>
            </w:r>
          </w:p>
        </w:tc>
      </w:tr>
    </w:tbl>
    <w:p w:rsidR="000B58B9" w:rsidRPr="00EB0A30" w:rsidRDefault="000B58B9" w:rsidP="00BF3129">
      <w:pPr>
        <w:ind w:firstLine="567"/>
        <w:jc w:val="both"/>
      </w:pPr>
    </w:p>
    <w:p w:rsidR="001D6593" w:rsidRPr="00EB0A30" w:rsidRDefault="002D5086" w:rsidP="002D5086">
      <w:pPr>
        <w:pStyle w:val="aff4"/>
      </w:pPr>
      <w:bookmarkStart w:id="24" w:name="_Toc106472735"/>
      <w:r w:rsidRPr="00EB0A30">
        <w:t>3.4.</w:t>
      </w:r>
      <w:r w:rsidR="001D6593" w:rsidRPr="00EB0A30">
        <w:t xml:space="preserve">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w:t>
      </w:r>
      <w:r w:rsidR="006327B6" w:rsidRPr="00EB0A30">
        <w:t xml:space="preserve"> потребления коммунальных услуг.</w:t>
      </w:r>
      <w:bookmarkEnd w:id="24"/>
    </w:p>
    <w:p w:rsidR="006F69FD" w:rsidRDefault="006F69FD" w:rsidP="006F69FD">
      <w:pPr>
        <w:ind w:firstLine="567"/>
        <w:jc w:val="both"/>
      </w:pPr>
      <w:r>
        <w:t>Согласно приказа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rsidR="006F69FD" w:rsidRDefault="006F69FD" w:rsidP="006F69FD">
      <w:pPr>
        <w:ind w:firstLine="567"/>
        <w:jc w:val="both"/>
      </w:pPr>
    </w:p>
    <w:p w:rsidR="00E3085E" w:rsidRDefault="006F69FD" w:rsidP="006F69FD">
      <w:pPr>
        <w:ind w:firstLine="567"/>
        <w:jc w:val="both"/>
      </w:pPr>
      <w:r>
        <w:t>Таблица 8. Степень благоустройства жилых помещений и их норматив потребления коммунальной услуги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4"/>
        <w:gridCol w:w="5737"/>
        <w:gridCol w:w="3852"/>
      </w:tblGrid>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 п/п</w:t>
            </w:r>
          </w:p>
        </w:tc>
        <w:tc>
          <w:tcPr>
            <w:tcW w:w="5933" w:type="dxa"/>
            <w:shd w:val="clear" w:color="auto" w:fill="auto"/>
            <w:vAlign w:val="center"/>
          </w:tcPr>
          <w:p w:rsidR="006F69FD" w:rsidRPr="006F69FD" w:rsidRDefault="006F69FD" w:rsidP="006F69FD">
            <w:pPr>
              <w:spacing w:after="200" w:line="276" w:lineRule="auto"/>
              <w:jc w:val="center"/>
              <w:rPr>
                <w:rFonts w:eastAsia="Calibri"/>
                <w:b/>
                <w:sz w:val="20"/>
                <w:szCs w:val="20"/>
                <w:lang w:eastAsia="en-US"/>
              </w:rPr>
            </w:pPr>
          </w:p>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Степень благоустройства жилых помещений</w:t>
            </w:r>
          </w:p>
        </w:tc>
        <w:tc>
          <w:tcPr>
            <w:tcW w:w="3969" w:type="dxa"/>
            <w:shd w:val="clear" w:color="auto" w:fill="auto"/>
            <w:vAlign w:val="center"/>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Норматив потребления коммунальной услуги (м</w:t>
            </w:r>
            <w:r w:rsidRPr="006F69FD">
              <w:rPr>
                <w:rFonts w:eastAsia="Calibri"/>
                <w:b/>
                <w:sz w:val="20"/>
                <w:szCs w:val="20"/>
                <w:vertAlign w:val="superscript"/>
                <w:lang w:eastAsia="en-US"/>
              </w:rPr>
              <w:t>3</w:t>
            </w:r>
            <w:r w:rsidRPr="006F69FD">
              <w:rPr>
                <w:rFonts w:eastAsia="Calibri"/>
                <w:b/>
                <w:sz w:val="20"/>
                <w:szCs w:val="20"/>
                <w:lang w:eastAsia="en-US"/>
              </w:rPr>
              <w:t xml:space="preserve"> в месяц на 1 человека).</w:t>
            </w:r>
          </w:p>
        </w:tc>
      </w:tr>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1</w:t>
            </w:r>
          </w:p>
        </w:tc>
        <w:tc>
          <w:tcPr>
            <w:tcW w:w="5933"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2</w:t>
            </w:r>
          </w:p>
        </w:tc>
        <w:tc>
          <w:tcPr>
            <w:tcW w:w="3969"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3</w:t>
            </w:r>
          </w:p>
        </w:tc>
      </w:tr>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1</w:t>
            </w:r>
          </w:p>
        </w:tc>
        <w:tc>
          <w:tcPr>
            <w:tcW w:w="5933" w:type="dxa"/>
            <w:shd w:val="clear" w:color="auto" w:fill="auto"/>
          </w:tcPr>
          <w:p w:rsidR="006F69FD" w:rsidRPr="006F69FD" w:rsidRDefault="006F69FD" w:rsidP="006F69FD">
            <w:pPr>
              <w:spacing w:after="200" w:line="276" w:lineRule="auto"/>
              <w:rPr>
                <w:rFonts w:eastAsia="Calibri"/>
                <w:sz w:val="20"/>
                <w:szCs w:val="20"/>
                <w:lang w:eastAsia="en-US"/>
              </w:rPr>
            </w:pPr>
            <w:r w:rsidRPr="006F69FD">
              <w:rPr>
                <w:rFonts w:eastAsia="Calibri"/>
                <w:sz w:val="20"/>
                <w:szCs w:val="20"/>
                <w:lang w:eastAsia="en-US"/>
              </w:rPr>
              <w:t>Жилые помещения с холодным водоснабжением (в т.ч. от уличных колонок), оборудованные кухонными мойками</w:t>
            </w:r>
          </w:p>
        </w:tc>
        <w:tc>
          <w:tcPr>
            <w:tcW w:w="3969"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1,055</w:t>
            </w:r>
          </w:p>
        </w:tc>
      </w:tr>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2</w:t>
            </w:r>
          </w:p>
        </w:tc>
        <w:tc>
          <w:tcPr>
            <w:tcW w:w="5933" w:type="dxa"/>
            <w:shd w:val="clear" w:color="auto" w:fill="auto"/>
          </w:tcPr>
          <w:p w:rsidR="006F69FD" w:rsidRPr="006F69FD" w:rsidRDefault="006F69FD" w:rsidP="006F69FD">
            <w:pPr>
              <w:spacing w:after="200" w:line="276" w:lineRule="auto"/>
              <w:rPr>
                <w:rFonts w:eastAsia="Calibri"/>
                <w:sz w:val="20"/>
                <w:szCs w:val="20"/>
                <w:lang w:eastAsia="en-US"/>
              </w:rPr>
            </w:pPr>
            <w:r w:rsidRPr="006F69FD">
              <w:rPr>
                <w:rFonts w:eastAsia="Calibri"/>
                <w:sz w:val="20"/>
                <w:szCs w:val="20"/>
                <w:lang w:eastAsia="en-US"/>
              </w:rPr>
              <w:t xml:space="preserve">Жилые помещения с холодным водоснабжением канализованием, оборудованные раковинами, кухонными </w:t>
            </w:r>
            <w:r w:rsidRPr="006F69FD">
              <w:rPr>
                <w:rFonts w:eastAsia="Calibri"/>
                <w:sz w:val="20"/>
                <w:szCs w:val="20"/>
                <w:lang w:eastAsia="en-US"/>
              </w:rPr>
              <w:lastRenderedPageBreak/>
              <w:t>мойками</w:t>
            </w:r>
          </w:p>
        </w:tc>
        <w:tc>
          <w:tcPr>
            <w:tcW w:w="3969"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lastRenderedPageBreak/>
              <w:t>4,255</w:t>
            </w:r>
          </w:p>
        </w:tc>
      </w:tr>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lastRenderedPageBreak/>
              <w:t>3</w:t>
            </w:r>
          </w:p>
        </w:tc>
        <w:tc>
          <w:tcPr>
            <w:tcW w:w="5933" w:type="dxa"/>
            <w:shd w:val="clear" w:color="auto" w:fill="auto"/>
          </w:tcPr>
          <w:p w:rsidR="006F69FD" w:rsidRPr="006F69FD" w:rsidRDefault="006F69FD" w:rsidP="006F69FD">
            <w:pPr>
              <w:spacing w:after="200" w:line="276" w:lineRule="auto"/>
              <w:rPr>
                <w:rFonts w:eastAsia="Calibri"/>
                <w:sz w:val="20"/>
                <w:szCs w:val="20"/>
                <w:lang w:eastAsia="en-US"/>
              </w:rPr>
            </w:pPr>
            <w:r w:rsidRPr="006F69FD">
              <w:rPr>
                <w:rFonts w:eastAsia="Calibri"/>
                <w:sz w:val="20"/>
                <w:szCs w:val="20"/>
                <w:lang w:eastAsia="en-US"/>
              </w:rPr>
              <w:t>Жилые помещения с холодным водоснабжением канализованием, оборудованные раковинами, кухонными мойками и унитазами</w:t>
            </w:r>
          </w:p>
        </w:tc>
        <w:tc>
          <w:tcPr>
            <w:tcW w:w="3969"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5,167</w:t>
            </w:r>
          </w:p>
        </w:tc>
      </w:tr>
      <w:tr w:rsidR="006F69FD" w:rsidRPr="006F69FD" w:rsidTr="006F69FD">
        <w:tc>
          <w:tcPr>
            <w:tcW w:w="588"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4</w:t>
            </w:r>
          </w:p>
        </w:tc>
        <w:tc>
          <w:tcPr>
            <w:tcW w:w="5933" w:type="dxa"/>
            <w:shd w:val="clear" w:color="auto" w:fill="auto"/>
          </w:tcPr>
          <w:p w:rsidR="006F69FD" w:rsidRPr="006F69FD" w:rsidRDefault="006F69FD" w:rsidP="006F69FD">
            <w:pPr>
              <w:spacing w:after="200" w:line="276" w:lineRule="auto"/>
              <w:rPr>
                <w:rFonts w:eastAsia="Calibri"/>
                <w:sz w:val="20"/>
                <w:szCs w:val="20"/>
                <w:lang w:eastAsia="en-US"/>
              </w:rPr>
            </w:pPr>
            <w:r w:rsidRPr="006F69FD">
              <w:rPr>
                <w:rFonts w:eastAsia="Calibri"/>
                <w:sz w:val="20"/>
                <w:szCs w:val="20"/>
                <w:lang w:eastAsia="en-US"/>
              </w:rPr>
              <w:t>Жилые помещения с холодным водоснабжением водонагревателями,  канализованием, оборудованные  душами, раковинами, кухонными мойками и унитазами</w:t>
            </w:r>
          </w:p>
        </w:tc>
        <w:tc>
          <w:tcPr>
            <w:tcW w:w="3969" w:type="dxa"/>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6,470</w:t>
            </w:r>
          </w:p>
        </w:tc>
      </w:tr>
    </w:tbl>
    <w:p w:rsidR="006F69FD" w:rsidRDefault="006F69FD" w:rsidP="006F69FD">
      <w:pPr>
        <w:ind w:firstLine="567"/>
        <w:jc w:val="both"/>
      </w:pPr>
    </w:p>
    <w:p w:rsidR="006F69FD" w:rsidRDefault="006F69FD" w:rsidP="006F69FD">
      <w:pPr>
        <w:ind w:firstLine="567"/>
        <w:jc w:val="both"/>
      </w:pPr>
      <w: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rsidR="006F69FD" w:rsidRDefault="006F69FD" w:rsidP="006F69FD">
      <w:pPr>
        <w:ind w:firstLine="567"/>
        <w:jc w:val="both"/>
      </w:pPr>
      <w: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rsidR="006F69FD" w:rsidRDefault="006F69FD" w:rsidP="006F69FD">
      <w:pPr>
        <w:ind w:firstLine="567"/>
        <w:jc w:val="both"/>
      </w:pPr>
    </w:p>
    <w:p w:rsidR="006F69FD" w:rsidRDefault="006F69FD" w:rsidP="006F69FD">
      <w:pPr>
        <w:ind w:firstLine="567"/>
        <w:jc w:val="both"/>
      </w:pPr>
      <w:r>
        <w:t>Таблица 9.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jc w:val="center"/>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6F69FD" w:rsidRPr="006F69FD" w:rsidTr="006F69FD">
        <w:trPr>
          <w:trHeight w:val="255"/>
          <w:jc w:val="center"/>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Потребитель</w:t>
            </w:r>
          </w:p>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ind w:right="-108"/>
              <w:jc w:val="center"/>
              <w:rPr>
                <w:rFonts w:eastAsia="Calibri"/>
                <w:b/>
                <w:bCs/>
                <w:sz w:val="20"/>
                <w:szCs w:val="20"/>
                <w:lang w:eastAsia="en-US"/>
              </w:rPr>
            </w:pPr>
            <w:r w:rsidRPr="006F69FD">
              <w:rPr>
                <w:rFonts w:eastAsia="Calibri"/>
                <w:b/>
                <w:bCs/>
                <w:sz w:val="20"/>
                <w:szCs w:val="20"/>
                <w:lang w:eastAsia="en-US"/>
              </w:rPr>
              <w:t>Наименование  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Ед-цаизме-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Кол-во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Норма куб.м. в месяц на 1 чел..</w:t>
            </w:r>
          </w:p>
        </w:tc>
        <w:tc>
          <w:tcPr>
            <w:tcW w:w="3862" w:type="dxa"/>
            <w:gridSpan w:val="4"/>
            <w:tcBorders>
              <w:top w:val="single" w:sz="4" w:space="0" w:color="auto"/>
              <w:left w:val="nil"/>
              <w:bottom w:val="single" w:sz="4" w:space="0" w:color="auto"/>
              <w:right w:val="single" w:sz="4" w:space="0" w:color="auto"/>
            </w:tcBorders>
            <w:noWrap/>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Водопотребление</w:t>
            </w:r>
          </w:p>
        </w:tc>
      </w:tr>
      <w:tr w:rsidR="006F69FD" w:rsidRPr="006F69FD" w:rsidTr="006F69FD">
        <w:trPr>
          <w:trHeight w:val="765"/>
          <w:jc w:val="center"/>
        </w:trPr>
        <w:tc>
          <w:tcPr>
            <w:tcW w:w="1673" w:type="dxa"/>
            <w:vMerge/>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p>
        </w:tc>
        <w:tc>
          <w:tcPr>
            <w:tcW w:w="993" w:type="dxa"/>
            <w:tcBorders>
              <w:top w:val="nil"/>
              <w:left w:val="nil"/>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Сред. сут.м³/сут</w:t>
            </w:r>
          </w:p>
        </w:tc>
        <w:tc>
          <w:tcPr>
            <w:tcW w:w="928" w:type="dxa"/>
            <w:tcBorders>
              <w:top w:val="nil"/>
              <w:left w:val="nil"/>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Годовоет.м³/год</w:t>
            </w:r>
          </w:p>
        </w:tc>
        <w:tc>
          <w:tcPr>
            <w:tcW w:w="914" w:type="dxa"/>
            <w:tcBorders>
              <w:top w:val="nil"/>
              <w:left w:val="nil"/>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Макс. сут.м³/сут</w:t>
            </w:r>
          </w:p>
        </w:tc>
        <w:tc>
          <w:tcPr>
            <w:tcW w:w="1027" w:type="dxa"/>
            <w:tcBorders>
              <w:top w:val="nil"/>
              <w:left w:val="nil"/>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
                <w:bCs/>
                <w:sz w:val="20"/>
                <w:szCs w:val="20"/>
                <w:lang w:eastAsia="en-US"/>
              </w:rPr>
            </w:pPr>
            <w:r w:rsidRPr="006F69FD">
              <w:rPr>
                <w:rFonts w:eastAsia="Calibri"/>
                <w:b/>
                <w:bCs/>
                <w:sz w:val="20"/>
                <w:szCs w:val="20"/>
                <w:lang w:eastAsia="en-US"/>
              </w:rPr>
              <w:t>Макс.час.м³/час</w:t>
            </w:r>
          </w:p>
        </w:tc>
      </w:tr>
      <w:tr w:rsidR="006F69FD" w:rsidRPr="006F69FD" w:rsidTr="006F69FD">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с. Мироновка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821</w:t>
            </w:r>
          </w:p>
        </w:tc>
        <w:tc>
          <w:tcPr>
            <w:tcW w:w="1310"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116,4</w:t>
            </w:r>
          </w:p>
        </w:tc>
        <w:tc>
          <w:tcPr>
            <w:tcW w:w="928"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41,9</w:t>
            </w:r>
          </w:p>
        </w:tc>
        <w:tc>
          <w:tcPr>
            <w:tcW w:w="914"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177,0</w:t>
            </w:r>
          </w:p>
        </w:tc>
        <w:tc>
          <w:tcPr>
            <w:tcW w:w="1027"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7,3</w:t>
            </w:r>
          </w:p>
        </w:tc>
      </w:tr>
      <w:tr w:rsidR="006F69FD" w:rsidRPr="006F69FD" w:rsidTr="006F69FD">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с. Воскресенка</w:t>
            </w:r>
          </w:p>
        </w:tc>
        <w:tc>
          <w:tcPr>
            <w:tcW w:w="1701"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272</w:t>
            </w:r>
          </w:p>
        </w:tc>
        <w:tc>
          <w:tcPr>
            <w:tcW w:w="1310"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38,5</w:t>
            </w:r>
          </w:p>
        </w:tc>
        <w:tc>
          <w:tcPr>
            <w:tcW w:w="928"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13,8</w:t>
            </w:r>
          </w:p>
        </w:tc>
        <w:tc>
          <w:tcPr>
            <w:tcW w:w="914"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58,6</w:t>
            </w:r>
          </w:p>
        </w:tc>
        <w:tc>
          <w:tcPr>
            <w:tcW w:w="1027"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2,4</w:t>
            </w:r>
          </w:p>
        </w:tc>
      </w:tr>
      <w:tr w:rsidR="006F69FD" w:rsidRPr="006F69FD" w:rsidTr="006F69FD">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д. Петрушино</w:t>
            </w:r>
          </w:p>
        </w:tc>
        <w:tc>
          <w:tcPr>
            <w:tcW w:w="1701"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259</w:t>
            </w:r>
          </w:p>
        </w:tc>
        <w:tc>
          <w:tcPr>
            <w:tcW w:w="1310" w:type="dxa"/>
            <w:tcBorders>
              <w:top w:val="single" w:sz="4" w:space="0" w:color="auto"/>
              <w:left w:val="single" w:sz="4" w:space="0" w:color="auto"/>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36,7</w:t>
            </w:r>
          </w:p>
        </w:tc>
        <w:tc>
          <w:tcPr>
            <w:tcW w:w="928"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13,2</w:t>
            </w:r>
          </w:p>
        </w:tc>
        <w:tc>
          <w:tcPr>
            <w:tcW w:w="914"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55,8</w:t>
            </w:r>
          </w:p>
        </w:tc>
        <w:tc>
          <w:tcPr>
            <w:tcW w:w="1027" w:type="dxa"/>
            <w:tcBorders>
              <w:top w:val="single" w:sz="4" w:space="0" w:color="auto"/>
              <w:left w:val="nil"/>
              <w:bottom w:val="single" w:sz="4" w:space="0" w:color="auto"/>
              <w:right w:val="single" w:sz="4" w:space="0" w:color="auto"/>
            </w:tcBorders>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2,3</w:t>
            </w:r>
          </w:p>
        </w:tc>
      </w:tr>
    </w:tbl>
    <w:p w:rsidR="006F69FD" w:rsidRPr="00EB0A30" w:rsidRDefault="006F69FD" w:rsidP="006F69FD">
      <w:pPr>
        <w:ind w:firstLine="567"/>
        <w:jc w:val="both"/>
      </w:pPr>
    </w:p>
    <w:p w:rsidR="001D6593" w:rsidRPr="00EB0A30" w:rsidRDefault="002D5086" w:rsidP="002D5086">
      <w:pPr>
        <w:pStyle w:val="aff4"/>
      </w:pPr>
      <w:bookmarkStart w:id="25" w:name="_Toc106472736"/>
      <w:r w:rsidRPr="00EB0A30">
        <w:t>3.5.</w:t>
      </w:r>
      <w:r w:rsidR="001D6593" w:rsidRPr="00EB0A30">
        <w:t xml:space="preserve"> описание существующей системы коммерческого учета горячей, питьевой, технической воды и пла</w:t>
      </w:r>
      <w:r w:rsidR="006327B6" w:rsidRPr="00EB0A30">
        <w:t>нов по установке приборов учета.</w:t>
      </w:r>
      <w:bookmarkEnd w:id="25"/>
    </w:p>
    <w:p w:rsidR="006F69FD" w:rsidRDefault="006F69FD" w:rsidP="006F69FD">
      <w:pPr>
        <w:ind w:firstLine="567"/>
        <w:jc w:val="both"/>
      </w:pPr>
      <w:r>
        <w:t>По с. Мироновка 821чел. – потребителей холодной воды.</w:t>
      </w:r>
    </w:p>
    <w:p w:rsidR="006F69FD" w:rsidRDefault="006F69FD" w:rsidP="006F69FD">
      <w:pPr>
        <w:ind w:firstLine="567"/>
        <w:jc w:val="both"/>
      </w:pPr>
      <w:r>
        <w:t>с. Воскресенка 272 чел. – потребителей холодной воды.</w:t>
      </w:r>
    </w:p>
    <w:p w:rsidR="00BE08E0" w:rsidRDefault="006F69FD" w:rsidP="006F69FD">
      <w:pPr>
        <w:ind w:firstLine="567"/>
        <w:jc w:val="both"/>
      </w:pPr>
      <w:r>
        <w:t>д. Петрушино  259 чел. – потребителей холодной воды.</w:t>
      </w:r>
    </w:p>
    <w:p w:rsidR="006F69FD" w:rsidRDefault="006F69FD"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Default="004E5DF5" w:rsidP="006F69FD">
      <w:pPr>
        <w:ind w:firstLine="567"/>
        <w:jc w:val="both"/>
      </w:pPr>
    </w:p>
    <w:p w:rsidR="004E5DF5" w:rsidRPr="00EB0A30" w:rsidRDefault="004E5DF5" w:rsidP="006F69FD">
      <w:pPr>
        <w:ind w:firstLine="567"/>
        <w:jc w:val="both"/>
      </w:pPr>
    </w:p>
    <w:p w:rsidR="001D6593" w:rsidRPr="00EB0A30" w:rsidRDefault="002D5086" w:rsidP="002D5086">
      <w:pPr>
        <w:pStyle w:val="aff4"/>
      </w:pPr>
      <w:bookmarkStart w:id="26" w:name="_Toc106472737"/>
      <w:r w:rsidRPr="00EB0A30">
        <w:lastRenderedPageBreak/>
        <w:t>3.6.</w:t>
      </w:r>
      <w:r w:rsidR="001D6593" w:rsidRPr="00EB0A30">
        <w:t xml:space="preserve"> анализ резервов и дефицитов производственных мощностей системы водоснабжен</w:t>
      </w:r>
      <w:r w:rsidR="006327B6" w:rsidRPr="00EB0A30">
        <w:t>ия поселения, городского округа.</w:t>
      </w:r>
      <w:bookmarkEnd w:id="26"/>
    </w:p>
    <w:p w:rsidR="00354EA1" w:rsidRDefault="006F69FD" w:rsidP="006F69FD">
      <w:pPr>
        <w:ind w:firstLine="567"/>
        <w:jc w:val="both"/>
      </w:pPr>
      <w:r>
        <w:t>Таблица 10. Анализ резервов и дефицитов производственных мощностей системы водоснабжения поселений</w:t>
      </w:r>
    </w:p>
    <w:tbl>
      <w:tblPr>
        <w:tblStyle w:val="70"/>
        <w:tblW w:w="0" w:type="auto"/>
        <w:jc w:val="center"/>
        <w:tblLook w:val="04A0" w:firstRow="1" w:lastRow="0" w:firstColumn="1" w:lastColumn="0" w:noHBand="0" w:noVBand="1"/>
      </w:tblPr>
      <w:tblGrid>
        <w:gridCol w:w="1840"/>
        <w:gridCol w:w="937"/>
        <w:gridCol w:w="938"/>
        <w:gridCol w:w="1139"/>
        <w:gridCol w:w="1063"/>
        <w:gridCol w:w="947"/>
        <w:gridCol w:w="802"/>
        <w:gridCol w:w="940"/>
        <w:gridCol w:w="1533"/>
      </w:tblGrid>
      <w:tr w:rsidR="006F69FD" w:rsidRPr="006F69FD" w:rsidTr="006F69FD">
        <w:trPr>
          <w:jc w:val="center"/>
        </w:trPr>
        <w:tc>
          <w:tcPr>
            <w:tcW w:w="1840" w:type="dxa"/>
            <w:vMerge w:val="restart"/>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Наименование населенного пункта</w:t>
            </w:r>
          </w:p>
        </w:tc>
        <w:tc>
          <w:tcPr>
            <w:tcW w:w="1875" w:type="dxa"/>
            <w:gridSpan w:val="2"/>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Мощность существ. Сооружения</w:t>
            </w:r>
          </w:p>
        </w:tc>
        <w:tc>
          <w:tcPr>
            <w:tcW w:w="2202" w:type="dxa"/>
            <w:gridSpan w:val="2"/>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Водопотребление</w:t>
            </w:r>
          </w:p>
        </w:tc>
        <w:tc>
          <w:tcPr>
            <w:tcW w:w="4222" w:type="dxa"/>
            <w:gridSpan w:val="4"/>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 Резерв/ (-) Дефицит</w:t>
            </w:r>
          </w:p>
        </w:tc>
      </w:tr>
      <w:tr w:rsidR="006F69FD" w:rsidRPr="006F69FD" w:rsidTr="006F69FD">
        <w:trPr>
          <w:jc w:val="center"/>
        </w:trPr>
        <w:tc>
          <w:tcPr>
            <w:tcW w:w="1840" w:type="dxa"/>
            <w:vMerge/>
            <w:vAlign w:val="center"/>
          </w:tcPr>
          <w:p w:rsidR="006F69FD" w:rsidRPr="006F69FD" w:rsidRDefault="006F69FD" w:rsidP="006F69FD">
            <w:pPr>
              <w:jc w:val="center"/>
              <w:rPr>
                <w:rFonts w:ascii="Times New Roman" w:hAnsi="Times New Roman"/>
                <w:b/>
                <w:bCs/>
                <w:sz w:val="20"/>
                <w:szCs w:val="20"/>
              </w:rPr>
            </w:pPr>
          </w:p>
        </w:tc>
        <w:tc>
          <w:tcPr>
            <w:tcW w:w="937"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w:t>
            </w:r>
            <w:r w:rsidRPr="006F69FD">
              <w:rPr>
                <w:rFonts w:ascii="Times New Roman" w:hAnsi="Times New Roman"/>
                <w:b/>
                <w:bCs/>
                <w:sz w:val="20"/>
                <w:szCs w:val="20"/>
                <w:vertAlign w:val="superscript"/>
              </w:rPr>
              <w:t>3</w:t>
            </w:r>
            <w:r w:rsidRPr="006F69FD">
              <w:rPr>
                <w:rFonts w:ascii="Times New Roman" w:hAnsi="Times New Roman"/>
                <w:b/>
                <w:bCs/>
                <w:sz w:val="20"/>
                <w:szCs w:val="20"/>
              </w:rPr>
              <w:t>/сут</w:t>
            </w:r>
          </w:p>
        </w:tc>
        <w:tc>
          <w:tcPr>
            <w:tcW w:w="938"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тыс. м</w:t>
            </w:r>
            <w:r w:rsidRPr="006F69FD">
              <w:rPr>
                <w:rFonts w:ascii="Times New Roman" w:hAnsi="Times New Roman"/>
                <w:b/>
                <w:bCs/>
                <w:sz w:val="20"/>
                <w:szCs w:val="20"/>
                <w:vertAlign w:val="superscript"/>
              </w:rPr>
              <w:t>3</w:t>
            </w:r>
            <w:r w:rsidRPr="006F69FD">
              <w:rPr>
                <w:rFonts w:ascii="Times New Roman" w:hAnsi="Times New Roman"/>
                <w:b/>
                <w:bCs/>
                <w:sz w:val="20"/>
                <w:szCs w:val="20"/>
              </w:rPr>
              <w:t>/год</w:t>
            </w:r>
          </w:p>
        </w:tc>
        <w:tc>
          <w:tcPr>
            <w:tcW w:w="1139"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Макс.</w:t>
            </w:r>
          </w:p>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w:t>
            </w:r>
            <w:r w:rsidRPr="006F69FD">
              <w:rPr>
                <w:rFonts w:ascii="Times New Roman" w:hAnsi="Times New Roman"/>
                <w:b/>
                <w:bCs/>
                <w:sz w:val="20"/>
                <w:szCs w:val="20"/>
                <w:vertAlign w:val="superscript"/>
              </w:rPr>
              <w:t>3</w:t>
            </w:r>
            <w:r w:rsidRPr="006F69FD">
              <w:rPr>
                <w:rFonts w:ascii="Times New Roman" w:hAnsi="Times New Roman"/>
                <w:b/>
                <w:bCs/>
                <w:sz w:val="20"/>
                <w:szCs w:val="20"/>
              </w:rPr>
              <w:t>/сут</w:t>
            </w:r>
          </w:p>
        </w:tc>
        <w:tc>
          <w:tcPr>
            <w:tcW w:w="1063"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Макс.</w:t>
            </w:r>
          </w:p>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тыс. м</w:t>
            </w:r>
            <w:r w:rsidRPr="006F69FD">
              <w:rPr>
                <w:rFonts w:ascii="Times New Roman" w:hAnsi="Times New Roman"/>
                <w:b/>
                <w:bCs/>
                <w:sz w:val="20"/>
                <w:szCs w:val="20"/>
                <w:vertAlign w:val="superscript"/>
              </w:rPr>
              <w:t>3</w:t>
            </w:r>
            <w:r w:rsidRPr="006F69FD">
              <w:rPr>
                <w:rFonts w:ascii="Times New Roman" w:hAnsi="Times New Roman"/>
                <w:b/>
                <w:bCs/>
                <w:sz w:val="20"/>
                <w:szCs w:val="20"/>
              </w:rPr>
              <w:t>/год</w:t>
            </w:r>
          </w:p>
        </w:tc>
        <w:tc>
          <w:tcPr>
            <w:tcW w:w="947"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w:t>
            </w:r>
            <w:r w:rsidRPr="006F69FD">
              <w:rPr>
                <w:rFonts w:ascii="Times New Roman" w:hAnsi="Times New Roman"/>
                <w:b/>
                <w:bCs/>
                <w:sz w:val="20"/>
                <w:szCs w:val="20"/>
                <w:vertAlign w:val="superscript"/>
              </w:rPr>
              <w:t>3</w:t>
            </w:r>
            <w:r w:rsidRPr="006F69FD">
              <w:rPr>
                <w:rFonts w:ascii="Times New Roman" w:hAnsi="Times New Roman"/>
                <w:b/>
                <w:bCs/>
                <w:sz w:val="20"/>
                <w:szCs w:val="20"/>
              </w:rPr>
              <w:t>/сут</w:t>
            </w:r>
          </w:p>
        </w:tc>
        <w:tc>
          <w:tcPr>
            <w:tcW w:w="802"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w:t>
            </w:r>
          </w:p>
        </w:tc>
        <w:tc>
          <w:tcPr>
            <w:tcW w:w="940"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тыс. м</w:t>
            </w:r>
            <w:r w:rsidRPr="006F69FD">
              <w:rPr>
                <w:rFonts w:ascii="Times New Roman" w:hAnsi="Times New Roman"/>
                <w:b/>
                <w:bCs/>
                <w:sz w:val="20"/>
                <w:szCs w:val="20"/>
                <w:vertAlign w:val="superscript"/>
              </w:rPr>
              <w:t>3</w:t>
            </w:r>
            <w:r w:rsidRPr="006F69FD">
              <w:rPr>
                <w:rFonts w:ascii="Times New Roman" w:hAnsi="Times New Roman"/>
                <w:b/>
                <w:bCs/>
                <w:sz w:val="20"/>
                <w:szCs w:val="20"/>
              </w:rPr>
              <w:t>/год</w:t>
            </w:r>
          </w:p>
        </w:tc>
        <w:tc>
          <w:tcPr>
            <w:tcW w:w="1533"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w:t>
            </w:r>
          </w:p>
        </w:tc>
      </w:tr>
      <w:tr w:rsidR="009E07BF" w:rsidRPr="006F69FD" w:rsidTr="002E3308">
        <w:trPr>
          <w:jc w:val="center"/>
        </w:trPr>
        <w:tc>
          <w:tcPr>
            <w:tcW w:w="1840" w:type="dxa"/>
            <w:vAlign w:val="center"/>
          </w:tcPr>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xml:space="preserve">с Мироновка скважина </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88-Г</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33-0308</w:t>
            </w:r>
          </w:p>
        </w:tc>
        <w:tc>
          <w:tcPr>
            <w:tcW w:w="93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555</w:t>
            </w:r>
          </w:p>
        </w:tc>
        <w:tc>
          <w:tcPr>
            <w:tcW w:w="938"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202,57</w:t>
            </w:r>
          </w:p>
        </w:tc>
        <w:tc>
          <w:tcPr>
            <w:tcW w:w="1139"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52,37</w:t>
            </w:r>
          </w:p>
        </w:tc>
        <w:tc>
          <w:tcPr>
            <w:tcW w:w="1063"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19,115</w:t>
            </w:r>
          </w:p>
        </w:tc>
        <w:tc>
          <w:tcPr>
            <w:tcW w:w="94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502,63</w:t>
            </w:r>
          </w:p>
        </w:tc>
        <w:tc>
          <w:tcPr>
            <w:tcW w:w="802"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90,56</w:t>
            </w:r>
          </w:p>
        </w:tc>
        <w:tc>
          <w:tcPr>
            <w:tcW w:w="940"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183,455</w:t>
            </w:r>
          </w:p>
        </w:tc>
        <w:tc>
          <w:tcPr>
            <w:tcW w:w="1533"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90,56</w:t>
            </w:r>
          </w:p>
        </w:tc>
      </w:tr>
      <w:tr w:rsidR="009E07BF" w:rsidRPr="006F69FD" w:rsidTr="002E3308">
        <w:trPr>
          <w:jc w:val="center"/>
        </w:trPr>
        <w:tc>
          <w:tcPr>
            <w:tcW w:w="1840" w:type="dxa"/>
            <w:vAlign w:val="center"/>
          </w:tcPr>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с Воскресенка</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xml:space="preserve">скважина </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137-Г</w:t>
            </w:r>
          </w:p>
        </w:tc>
        <w:tc>
          <w:tcPr>
            <w:tcW w:w="93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353</w:t>
            </w:r>
          </w:p>
        </w:tc>
        <w:tc>
          <w:tcPr>
            <w:tcW w:w="938"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128,85</w:t>
            </w:r>
          </w:p>
        </w:tc>
        <w:tc>
          <w:tcPr>
            <w:tcW w:w="1139"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25,44</w:t>
            </w:r>
          </w:p>
        </w:tc>
        <w:tc>
          <w:tcPr>
            <w:tcW w:w="1063"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9,287</w:t>
            </w:r>
          </w:p>
        </w:tc>
        <w:tc>
          <w:tcPr>
            <w:tcW w:w="94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327,56</w:t>
            </w:r>
          </w:p>
        </w:tc>
        <w:tc>
          <w:tcPr>
            <w:tcW w:w="802"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92,8</w:t>
            </w:r>
          </w:p>
        </w:tc>
        <w:tc>
          <w:tcPr>
            <w:tcW w:w="940"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119,56</w:t>
            </w:r>
          </w:p>
        </w:tc>
        <w:tc>
          <w:tcPr>
            <w:tcW w:w="1533"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92,8</w:t>
            </w:r>
          </w:p>
        </w:tc>
      </w:tr>
      <w:tr w:rsidR="009E07BF" w:rsidRPr="006F69FD" w:rsidTr="002E3308">
        <w:trPr>
          <w:jc w:val="center"/>
        </w:trPr>
        <w:tc>
          <w:tcPr>
            <w:tcW w:w="1840" w:type="dxa"/>
            <w:vAlign w:val="center"/>
          </w:tcPr>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с Петрушино</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xml:space="preserve">скважина </w:t>
            </w:r>
          </w:p>
          <w:p w:rsidR="009E07BF" w:rsidRPr="006F69FD" w:rsidRDefault="009E07BF" w:rsidP="006F69FD">
            <w:pPr>
              <w:jc w:val="center"/>
              <w:rPr>
                <w:rFonts w:ascii="Times New Roman" w:hAnsi="Times New Roman"/>
                <w:bCs/>
                <w:sz w:val="20"/>
                <w:szCs w:val="20"/>
              </w:rPr>
            </w:pPr>
            <w:r w:rsidRPr="006F69FD">
              <w:rPr>
                <w:rFonts w:ascii="Times New Roman" w:hAnsi="Times New Roman"/>
                <w:bCs/>
                <w:sz w:val="20"/>
                <w:szCs w:val="20"/>
              </w:rPr>
              <w:t>№ 96-Г</w:t>
            </w:r>
          </w:p>
        </w:tc>
        <w:tc>
          <w:tcPr>
            <w:tcW w:w="93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 xml:space="preserve"> 353</w:t>
            </w:r>
          </w:p>
        </w:tc>
        <w:tc>
          <w:tcPr>
            <w:tcW w:w="938"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128,85</w:t>
            </w:r>
          </w:p>
        </w:tc>
        <w:tc>
          <w:tcPr>
            <w:tcW w:w="1139"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32,95</w:t>
            </w:r>
          </w:p>
        </w:tc>
        <w:tc>
          <w:tcPr>
            <w:tcW w:w="1063"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12,025</w:t>
            </w:r>
          </w:p>
        </w:tc>
        <w:tc>
          <w:tcPr>
            <w:tcW w:w="947"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320,05</w:t>
            </w:r>
          </w:p>
        </w:tc>
        <w:tc>
          <w:tcPr>
            <w:tcW w:w="802"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90,6</w:t>
            </w:r>
          </w:p>
        </w:tc>
        <w:tc>
          <w:tcPr>
            <w:tcW w:w="940"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116,82</w:t>
            </w:r>
          </w:p>
        </w:tc>
        <w:tc>
          <w:tcPr>
            <w:tcW w:w="1533" w:type="dxa"/>
            <w:vAlign w:val="center"/>
          </w:tcPr>
          <w:p w:rsidR="009E07BF" w:rsidRPr="009E07BF" w:rsidRDefault="009E07BF" w:rsidP="00562AA2">
            <w:pPr>
              <w:jc w:val="center"/>
              <w:rPr>
                <w:rFonts w:ascii="Times New Roman" w:hAnsi="Times New Roman"/>
                <w:bCs/>
                <w:sz w:val="20"/>
                <w:szCs w:val="20"/>
              </w:rPr>
            </w:pPr>
            <w:r w:rsidRPr="009E07BF">
              <w:rPr>
                <w:rFonts w:ascii="Times New Roman" w:hAnsi="Times New Roman"/>
                <w:bCs/>
                <w:sz w:val="20"/>
                <w:szCs w:val="20"/>
              </w:rPr>
              <w:t>90,6</w:t>
            </w:r>
          </w:p>
        </w:tc>
      </w:tr>
    </w:tbl>
    <w:p w:rsidR="006F69FD" w:rsidRDefault="006F69FD" w:rsidP="006F69FD">
      <w:pPr>
        <w:ind w:firstLine="567"/>
        <w:jc w:val="both"/>
      </w:pPr>
    </w:p>
    <w:p w:rsidR="006F69FD" w:rsidRDefault="006F69FD" w:rsidP="006F69FD">
      <w:pPr>
        <w:ind w:firstLine="567"/>
        <w:jc w:val="both"/>
      </w:pPr>
      <w:r w:rsidRPr="006F69FD">
        <w:t>Учитывая неравномерность водопотребления по сезонам года в сутки наибольшего водопотребления, дефицита питьевой воды не возникает.</w:t>
      </w:r>
    </w:p>
    <w:p w:rsidR="006F69FD" w:rsidRPr="00EB0A30" w:rsidRDefault="006F69FD" w:rsidP="006F69FD">
      <w:pPr>
        <w:ind w:firstLine="567"/>
        <w:jc w:val="both"/>
      </w:pPr>
    </w:p>
    <w:p w:rsidR="001D6593" w:rsidRPr="00EB0A30" w:rsidRDefault="003C0D58" w:rsidP="003C0D58">
      <w:pPr>
        <w:pStyle w:val="aff4"/>
      </w:pPr>
      <w:bookmarkStart w:id="27" w:name="_Toc106472738"/>
      <w:r w:rsidRPr="00EB0A30">
        <w:t>3.7.</w:t>
      </w:r>
      <w:r w:rsidR="001D6593" w:rsidRPr="00EB0A30">
        <w:t xml:space="preserve">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w:t>
      </w:r>
      <w:r w:rsidR="006327B6" w:rsidRPr="00EB0A30">
        <w:t>я состава и структуры застройки.</w:t>
      </w:r>
      <w:bookmarkEnd w:id="27"/>
    </w:p>
    <w:p w:rsidR="00354EA1" w:rsidRDefault="006F69FD" w:rsidP="00354EA1">
      <w:pPr>
        <w:ind w:firstLine="567"/>
        <w:jc w:val="both"/>
      </w:pPr>
      <w:r w:rsidRPr="006F69FD">
        <w:t>Таблица 11.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XSpec="center" w:tblpY="1"/>
        <w:tblOverlap w:val="never"/>
        <w:tblW w:w="10466"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6F69FD" w:rsidRPr="006F69FD" w:rsidTr="006F69FD">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Единица измер.</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bCs/>
                <w:sz w:val="20"/>
                <w:szCs w:val="20"/>
                <w:lang w:eastAsia="en-US"/>
              </w:rPr>
              <w:t>Норма куб.м. в месяц на 1 чел..</w:t>
            </w:r>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Водопотребление</w:t>
            </w:r>
          </w:p>
        </w:tc>
      </w:tr>
      <w:tr w:rsidR="006F69FD" w:rsidRPr="006F69FD" w:rsidTr="006F69FD">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rsidR="006F69FD" w:rsidRPr="006F69FD" w:rsidRDefault="006F69FD" w:rsidP="006F69FD">
            <w:pPr>
              <w:spacing w:after="200" w:line="276" w:lineRule="auto"/>
              <w:jc w:val="center"/>
              <w:rPr>
                <w:rFonts w:eastAsia="Calibri"/>
                <w:b/>
                <w:sz w:val="20"/>
                <w:szCs w:val="20"/>
                <w:lang w:eastAsia="en-US"/>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rsidR="006F69FD" w:rsidRPr="006F69FD" w:rsidRDefault="006F69FD" w:rsidP="006F69FD">
            <w:pPr>
              <w:spacing w:after="200" w:line="276" w:lineRule="auto"/>
              <w:jc w:val="center"/>
              <w:rPr>
                <w:rFonts w:eastAsia="Calibri"/>
                <w:b/>
                <w:sz w:val="20"/>
                <w:szCs w:val="20"/>
                <w:lang w:eastAsia="en-US"/>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rsidR="006F69FD" w:rsidRPr="006F69FD" w:rsidRDefault="006F69FD" w:rsidP="006F69FD">
            <w:pPr>
              <w:spacing w:after="200" w:line="276" w:lineRule="auto"/>
              <w:jc w:val="center"/>
              <w:rPr>
                <w:rFonts w:eastAsia="Calibri"/>
                <w:b/>
                <w:sz w:val="20"/>
                <w:szCs w:val="20"/>
                <w:lang w:eastAsia="en-US"/>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rsidR="006F69FD" w:rsidRPr="006F69FD" w:rsidRDefault="006F69FD" w:rsidP="006F69FD">
            <w:pPr>
              <w:spacing w:after="200" w:line="276" w:lineRule="auto"/>
              <w:jc w:val="center"/>
              <w:rPr>
                <w:rFonts w:eastAsia="Calibri"/>
                <w:b/>
                <w:sz w:val="20"/>
                <w:szCs w:val="20"/>
                <w:lang w:eastAsia="en-US"/>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rsidR="006F69FD" w:rsidRPr="006F69FD" w:rsidRDefault="006F69FD" w:rsidP="006F69FD">
            <w:pPr>
              <w:spacing w:after="200" w:line="276" w:lineRule="auto"/>
              <w:jc w:val="center"/>
              <w:rPr>
                <w:rFonts w:eastAsia="Calibri"/>
                <w:b/>
                <w:sz w:val="20"/>
                <w:szCs w:val="20"/>
                <w:lang w:eastAsia="en-US"/>
              </w:rPr>
            </w:pPr>
          </w:p>
        </w:tc>
        <w:tc>
          <w:tcPr>
            <w:tcW w:w="1232" w:type="dxa"/>
            <w:tcBorders>
              <w:top w:val="nil"/>
              <w:left w:val="nil"/>
              <w:bottom w:val="single" w:sz="4" w:space="0" w:color="auto"/>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Сред.сут. м</w:t>
            </w:r>
            <w:r w:rsidRPr="006F69FD">
              <w:rPr>
                <w:rFonts w:eastAsia="Calibri"/>
                <w:b/>
                <w:sz w:val="20"/>
                <w:szCs w:val="20"/>
                <w:vertAlign w:val="superscript"/>
                <w:lang w:eastAsia="en-US"/>
              </w:rPr>
              <w:t>3</w:t>
            </w:r>
            <w:r w:rsidRPr="006F69FD">
              <w:rPr>
                <w:rFonts w:eastAsia="Calibri"/>
                <w:b/>
                <w:sz w:val="20"/>
                <w:szCs w:val="20"/>
                <w:lang w:eastAsia="en-US"/>
              </w:rPr>
              <w:t>/сут</w:t>
            </w:r>
          </w:p>
        </w:tc>
        <w:tc>
          <w:tcPr>
            <w:tcW w:w="1134" w:type="dxa"/>
            <w:tcBorders>
              <w:top w:val="nil"/>
              <w:left w:val="nil"/>
              <w:bottom w:val="single" w:sz="4" w:space="0" w:color="auto"/>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Годовое т.м</w:t>
            </w:r>
            <w:r w:rsidRPr="006F69FD">
              <w:rPr>
                <w:rFonts w:eastAsia="Calibri"/>
                <w:b/>
                <w:sz w:val="20"/>
                <w:szCs w:val="20"/>
                <w:vertAlign w:val="superscript"/>
                <w:lang w:eastAsia="en-US"/>
              </w:rPr>
              <w:t>3</w:t>
            </w:r>
            <w:r w:rsidRPr="006F69FD">
              <w:rPr>
                <w:rFonts w:eastAsia="Calibri"/>
                <w:b/>
                <w:sz w:val="20"/>
                <w:szCs w:val="20"/>
                <w:lang w:eastAsia="en-US"/>
              </w:rPr>
              <w:t>/год</w:t>
            </w:r>
          </w:p>
        </w:tc>
        <w:tc>
          <w:tcPr>
            <w:tcW w:w="1417" w:type="dxa"/>
            <w:tcBorders>
              <w:top w:val="nil"/>
              <w:left w:val="nil"/>
              <w:bottom w:val="single" w:sz="4" w:space="0" w:color="auto"/>
              <w:right w:val="single" w:sz="8" w:space="0" w:color="auto"/>
            </w:tcBorders>
            <w:shd w:val="clear" w:color="auto" w:fill="auto"/>
            <w:vAlign w:val="center"/>
            <w:hideMark/>
          </w:tcPr>
          <w:p w:rsidR="006F69FD" w:rsidRPr="006F69FD" w:rsidRDefault="006F69FD" w:rsidP="006F69FD">
            <w:pPr>
              <w:spacing w:after="200" w:line="276" w:lineRule="auto"/>
              <w:jc w:val="center"/>
              <w:rPr>
                <w:rFonts w:eastAsia="Calibri"/>
                <w:b/>
                <w:sz w:val="20"/>
                <w:szCs w:val="20"/>
                <w:lang w:eastAsia="en-US"/>
              </w:rPr>
            </w:pPr>
            <w:r w:rsidRPr="006F69FD">
              <w:rPr>
                <w:rFonts w:eastAsia="Calibri"/>
                <w:b/>
                <w:sz w:val="20"/>
                <w:szCs w:val="20"/>
                <w:lang w:eastAsia="en-US"/>
              </w:rPr>
              <w:t>Макс. Сут. м</w:t>
            </w:r>
            <w:r w:rsidRPr="006F69FD">
              <w:rPr>
                <w:rFonts w:eastAsia="Calibri"/>
                <w:b/>
                <w:sz w:val="20"/>
                <w:szCs w:val="20"/>
                <w:vertAlign w:val="superscript"/>
                <w:lang w:eastAsia="en-US"/>
              </w:rPr>
              <w:t>3</w:t>
            </w:r>
            <w:r w:rsidRPr="006F69FD">
              <w:rPr>
                <w:rFonts w:eastAsia="Calibri"/>
                <w:b/>
                <w:sz w:val="20"/>
                <w:szCs w:val="20"/>
                <w:lang w:eastAsia="en-US"/>
              </w:rPr>
              <w:t>/сут</w:t>
            </w:r>
          </w:p>
        </w:tc>
      </w:tr>
      <w:tr w:rsidR="006F69FD" w:rsidRPr="006F69FD" w:rsidTr="006F69FD">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с. Мироновка</w:t>
            </w:r>
          </w:p>
        </w:tc>
      </w:tr>
      <w:tr w:rsidR="006F69FD" w:rsidRPr="006F69FD" w:rsidTr="006F69FD">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Хозпитьевые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F69FD" w:rsidRPr="006F69FD" w:rsidRDefault="00732D7A" w:rsidP="006F69FD">
            <w:pPr>
              <w:spacing w:after="200" w:line="276" w:lineRule="auto"/>
              <w:ind w:left="34"/>
              <w:jc w:val="center"/>
              <w:rPr>
                <w:rFonts w:eastAsia="Calibri"/>
                <w:sz w:val="20"/>
                <w:szCs w:val="20"/>
                <w:lang w:eastAsia="en-US"/>
              </w:rPr>
            </w:pPr>
            <w:r w:rsidRPr="00732D7A">
              <w:rPr>
                <w:rFonts w:eastAsia="Calibri"/>
                <w:sz w:val="20"/>
                <w:szCs w:val="20"/>
                <w:lang w:eastAsia="en-US"/>
              </w:rPr>
              <w:t>2022 – 2038</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821</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116,4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41,9</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177,0</w:t>
            </w:r>
          </w:p>
        </w:tc>
      </w:tr>
      <w:tr w:rsidR="006F69FD" w:rsidRPr="006F69FD" w:rsidTr="006F69FD">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с. Воскресенка</w:t>
            </w:r>
          </w:p>
        </w:tc>
      </w:tr>
      <w:tr w:rsidR="006F69FD" w:rsidRPr="006F69FD" w:rsidTr="006F69FD">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732D7A" w:rsidP="006F69FD">
            <w:pPr>
              <w:spacing w:after="200" w:line="276" w:lineRule="auto"/>
              <w:ind w:left="34"/>
              <w:jc w:val="center"/>
              <w:rPr>
                <w:rFonts w:eastAsia="Calibri"/>
                <w:sz w:val="20"/>
                <w:szCs w:val="20"/>
                <w:lang w:eastAsia="en-US"/>
              </w:rPr>
            </w:pPr>
            <w:r w:rsidRPr="00732D7A">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272</w:t>
            </w:r>
          </w:p>
        </w:tc>
        <w:tc>
          <w:tcPr>
            <w:tcW w:w="1138"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38,5</w:t>
            </w:r>
          </w:p>
        </w:tc>
        <w:tc>
          <w:tcPr>
            <w:tcW w:w="1134"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13,8</w:t>
            </w:r>
          </w:p>
        </w:tc>
        <w:tc>
          <w:tcPr>
            <w:tcW w:w="1417"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58,6</w:t>
            </w:r>
          </w:p>
        </w:tc>
      </w:tr>
      <w:tr w:rsidR="006F69FD" w:rsidRPr="006F69FD" w:rsidTr="006F69FD">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д. Петрушино</w:t>
            </w:r>
          </w:p>
        </w:tc>
      </w:tr>
      <w:tr w:rsidR="006F69FD" w:rsidRPr="006F69FD" w:rsidTr="006F69FD">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732D7A" w:rsidP="006F69FD">
            <w:pPr>
              <w:spacing w:after="200" w:line="276" w:lineRule="auto"/>
              <w:ind w:left="34"/>
              <w:jc w:val="center"/>
              <w:rPr>
                <w:rFonts w:eastAsia="Calibri"/>
                <w:sz w:val="20"/>
                <w:szCs w:val="20"/>
                <w:lang w:eastAsia="en-US"/>
              </w:rPr>
            </w:pPr>
            <w:r w:rsidRPr="00732D7A">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259</w:t>
            </w:r>
          </w:p>
        </w:tc>
        <w:tc>
          <w:tcPr>
            <w:tcW w:w="1138"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sz w:val="20"/>
                <w:szCs w:val="20"/>
                <w:lang w:eastAsia="en-US"/>
              </w:rPr>
            </w:pPr>
            <w:r w:rsidRPr="006F69FD">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36,7</w:t>
            </w:r>
          </w:p>
        </w:tc>
        <w:tc>
          <w:tcPr>
            <w:tcW w:w="1134"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13,2</w:t>
            </w:r>
          </w:p>
        </w:tc>
        <w:tc>
          <w:tcPr>
            <w:tcW w:w="1417" w:type="dxa"/>
            <w:tcBorders>
              <w:top w:val="single" w:sz="4" w:space="0" w:color="auto"/>
              <w:left w:val="nil"/>
              <w:bottom w:val="single" w:sz="4" w:space="0" w:color="auto"/>
              <w:right w:val="single" w:sz="8" w:space="0" w:color="auto"/>
            </w:tcBorders>
            <w:shd w:val="clear" w:color="auto" w:fill="auto"/>
            <w:vAlign w:val="center"/>
          </w:tcPr>
          <w:p w:rsidR="006F69FD" w:rsidRPr="006F69FD" w:rsidRDefault="006F69FD" w:rsidP="006F69FD">
            <w:pPr>
              <w:spacing w:after="200" w:line="276" w:lineRule="auto"/>
              <w:jc w:val="center"/>
              <w:rPr>
                <w:rFonts w:eastAsia="Calibri"/>
                <w:bCs/>
                <w:sz w:val="20"/>
                <w:szCs w:val="20"/>
                <w:lang w:eastAsia="en-US"/>
              </w:rPr>
            </w:pPr>
            <w:r w:rsidRPr="006F69FD">
              <w:rPr>
                <w:rFonts w:eastAsia="Calibri"/>
                <w:bCs/>
                <w:sz w:val="20"/>
                <w:szCs w:val="20"/>
                <w:lang w:eastAsia="en-US"/>
              </w:rPr>
              <w:t>55,8</w:t>
            </w:r>
          </w:p>
        </w:tc>
      </w:tr>
    </w:tbl>
    <w:p w:rsidR="006F69FD" w:rsidRPr="00EB0A30" w:rsidRDefault="006F69FD" w:rsidP="00354EA1">
      <w:pPr>
        <w:ind w:firstLine="567"/>
        <w:jc w:val="both"/>
      </w:pPr>
    </w:p>
    <w:p w:rsidR="001D6593" w:rsidRPr="00EB0A30" w:rsidRDefault="003C0D58" w:rsidP="003C0D58">
      <w:pPr>
        <w:pStyle w:val="aff4"/>
      </w:pPr>
      <w:bookmarkStart w:id="28" w:name="_Toc106472739"/>
      <w:r w:rsidRPr="00EB0A30">
        <w:lastRenderedPageBreak/>
        <w:t>3.8.</w:t>
      </w:r>
      <w:r w:rsidR="001D6593" w:rsidRPr="00EB0A30">
        <w:t xml:space="preserve"> описание централизованной системы горячего водоснабжения с использованием закрытых систем горячего водоснабжения, отражающее технологически</w:t>
      </w:r>
      <w:r w:rsidR="006327B6" w:rsidRPr="00EB0A30">
        <w:t>е особенности указанной системы.</w:t>
      </w:r>
      <w:bookmarkEnd w:id="28"/>
    </w:p>
    <w:p w:rsidR="00CD78A3" w:rsidRDefault="006F69FD" w:rsidP="001D6593">
      <w:pPr>
        <w:ind w:firstLine="567"/>
        <w:jc w:val="both"/>
      </w:pPr>
      <w:r w:rsidRPr="006F69FD">
        <w:t>Централизованное горячее водоснабжение в Мироновском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6F69FD" w:rsidRPr="00EB0A30" w:rsidRDefault="006F69FD" w:rsidP="001D6593">
      <w:pPr>
        <w:ind w:firstLine="567"/>
        <w:jc w:val="both"/>
      </w:pPr>
    </w:p>
    <w:p w:rsidR="001D6593" w:rsidRPr="00EB0A30" w:rsidRDefault="003C0D58" w:rsidP="003C0D58">
      <w:pPr>
        <w:pStyle w:val="aff4"/>
      </w:pPr>
      <w:bookmarkStart w:id="29" w:name="_Toc106472740"/>
      <w:r w:rsidRPr="00EB0A30">
        <w:t>3.9.</w:t>
      </w:r>
      <w:r w:rsidR="001D6593" w:rsidRPr="00EB0A30">
        <w:t xml:space="preserve"> сведения о фактическом и ожидаемом потреблении горячей, питьевой, технической воды (годовое, среднесуточное, ма</w:t>
      </w:r>
      <w:r w:rsidR="006327B6" w:rsidRPr="00EB0A30">
        <w:t>ксимальное суточное).</w:t>
      </w:r>
      <w:bookmarkEnd w:id="29"/>
    </w:p>
    <w:p w:rsidR="005E6ABA" w:rsidRDefault="006F69FD" w:rsidP="00CD78A3">
      <w:pPr>
        <w:ind w:firstLine="567"/>
        <w:jc w:val="both"/>
      </w:pPr>
      <w:r w:rsidRPr="006F69FD">
        <w:t>Таблица 12. Сведения о фактическом и ожидаемом потреблении горячей, питьевой, технической воды (годовое, среднесуточное, максимальное суточное)</w:t>
      </w:r>
    </w:p>
    <w:tbl>
      <w:tblPr>
        <w:tblStyle w:val="80"/>
        <w:tblW w:w="10602" w:type="dxa"/>
        <w:tblInd w:w="-34" w:type="dxa"/>
        <w:tblLook w:val="04A0" w:firstRow="1" w:lastRow="0" w:firstColumn="1" w:lastColumn="0" w:noHBand="0" w:noVBand="1"/>
      </w:tblPr>
      <w:tblGrid>
        <w:gridCol w:w="1391"/>
        <w:gridCol w:w="999"/>
        <w:gridCol w:w="1096"/>
        <w:gridCol w:w="942"/>
        <w:gridCol w:w="1049"/>
        <w:gridCol w:w="1096"/>
        <w:gridCol w:w="942"/>
        <w:gridCol w:w="1049"/>
        <w:gridCol w:w="1096"/>
        <w:gridCol w:w="942"/>
      </w:tblGrid>
      <w:tr w:rsidR="006F69FD" w:rsidRPr="006F69FD" w:rsidTr="002065CC">
        <w:tc>
          <w:tcPr>
            <w:tcW w:w="1391" w:type="dxa"/>
            <w:vMerge w:val="restart"/>
            <w:vAlign w:val="center"/>
          </w:tcPr>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color w:val="000000"/>
                <w:sz w:val="20"/>
                <w:szCs w:val="20"/>
              </w:rPr>
              <w:t>Потребитель</w:t>
            </w:r>
          </w:p>
        </w:tc>
        <w:tc>
          <w:tcPr>
            <w:tcW w:w="9211" w:type="dxa"/>
            <w:gridSpan w:val="9"/>
            <w:vAlign w:val="center"/>
          </w:tcPr>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color w:val="000000"/>
                <w:sz w:val="20"/>
                <w:szCs w:val="20"/>
              </w:rPr>
              <w:t>Периоды</w:t>
            </w:r>
          </w:p>
        </w:tc>
      </w:tr>
      <w:tr w:rsidR="002065CC" w:rsidRPr="006F69FD" w:rsidTr="002065CC">
        <w:tc>
          <w:tcPr>
            <w:tcW w:w="1391" w:type="dxa"/>
            <w:vMerge/>
            <w:vAlign w:val="center"/>
          </w:tcPr>
          <w:p w:rsidR="002065CC" w:rsidRPr="006F69FD" w:rsidRDefault="002065CC" w:rsidP="006F69FD">
            <w:pPr>
              <w:jc w:val="center"/>
              <w:rPr>
                <w:rFonts w:ascii="Times New Roman" w:hAnsi="Times New Roman"/>
                <w:b/>
                <w:color w:val="000000"/>
                <w:sz w:val="20"/>
                <w:szCs w:val="20"/>
              </w:rPr>
            </w:pPr>
          </w:p>
        </w:tc>
        <w:tc>
          <w:tcPr>
            <w:tcW w:w="3037" w:type="dxa"/>
            <w:gridSpan w:val="3"/>
            <w:vAlign w:val="center"/>
          </w:tcPr>
          <w:p w:rsidR="002065CC" w:rsidRPr="009C23C9" w:rsidRDefault="002065CC" w:rsidP="002065CC">
            <w:pPr>
              <w:jc w:val="center"/>
              <w:rPr>
                <w:rFonts w:ascii="Times New Roman" w:hAnsi="Times New Roman"/>
                <w:b/>
                <w:color w:val="000000"/>
                <w:sz w:val="20"/>
                <w:szCs w:val="20"/>
              </w:rPr>
            </w:pPr>
            <w:r w:rsidRPr="009C23C9">
              <w:rPr>
                <w:rFonts w:ascii="Times New Roman" w:hAnsi="Times New Roman"/>
                <w:b/>
                <w:color w:val="000000"/>
                <w:sz w:val="20"/>
                <w:szCs w:val="20"/>
              </w:rPr>
              <w:t>Ожидаемый</w:t>
            </w:r>
          </w:p>
          <w:p w:rsidR="002065CC" w:rsidRPr="009C23C9" w:rsidRDefault="002065CC" w:rsidP="002065CC">
            <w:pPr>
              <w:jc w:val="center"/>
              <w:rPr>
                <w:rFonts w:ascii="Times New Roman" w:hAnsi="Times New Roman"/>
                <w:b/>
                <w:color w:val="000000"/>
                <w:sz w:val="20"/>
                <w:szCs w:val="20"/>
              </w:rPr>
            </w:pPr>
            <w:r>
              <w:rPr>
                <w:rFonts w:ascii="Times New Roman" w:hAnsi="Times New Roman"/>
                <w:b/>
                <w:color w:val="000000"/>
                <w:sz w:val="20"/>
                <w:szCs w:val="20"/>
              </w:rPr>
              <w:t>2022</w:t>
            </w:r>
            <w:r w:rsidRPr="009C23C9">
              <w:rPr>
                <w:rFonts w:ascii="Times New Roman" w:hAnsi="Times New Roman"/>
                <w:b/>
                <w:color w:val="000000"/>
                <w:sz w:val="20"/>
                <w:szCs w:val="20"/>
              </w:rPr>
              <w:t xml:space="preserve"> г.</w:t>
            </w:r>
          </w:p>
        </w:tc>
        <w:tc>
          <w:tcPr>
            <w:tcW w:w="3087" w:type="dxa"/>
            <w:gridSpan w:val="3"/>
            <w:vAlign w:val="center"/>
          </w:tcPr>
          <w:p w:rsidR="002065CC" w:rsidRPr="009C23C9" w:rsidRDefault="002065CC" w:rsidP="002065CC">
            <w:pPr>
              <w:jc w:val="center"/>
              <w:rPr>
                <w:rFonts w:ascii="Times New Roman" w:hAnsi="Times New Roman"/>
                <w:b/>
                <w:color w:val="000000"/>
                <w:sz w:val="20"/>
                <w:szCs w:val="20"/>
              </w:rPr>
            </w:pPr>
            <w:r w:rsidRPr="009C23C9">
              <w:rPr>
                <w:rFonts w:ascii="Times New Roman" w:hAnsi="Times New Roman"/>
                <w:b/>
                <w:color w:val="000000"/>
                <w:sz w:val="20"/>
                <w:szCs w:val="20"/>
              </w:rPr>
              <w:t>1-ая очередь</w:t>
            </w:r>
          </w:p>
          <w:p w:rsidR="002065CC" w:rsidRPr="009C23C9" w:rsidRDefault="002065CC" w:rsidP="002065CC">
            <w:pPr>
              <w:jc w:val="center"/>
              <w:rPr>
                <w:rFonts w:ascii="Times New Roman" w:hAnsi="Times New Roman"/>
                <w:b/>
                <w:color w:val="000000"/>
                <w:sz w:val="20"/>
                <w:szCs w:val="20"/>
              </w:rPr>
            </w:pPr>
            <w:r>
              <w:rPr>
                <w:rFonts w:ascii="Times New Roman" w:hAnsi="Times New Roman"/>
                <w:b/>
                <w:color w:val="000000"/>
                <w:sz w:val="20"/>
                <w:szCs w:val="20"/>
              </w:rPr>
              <w:t>2023</w:t>
            </w:r>
            <w:r w:rsidRPr="009C23C9">
              <w:rPr>
                <w:rFonts w:ascii="Times New Roman" w:hAnsi="Times New Roman"/>
                <w:b/>
                <w:color w:val="000000"/>
                <w:sz w:val="20"/>
                <w:szCs w:val="20"/>
              </w:rPr>
              <w:t xml:space="preserve"> г.</w:t>
            </w:r>
          </w:p>
        </w:tc>
        <w:tc>
          <w:tcPr>
            <w:tcW w:w="3087" w:type="dxa"/>
            <w:gridSpan w:val="3"/>
            <w:vAlign w:val="center"/>
          </w:tcPr>
          <w:p w:rsidR="002065CC" w:rsidRPr="009C23C9" w:rsidRDefault="002065CC" w:rsidP="002065CC">
            <w:pPr>
              <w:jc w:val="center"/>
              <w:rPr>
                <w:rFonts w:ascii="Times New Roman" w:hAnsi="Times New Roman"/>
                <w:b/>
                <w:color w:val="000000"/>
                <w:sz w:val="20"/>
                <w:szCs w:val="20"/>
              </w:rPr>
            </w:pPr>
            <w:r w:rsidRPr="009C23C9">
              <w:rPr>
                <w:rFonts w:ascii="Times New Roman" w:hAnsi="Times New Roman"/>
                <w:b/>
                <w:color w:val="000000"/>
                <w:sz w:val="20"/>
                <w:szCs w:val="20"/>
              </w:rPr>
              <w:t>Расчетный срок</w:t>
            </w:r>
          </w:p>
          <w:p w:rsidR="002065CC" w:rsidRPr="009C23C9" w:rsidRDefault="002065CC" w:rsidP="002065CC">
            <w:pPr>
              <w:jc w:val="center"/>
              <w:rPr>
                <w:rFonts w:ascii="Times New Roman" w:hAnsi="Times New Roman"/>
                <w:b/>
                <w:color w:val="000000"/>
                <w:sz w:val="20"/>
                <w:szCs w:val="20"/>
              </w:rPr>
            </w:pPr>
            <w:r>
              <w:rPr>
                <w:rFonts w:ascii="Times New Roman" w:hAnsi="Times New Roman"/>
                <w:b/>
                <w:color w:val="000000"/>
                <w:sz w:val="20"/>
                <w:szCs w:val="20"/>
              </w:rPr>
              <w:t>2038</w:t>
            </w:r>
            <w:r w:rsidRPr="009C23C9">
              <w:rPr>
                <w:rFonts w:ascii="Times New Roman" w:hAnsi="Times New Roman"/>
                <w:b/>
                <w:color w:val="000000"/>
                <w:sz w:val="20"/>
                <w:szCs w:val="20"/>
              </w:rPr>
              <w:t xml:space="preserve"> г.</w:t>
            </w:r>
          </w:p>
        </w:tc>
      </w:tr>
      <w:tr w:rsidR="006F69FD" w:rsidRPr="006F69FD" w:rsidTr="002065CC">
        <w:tc>
          <w:tcPr>
            <w:tcW w:w="1391" w:type="dxa"/>
            <w:vMerge/>
            <w:vAlign w:val="center"/>
          </w:tcPr>
          <w:p w:rsidR="006F69FD" w:rsidRPr="006F69FD" w:rsidRDefault="006F69FD" w:rsidP="006F69FD">
            <w:pPr>
              <w:jc w:val="center"/>
              <w:rPr>
                <w:rFonts w:ascii="Times New Roman" w:hAnsi="Times New Roman"/>
                <w:b/>
                <w:color w:val="000000"/>
                <w:sz w:val="20"/>
                <w:szCs w:val="20"/>
              </w:rPr>
            </w:pPr>
          </w:p>
        </w:tc>
        <w:tc>
          <w:tcPr>
            <w:tcW w:w="999"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096"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Макс.сут.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942"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c>
          <w:tcPr>
            <w:tcW w:w="1049"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096"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Макс.сут.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942"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c>
          <w:tcPr>
            <w:tcW w:w="1049"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096"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Макс.сут.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942" w:type="dxa"/>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r>
      <w:tr w:rsidR="009E07BF" w:rsidRPr="006F69FD" w:rsidTr="002065CC">
        <w:trPr>
          <w:trHeight w:val="415"/>
        </w:trPr>
        <w:tc>
          <w:tcPr>
            <w:tcW w:w="1391"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с. Мироновка</w:t>
            </w:r>
          </w:p>
        </w:tc>
        <w:tc>
          <w:tcPr>
            <w:tcW w:w="999"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52,37</w:t>
            </w:r>
          </w:p>
        </w:tc>
        <w:tc>
          <w:tcPr>
            <w:tcW w:w="1096" w:type="dxa"/>
            <w:shd w:val="clear" w:color="auto" w:fill="auto"/>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145,88</w:t>
            </w:r>
          </w:p>
        </w:tc>
        <w:tc>
          <w:tcPr>
            <w:tcW w:w="942"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19,11</w:t>
            </w:r>
          </w:p>
        </w:tc>
        <w:tc>
          <w:tcPr>
            <w:tcW w:w="1049"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116,4</w:t>
            </w: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177,0</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c>
          <w:tcPr>
            <w:tcW w:w="1049"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116,4</w:t>
            </w: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177,0</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r>
      <w:tr w:rsidR="009E07BF" w:rsidRPr="006F69FD" w:rsidTr="002065CC">
        <w:trPr>
          <w:trHeight w:val="415"/>
        </w:trPr>
        <w:tc>
          <w:tcPr>
            <w:tcW w:w="1391"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с. Воскресенка</w:t>
            </w:r>
          </w:p>
        </w:tc>
        <w:tc>
          <w:tcPr>
            <w:tcW w:w="999"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25,44</w:t>
            </w:r>
          </w:p>
        </w:tc>
        <w:tc>
          <w:tcPr>
            <w:tcW w:w="1096" w:type="dxa"/>
            <w:shd w:val="clear" w:color="auto" w:fill="auto"/>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34,72</w:t>
            </w:r>
          </w:p>
        </w:tc>
        <w:tc>
          <w:tcPr>
            <w:tcW w:w="942"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9,287</w:t>
            </w:r>
          </w:p>
        </w:tc>
        <w:tc>
          <w:tcPr>
            <w:tcW w:w="1049"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38,5</w:t>
            </w: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58,6</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c>
          <w:tcPr>
            <w:tcW w:w="1049"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38,5</w:t>
            </w: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58,6</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r>
      <w:tr w:rsidR="009E07BF" w:rsidRPr="006F69FD" w:rsidTr="002065CC">
        <w:trPr>
          <w:trHeight w:val="415"/>
        </w:trPr>
        <w:tc>
          <w:tcPr>
            <w:tcW w:w="1391"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с. Петрушино</w:t>
            </w:r>
          </w:p>
        </w:tc>
        <w:tc>
          <w:tcPr>
            <w:tcW w:w="999"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32,95</w:t>
            </w:r>
          </w:p>
        </w:tc>
        <w:tc>
          <w:tcPr>
            <w:tcW w:w="1096" w:type="dxa"/>
            <w:shd w:val="clear" w:color="auto" w:fill="auto"/>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46,85</w:t>
            </w:r>
          </w:p>
        </w:tc>
        <w:tc>
          <w:tcPr>
            <w:tcW w:w="942" w:type="dxa"/>
            <w:vAlign w:val="center"/>
          </w:tcPr>
          <w:p w:rsidR="009E07BF" w:rsidRPr="009E07BF" w:rsidRDefault="009E07BF" w:rsidP="00562AA2">
            <w:pPr>
              <w:jc w:val="center"/>
              <w:rPr>
                <w:rFonts w:ascii="Times New Roman" w:hAnsi="Times New Roman"/>
                <w:sz w:val="20"/>
                <w:szCs w:val="20"/>
              </w:rPr>
            </w:pPr>
            <w:r w:rsidRPr="009E07BF">
              <w:rPr>
                <w:rFonts w:ascii="Times New Roman" w:hAnsi="Times New Roman"/>
                <w:sz w:val="20"/>
                <w:szCs w:val="20"/>
              </w:rPr>
              <w:t>12,025</w:t>
            </w:r>
          </w:p>
        </w:tc>
        <w:tc>
          <w:tcPr>
            <w:tcW w:w="1049" w:type="dxa"/>
            <w:vAlign w:val="center"/>
          </w:tcPr>
          <w:p w:rsidR="009E07BF" w:rsidRPr="006F69FD" w:rsidRDefault="009E07BF" w:rsidP="006F69FD">
            <w:pPr>
              <w:jc w:val="center"/>
              <w:rPr>
                <w:rFonts w:ascii="Times New Roman" w:hAnsi="Times New Roman"/>
                <w:color w:val="000000"/>
                <w:sz w:val="20"/>
                <w:szCs w:val="20"/>
              </w:rPr>
            </w:pPr>
          </w:p>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36,7</w:t>
            </w:r>
          </w:p>
          <w:p w:rsidR="009E07BF" w:rsidRPr="006F69FD" w:rsidRDefault="009E07BF" w:rsidP="006F69FD">
            <w:pPr>
              <w:jc w:val="center"/>
              <w:rPr>
                <w:rFonts w:ascii="Times New Roman" w:hAnsi="Times New Roman"/>
                <w:color w:val="000000"/>
                <w:sz w:val="20"/>
                <w:szCs w:val="20"/>
              </w:rPr>
            </w:pP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55,8</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c>
          <w:tcPr>
            <w:tcW w:w="1049" w:type="dxa"/>
            <w:vAlign w:val="center"/>
          </w:tcPr>
          <w:p w:rsidR="009E07BF" w:rsidRPr="006F69FD" w:rsidRDefault="009E07BF" w:rsidP="006F69FD">
            <w:pPr>
              <w:jc w:val="center"/>
              <w:rPr>
                <w:rFonts w:ascii="Times New Roman" w:hAnsi="Times New Roman"/>
                <w:color w:val="000000"/>
                <w:sz w:val="20"/>
                <w:szCs w:val="20"/>
              </w:rPr>
            </w:pPr>
          </w:p>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36,7</w:t>
            </w:r>
          </w:p>
          <w:p w:rsidR="009E07BF" w:rsidRPr="006F69FD" w:rsidRDefault="009E07BF" w:rsidP="006F69FD">
            <w:pPr>
              <w:jc w:val="center"/>
              <w:rPr>
                <w:rFonts w:ascii="Times New Roman" w:hAnsi="Times New Roman"/>
                <w:color w:val="000000"/>
                <w:sz w:val="20"/>
                <w:szCs w:val="20"/>
              </w:rPr>
            </w:pPr>
          </w:p>
        </w:tc>
        <w:tc>
          <w:tcPr>
            <w:tcW w:w="1096"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55,8</w:t>
            </w:r>
          </w:p>
        </w:tc>
        <w:tc>
          <w:tcPr>
            <w:tcW w:w="942" w:type="dxa"/>
            <w:vAlign w:val="center"/>
          </w:tcPr>
          <w:p w:rsidR="009E07BF" w:rsidRPr="006F69FD" w:rsidRDefault="009E07BF"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r>
    </w:tbl>
    <w:p w:rsidR="006F69FD" w:rsidRPr="00EB0A30" w:rsidRDefault="006F69FD" w:rsidP="00CD78A3">
      <w:pPr>
        <w:ind w:firstLine="567"/>
        <w:jc w:val="both"/>
      </w:pPr>
    </w:p>
    <w:p w:rsidR="001D6593" w:rsidRPr="00EB0A30" w:rsidRDefault="003C0D58" w:rsidP="003C0D58">
      <w:pPr>
        <w:pStyle w:val="aff4"/>
      </w:pPr>
      <w:bookmarkStart w:id="30" w:name="_Toc106472741"/>
      <w:r w:rsidRPr="00EB0A30">
        <w:t>3.10.</w:t>
      </w:r>
      <w:r w:rsidR="001D6593" w:rsidRPr="00EB0A30">
        <w:t xml:space="preserve">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w:t>
      </w:r>
      <w:r w:rsidR="006327B6" w:rsidRPr="00EB0A30">
        <w:t>бивкой по технологическим зонам.</w:t>
      </w:r>
      <w:bookmarkEnd w:id="30"/>
    </w:p>
    <w:p w:rsidR="006F69FD" w:rsidRDefault="006F69FD" w:rsidP="006F69FD">
      <w:pPr>
        <w:ind w:firstLine="567"/>
        <w:jc w:val="both"/>
      </w:pPr>
      <w:r>
        <w:t>В Мироновском сельсовете  основными потребителями услуг по водоснабжению являются население, бюджетные организации и прочие потребители.</w:t>
      </w:r>
    </w:p>
    <w:p w:rsidR="00790D57" w:rsidRDefault="006F69FD" w:rsidP="006F69FD">
      <w:pPr>
        <w:ind w:firstLine="567"/>
        <w:jc w:val="both"/>
      </w:pPr>
      <w:r>
        <w:t>Объем полезного отпуска воды определяется по показаниям приборов учета, при отсутствии приборов на основании нормативов потреблении.</w:t>
      </w:r>
    </w:p>
    <w:p w:rsidR="006F69FD" w:rsidRPr="00EB0A30" w:rsidRDefault="006F69FD" w:rsidP="006F69FD">
      <w:pPr>
        <w:ind w:firstLine="567"/>
        <w:jc w:val="both"/>
      </w:pPr>
    </w:p>
    <w:p w:rsidR="001D6593" w:rsidRPr="00EB0A30" w:rsidRDefault="003C0D58" w:rsidP="003C0D58">
      <w:pPr>
        <w:pStyle w:val="aff4"/>
      </w:pPr>
      <w:bookmarkStart w:id="31" w:name="_Toc106472742"/>
      <w:r w:rsidRPr="00EB0A30">
        <w:t>3.11.</w:t>
      </w:r>
      <w:r w:rsidR="001D6593" w:rsidRPr="00EB0A30">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w:t>
      </w:r>
      <w:r w:rsidR="006327B6" w:rsidRPr="00EB0A30">
        <w:t>ой, технической воды абонентами.</w:t>
      </w:r>
      <w:bookmarkEnd w:id="31"/>
    </w:p>
    <w:p w:rsidR="00790D57" w:rsidRDefault="006F69FD" w:rsidP="001D6593">
      <w:pPr>
        <w:ind w:firstLine="567"/>
        <w:jc w:val="both"/>
      </w:pPr>
      <w:r w:rsidRPr="006F69FD">
        <w:t>Таблица 13.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абонентам.</w:t>
      </w:r>
    </w:p>
    <w:tbl>
      <w:tblPr>
        <w:tblStyle w:val="170"/>
        <w:tblW w:w="10419" w:type="dxa"/>
        <w:jc w:val="center"/>
        <w:tblInd w:w="-289"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562AA2" w:rsidRPr="00562AA2" w:rsidTr="00562AA2">
        <w:trPr>
          <w:jc w:val="center"/>
        </w:trPr>
        <w:tc>
          <w:tcPr>
            <w:tcW w:w="1532" w:type="dxa"/>
            <w:vMerge w:val="restart"/>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color w:val="000000"/>
                <w:sz w:val="18"/>
                <w:szCs w:val="18"/>
              </w:rPr>
              <w:t>Потребитель</w:t>
            </w:r>
          </w:p>
        </w:tc>
        <w:tc>
          <w:tcPr>
            <w:tcW w:w="8887" w:type="dxa"/>
            <w:gridSpan w:val="9"/>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color w:val="000000"/>
                <w:sz w:val="18"/>
                <w:szCs w:val="18"/>
              </w:rPr>
              <w:t>Периоды</w:t>
            </w:r>
          </w:p>
        </w:tc>
      </w:tr>
      <w:tr w:rsidR="00562AA2" w:rsidRPr="00562AA2" w:rsidTr="00562AA2">
        <w:trPr>
          <w:jc w:val="center"/>
        </w:trPr>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rPr>
                <w:rFonts w:ascii="Times New Roman" w:hAnsi="Times New Roman"/>
                <w:b/>
                <w:color w:val="000000"/>
                <w:sz w:val="18"/>
                <w:szCs w:val="18"/>
              </w:rPr>
            </w:pPr>
          </w:p>
        </w:tc>
        <w:tc>
          <w:tcPr>
            <w:tcW w:w="2929" w:type="dxa"/>
            <w:gridSpan w:val="3"/>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color w:val="000000"/>
                <w:sz w:val="18"/>
                <w:szCs w:val="18"/>
              </w:rPr>
              <w:t>Ожидаемый</w:t>
            </w:r>
          </w:p>
          <w:p w:rsidR="00562AA2" w:rsidRPr="00562AA2" w:rsidRDefault="009242E1" w:rsidP="00562AA2">
            <w:pPr>
              <w:jc w:val="center"/>
              <w:rPr>
                <w:rFonts w:ascii="Times New Roman" w:hAnsi="Times New Roman"/>
                <w:b/>
                <w:color w:val="000000"/>
                <w:sz w:val="18"/>
                <w:szCs w:val="18"/>
              </w:rPr>
            </w:pPr>
            <w:r>
              <w:rPr>
                <w:rFonts w:ascii="Times New Roman" w:hAnsi="Times New Roman"/>
                <w:b/>
                <w:color w:val="000000"/>
                <w:sz w:val="18"/>
                <w:szCs w:val="18"/>
              </w:rPr>
              <w:t>2022</w:t>
            </w:r>
            <w:r w:rsidR="00562AA2" w:rsidRPr="00562AA2">
              <w:rPr>
                <w:rFonts w:ascii="Times New Roman" w:hAnsi="Times New Roman"/>
                <w:b/>
                <w:color w:val="000000"/>
                <w:sz w:val="18"/>
                <w:szCs w:val="18"/>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color w:val="000000"/>
                <w:sz w:val="18"/>
                <w:szCs w:val="18"/>
              </w:rPr>
              <w:t>1-ая очередь</w:t>
            </w:r>
          </w:p>
          <w:p w:rsidR="00562AA2" w:rsidRPr="00562AA2" w:rsidRDefault="009242E1" w:rsidP="00562AA2">
            <w:pPr>
              <w:jc w:val="center"/>
              <w:rPr>
                <w:rFonts w:ascii="Times New Roman" w:hAnsi="Times New Roman"/>
                <w:b/>
                <w:color w:val="000000"/>
                <w:sz w:val="18"/>
                <w:szCs w:val="18"/>
              </w:rPr>
            </w:pPr>
            <w:r>
              <w:rPr>
                <w:rFonts w:ascii="Times New Roman" w:hAnsi="Times New Roman"/>
                <w:b/>
                <w:color w:val="000000"/>
                <w:sz w:val="18"/>
                <w:szCs w:val="18"/>
              </w:rPr>
              <w:t>2023</w:t>
            </w:r>
            <w:r w:rsidR="00562AA2" w:rsidRPr="00562AA2">
              <w:rPr>
                <w:rFonts w:ascii="Times New Roman" w:hAnsi="Times New Roman"/>
                <w:b/>
                <w:color w:val="000000"/>
                <w:sz w:val="18"/>
                <w:szCs w:val="18"/>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color w:val="000000"/>
                <w:sz w:val="18"/>
                <w:szCs w:val="18"/>
              </w:rPr>
              <w:t>Расчетный срок</w:t>
            </w:r>
          </w:p>
          <w:p w:rsidR="00562AA2" w:rsidRPr="00562AA2" w:rsidRDefault="009242E1" w:rsidP="00562AA2">
            <w:pPr>
              <w:jc w:val="center"/>
              <w:rPr>
                <w:rFonts w:ascii="Times New Roman" w:hAnsi="Times New Roman"/>
                <w:b/>
                <w:color w:val="000000"/>
                <w:sz w:val="18"/>
                <w:szCs w:val="18"/>
              </w:rPr>
            </w:pPr>
            <w:r>
              <w:rPr>
                <w:rFonts w:ascii="Times New Roman" w:hAnsi="Times New Roman"/>
                <w:b/>
                <w:color w:val="000000"/>
                <w:sz w:val="18"/>
                <w:szCs w:val="18"/>
              </w:rPr>
              <w:t>2038</w:t>
            </w:r>
            <w:r w:rsidR="00562AA2" w:rsidRPr="00562AA2">
              <w:rPr>
                <w:rFonts w:ascii="Times New Roman" w:hAnsi="Times New Roman"/>
                <w:b/>
                <w:color w:val="000000"/>
                <w:sz w:val="18"/>
                <w:szCs w:val="18"/>
              </w:rPr>
              <w:t xml:space="preserve"> г.</w:t>
            </w:r>
          </w:p>
        </w:tc>
      </w:tr>
      <w:tr w:rsidR="00562AA2" w:rsidRPr="00562AA2" w:rsidTr="00562AA2">
        <w:trPr>
          <w:jc w:val="center"/>
        </w:trPr>
        <w:tc>
          <w:tcPr>
            <w:tcW w:w="1532" w:type="dxa"/>
            <w:vMerge/>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rPr>
                <w:rFonts w:ascii="Times New Roman" w:hAnsi="Times New Roman"/>
                <w:b/>
                <w:color w:val="000000"/>
                <w:sz w:val="18"/>
                <w:szCs w:val="18"/>
              </w:rPr>
            </w:pPr>
          </w:p>
        </w:tc>
        <w:tc>
          <w:tcPr>
            <w:tcW w:w="96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Сред.сут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Макс.сут.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Годовое</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Сред.сут.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Макс.сут.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Годовое</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Сред.сут.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Макс.сут.</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b/>
                <w:bCs/>
                <w:sz w:val="18"/>
                <w:szCs w:val="18"/>
              </w:rPr>
            </w:pPr>
            <w:r w:rsidRPr="00562AA2">
              <w:rPr>
                <w:rFonts w:ascii="Times New Roman" w:hAnsi="Times New Roman"/>
                <w:b/>
                <w:bCs/>
                <w:sz w:val="18"/>
                <w:szCs w:val="18"/>
              </w:rPr>
              <w:t>Годовое</w:t>
            </w:r>
          </w:p>
          <w:p w:rsidR="00562AA2" w:rsidRPr="00562AA2" w:rsidRDefault="00562AA2" w:rsidP="00562AA2">
            <w:pPr>
              <w:jc w:val="center"/>
              <w:rPr>
                <w:rFonts w:ascii="Times New Roman" w:hAnsi="Times New Roman"/>
                <w:b/>
                <w:color w:val="000000"/>
                <w:sz w:val="18"/>
                <w:szCs w:val="18"/>
              </w:rPr>
            </w:pPr>
            <w:r w:rsidRPr="00562AA2">
              <w:rPr>
                <w:rFonts w:ascii="Times New Roman" w:hAnsi="Times New Roman"/>
                <w:b/>
                <w:bCs/>
                <w:sz w:val="18"/>
                <w:szCs w:val="18"/>
              </w:rPr>
              <w:t>т.м³/год</w:t>
            </w:r>
          </w:p>
        </w:tc>
      </w:tr>
      <w:tr w:rsidR="00562AA2" w:rsidRPr="00562AA2" w:rsidTr="00562AA2">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bCs/>
                <w:sz w:val="20"/>
                <w:szCs w:val="20"/>
              </w:rPr>
            </w:pPr>
            <w:r w:rsidRPr="00562AA2">
              <w:rPr>
                <w:rFonts w:ascii="Times New Roman" w:hAnsi="Times New Roman"/>
                <w:bCs/>
                <w:sz w:val="20"/>
                <w:szCs w:val="20"/>
              </w:rPr>
              <w:t>с. Мироновка</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47,89</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133,41</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17,481</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106,45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161,86</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38,32</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106,45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161,86</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38,32</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Бюджетные</w:t>
            </w:r>
          </w:p>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4,48</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12,47</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1,634</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9,95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15,14</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3,58</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9,95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15,14</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3,58</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hideMark/>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52,37</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145,88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19,115</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116,4</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177,0</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41,9</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116,4</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177,0</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41,9</w:t>
            </w:r>
          </w:p>
        </w:tc>
      </w:tr>
      <w:tr w:rsidR="00562AA2" w:rsidRPr="00562AA2" w:rsidTr="00562AA2">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с. Воскресенка</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23,26</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31,75</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8,497</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12,62</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12,62</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4E5DF5">
            <w:pPr>
              <w:jc w:val="center"/>
              <w:rPr>
                <w:rFonts w:ascii="Times New Roman" w:hAnsi="Times New Roman"/>
                <w:color w:val="000000"/>
                <w:sz w:val="20"/>
                <w:szCs w:val="20"/>
              </w:rPr>
            </w:pPr>
            <w:r w:rsidRPr="00562AA2">
              <w:rPr>
                <w:rFonts w:ascii="Times New Roman" w:hAnsi="Times New Roman"/>
                <w:color w:val="000000"/>
                <w:sz w:val="20"/>
                <w:szCs w:val="20"/>
              </w:rPr>
              <w:t>Бюджетные</w:t>
            </w:r>
            <w:r w:rsidR="004E5DF5">
              <w:rPr>
                <w:rFonts w:ascii="Times New Roman" w:hAnsi="Times New Roman"/>
                <w:color w:val="000000"/>
                <w:sz w:val="20"/>
                <w:szCs w:val="20"/>
              </w:rPr>
              <w:t xml:space="preserve"> </w:t>
            </w:r>
            <w:r w:rsidRPr="00562AA2">
              <w:rPr>
                <w:rFonts w:ascii="Times New Roman" w:hAnsi="Times New Roman"/>
                <w:color w:val="000000"/>
                <w:sz w:val="20"/>
                <w:szCs w:val="20"/>
              </w:rPr>
              <w:lastRenderedPageBreak/>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lastRenderedPageBreak/>
              <w:t>2,18</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2,97</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0,79</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5,02</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1,18</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5,02</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1,18</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lastRenderedPageBreak/>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25,44</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34,72</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9,287</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38,5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58,6</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13,8</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38,5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58,6</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13,8</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23,26</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31,75</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8,497</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12,62</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34,75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53,58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12,62</w:t>
            </w:r>
          </w:p>
        </w:tc>
      </w:tr>
      <w:tr w:rsidR="00562AA2" w:rsidRPr="00562AA2" w:rsidTr="00562AA2">
        <w:trPr>
          <w:jc w:val="center"/>
        </w:trPr>
        <w:tc>
          <w:tcPr>
            <w:tcW w:w="10419" w:type="dxa"/>
            <w:gridSpan w:val="10"/>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д. Петрушино</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30,13</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42,84</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11</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33,56</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51,03</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12,07</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33,56</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51,03</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12,07</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Бюджетные</w:t>
            </w:r>
          </w:p>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2,82</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4,01</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r w:rsidRPr="00562AA2">
              <w:rPr>
                <w:rFonts w:ascii="Times New Roman" w:hAnsi="Times New Roman"/>
                <w:sz w:val="20"/>
                <w:szCs w:val="20"/>
              </w:rPr>
              <w:t>1,025</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3,14</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4,77</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1,13</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3,14</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4,77</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1,13</w:t>
            </w: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tc>
      </w:tr>
      <w:tr w:rsidR="00562AA2" w:rsidRPr="00562AA2" w:rsidTr="00562AA2">
        <w:trPr>
          <w:jc w:val="center"/>
        </w:trPr>
        <w:tc>
          <w:tcPr>
            <w:tcW w:w="1532"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32,95</w:t>
            </w: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46,85</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12,025</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36,7</w:t>
            </w:r>
          </w:p>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13,2</w:t>
            </w:r>
          </w:p>
        </w:tc>
        <w:tc>
          <w:tcPr>
            <w:tcW w:w="10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p>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36,7</w:t>
            </w:r>
          </w:p>
          <w:p w:rsidR="00562AA2" w:rsidRPr="00562AA2" w:rsidRDefault="00562AA2" w:rsidP="00562AA2">
            <w:pPr>
              <w:jc w:val="center"/>
              <w:rPr>
                <w:rFonts w:ascii="Times New Roman" w:hAnsi="Times New Roman"/>
                <w:color w:val="000000"/>
                <w:sz w:val="20"/>
                <w:szCs w:val="20"/>
              </w:rPr>
            </w:pPr>
          </w:p>
        </w:tc>
        <w:tc>
          <w:tcPr>
            <w:tcW w:w="1045"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55,8</w:t>
            </w:r>
          </w:p>
        </w:tc>
        <w:tc>
          <w:tcPr>
            <w:tcW w:w="917" w:type="dxa"/>
            <w:tcBorders>
              <w:top w:val="single" w:sz="4" w:space="0" w:color="000000"/>
              <w:left w:val="single" w:sz="4" w:space="0" w:color="000000"/>
              <w:bottom w:val="single" w:sz="4" w:space="0" w:color="000000"/>
              <w:right w:val="single" w:sz="4" w:space="0" w:color="000000"/>
            </w:tcBorders>
            <w:vAlign w:val="center"/>
          </w:tcPr>
          <w:p w:rsidR="00562AA2" w:rsidRPr="00562AA2" w:rsidRDefault="00562AA2" w:rsidP="00562AA2">
            <w:pPr>
              <w:jc w:val="center"/>
              <w:rPr>
                <w:rFonts w:ascii="Times New Roman" w:hAnsi="Times New Roman"/>
                <w:color w:val="000000"/>
                <w:sz w:val="20"/>
                <w:szCs w:val="20"/>
              </w:rPr>
            </w:pPr>
            <w:r w:rsidRPr="00562AA2">
              <w:rPr>
                <w:rFonts w:ascii="Times New Roman" w:hAnsi="Times New Roman"/>
                <w:color w:val="000000"/>
                <w:sz w:val="20"/>
                <w:szCs w:val="20"/>
              </w:rPr>
              <w:t>13,2</w:t>
            </w:r>
          </w:p>
        </w:tc>
      </w:tr>
    </w:tbl>
    <w:p w:rsidR="006F69FD" w:rsidRPr="00EB0A30" w:rsidRDefault="006F69FD" w:rsidP="001D6593">
      <w:pPr>
        <w:ind w:firstLine="567"/>
        <w:jc w:val="both"/>
      </w:pPr>
    </w:p>
    <w:p w:rsidR="001D6593" w:rsidRPr="00EB0A30" w:rsidRDefault="003C0D58" w:rsidP="003C0D58">
      <w:pPr>
        <w:pStyle w:val="aff4"/>
      </w:pPr>
      <w:bookmarkStart w:id="32" w:name="_Toc106472743"/>
      <w:r w:rsidRPr="00EB0A30">
        <w:t>3.12.</w:t>
      </w:r>
      <w:r w:rsidR="001D6593" w:rsidRPr="00EB0A30">
        <w:t xml:space="preserve"> сведения о фактических и планируемых потерях горячей, питьевой, технической воды при ее транспортировке (го</w:t>
      </w:r>
      <w:r w:rsidR="006327B6" w:rsidRPr="00EB0A30">
        <w:t>довые, среднесуточные значения).</w:t>
      </w:r>
      <w:bookmarkEnd w:id="32"/>
    </w:p>
    <w:p w:rsidR="005E570C" w:rsidRPr="00EB0A30" w:rsidRDefault="005E570C" w:rsidP="005E570C">
      <w:pPr>
        <w:rPr>
          <w:rFonts w:ascii="Courier New" w:hAnsi="Courier New" w:cs="Courier New"/>
          <w:sz w:val="2"/>
          <w:szCs w:val="2"/>
        </w:rPr>
      </w:pPr>
    </w:p>
    <w:p w:rsidR="005E570C" w:rsidRDefault="006F69FD" w:rsidP="005E570C">
      <w:pPr>
        <w:ind w:firstLine="567"/>
        <w:jc w:val="both"/>
      </w:pPr>
      <w:r w:rsidRPr="006F69FD">
        <w:t>Таблица 14. Сведения о фактических и планируемых потерях горячей, питьевой, технической воды при ее транспортировке (годовые, среднесуточные значения)</w:t>
      </w:r>
    </w:p>
    <w:tbl>
      <w:tblPr>
        <w:tblStyle w:val="100"/>
        <w:tblW w:w="10314" w:type="dxa"/>
        <w:tblLayout w:type="fixed"/>
        <w:tblLook w:val="04A0" w:firstRow="1" w:lastRow="0" w:firstColumn="1" w:lastColumn="0" w:noHBand="0" w:noVBand="1"/>
      </w:tblPr>
      <w:tblGrid>
        <w:gridCol w:w="2376"/>
        <w:gridCol w:w="1418"/>
        <w:gridCol w:w="1276"/>
        <w:gridCol w:w="1275"/>
        <w:gridCol w:w="1276"/>
        <w:gridCol w:w="1276"/>
        <w:gridCol w:w="1417"/>
      </w:tblGrid>
      <w:tr w:rsidR="006F69FD" w:rsidRPr="006F69FD" w:rsidTr="006F69FD">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color w:val="000000"/>
                <w:sz w:val="20"/>
                <w:szCs w:val="20"/>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color w:val="000000"/>
                <w:sz w:val="20"/>
                <w:szCs w:val="20"/>
              </w:rPr>
              <w:t>Периоды</w:t>
            </w:r>
          </w:p>
        </w:tc>
      </w:tr>
      <w:tr w:rsidR="00694BAD" w:rsidRPr="006F69FD" w:rsidTr="006F69FD">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694BAD" w:rsidRPr="006F69FD" w:rsidRDefault="00694BAD" w:rsidP="006F69FD">
            <w:pPr>
              <w:rPr>
                <w:rFonts w:ascii="Times New Roman" w:hAnsi="Times New Roman"/>
                <w:b/>
                <w:color w:val="000000"/>
                <w:sz w:val="20"/>
                <w:szCs w:val="20"/>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rsidR="00694BAD" w:rsidRPr="005C4A72" w:rsidRDefault="00694BAD" w:rsidP="00B11F1B">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694BAD" w:rsidRPr="005C4A72" w:rsidRDefault="00694BAD" w:rsidP="00B11F1B">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rsidR="00694BAD" w:rsidRPr="005C4A72" w:rsidRDefault="00694BAD" w:rsidP="00B11F1B">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694BAD" w:rsidRPr="005C4A72" w:rsidRDefault="00694BAD" w:rsidP="00B11F1B">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rsidR="00694BAD" w:rsidRPr="005C4A72" w:rsidRDefault="00694BAD" w:rsidP="00B11F1B">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694BAD" w:rsidRPr="005C4A72" w:rsidRDefault="00694BAD" w:rsidP="00B11F1B">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6F69FD" w:rsidRPr="006F69FD" w:rsidTr="006F69FD">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rPr>
                <w:rFonts w:ascii="Times New Roman" w:hAnsi="Times New Roman"/>
                <w:b/>
                <w:color w:val="000000"/>
                <w:sz w:val="20"/>
                <w:szCs w:val="20"/>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Сред.сут.</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м³/сут</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Годовое</w:t>
            </w:r>
          </w:p>
          <w:p w:rsidR="006F69FD" w:rsidRPr="006F69FD" w:rsidRDefault="006F69FD" w:rsidP="006F69FD">
            <w:pPr>
              <w:jc w:val="center"/>
              <w:rPr>
                <w:rFonts w:ascii="Times New Roman" w:hAnsi="Times New Roman"/>
                <w:b/>
                <w:color w:val="000000"/>
                <w:sz w:val="20"/>
                <w:szCs w:val="20"/>
              </w:rPr>
            </w:pPr>
            <w:r w:rsidRPr="006F69FD">
              <w:rPr>
                <w:rFonts w:ascii="Times New Roman" w:hAnsi="Times New Roman"/>
                <w:b/>
                <w:bCs/>
                <w:sz w:val="20"/>
                <w:szCs w:val="20"/>
              </w:rPr>
              <w:t>т.м³/год</w:t>
            </w:r>
          </w:p>
        </w:tc>
      </w:tr>
      <w:tr w:rsidR="006F69FD" w:rsidRPr="006F69FD" w:rsidTr="006F69FD">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с. Мироновка</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Подано воды в сеть</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52,37</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19,115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116,4</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41,9</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116,4</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Потери вода</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1,05</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0,38</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1,74</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0,63</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1,28</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hideMark/>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Уровень потерь к объему поданной воды в сеть</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r w:rsidR="006F69FD" w:rsidRPr="006F69FD" w:rsidTr="006F69FD">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с. Воскресенка</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25,44</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9,287</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38,5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13,8</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38,5</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13,8</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0,51</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0,18</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0,57</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0,2</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0,42</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0,15</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r w:rsidR="006F69FD" w:rsidRPr="006F69FD" w:rsidTr="006F69FD">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д. Петрушино</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32,95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12,025</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36,7</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bCs/>
                <w:sz w:val="20"/>
                <w:szCs w:val="20"/>
              </w:rPr>
            </w:pPr>
            <w:r w:rsidRPr="006F69FD">
              <w:rPr>
                <w:rFonts w:ascii="Times New Roman" w:hAnsi="Times New Roman"/>
                <w:bCs/>
                <w:sz w:val="20"/>
                <w:szCs w:val="20"/>
              </w:rPr>
              <w:t>36,7</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0,66</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0,24</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0,55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0,19</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0,4</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0,14</w:t>
            </w:r>
          </w:p>
        </w:tc>
      </w:tr>
      <w:tr w:rsidR="006F69FD" w:rsidRPr="006F69FD" w:rsidTr="006F69FD">
        <w:tc>
          <w:tcPr>
            <w:tcW w:w="23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275"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c>
          <w:tcPr>
            <w:tcW w:w="1417" w:type="dxa"/>
            <w:tcBorders>
              <w:top w:val="single" w:sz="4" w:space="0" w:color="000000"/>
              <w:left w:val="single" w:sz="4" w:space="0" w:color="000000"/>
              <w:bottom w:val="single" w:sz="4" w:space="0" w:color="000000"/>
              <w:right w:val="single" w:sz="4" w:space="0" w:color="000000"/>
            </w:tcBorders>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bl>
    <w:p w:rsidR="006F69FD" w:rsidRPr="00EB0A30" w:rsidRDefault="006F69FD" w:rsidP="005E570C">
      <w:pPr>
        <w:ind w:firstLine="567"/>
        <w:jc w:val="both"/>
      </w:pPr>
    </w:p>
    <w:p w:rsidR="001D6593" w:rsidRPr="00EB0A30" w:rsidRDefault="003C0D58" w:rsidP="003C0D58">
      <w:pPr>
        <w:pStyle w:val="aff4"/>
      </w:pPr>
      <w:bookmarkStart w:id="33" w:name="_Toc106472744"/>
      <w:r w:rsidRPr="00EB0A30">
        <w:t>3.13.</w:t>
      </w:r>
      <w:r w:rsidR="001D6593" w:rsidRPr="00EB0A30">
        <w:t xml:space="preserve">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w:t>
      </w:r>
      <w:r w:rsidR="006327B6" w:rsidRPr="00EB0A30">
        <w:t>ппам абонентов).</w:t>
      </w:r>
      <w:bookmarkEnd w:id="33"/>
    </w:p>
    <w:p w:rsidR="005E570C" w:rsidRDefault="006F69FD" w:rsidP="001D6593">
      <w:pPr>
        <w:ind w:firstLine="567"/>
        <w:jc w:val="both"/>
      </w:pPr>
      <w:r w:rsidRPr="006F69FD">
        <w:t>Таблица 15. Общий баланс подачи и реализации воды.</w:t>
      </w:r>
    </w:p>
    <w:tbl>
      <w:tblPr>
        <w:tblStyle w:val="110"/>
        <w:tblW w:w="0" w:type="auto"/>
        <w:jc w:val="center"/>
        <w:tblLook w:val="04A0" w:firstRow="1" w:lastRow="0" w:firstColumn="1" w:lastColumn="0" w:noHBand="0" w:noVBand="1"/>
      </w:tblPr>
      <w:tblGrid>
        <w:gridCol w:w="2055"/>
        <w:gridCol w:w="1851"/>
        <w:gridCol w:w="2085"/>
        <w:gridCol w:w="1932"/>
        <w:gridCol w:w="2216"/>
      </w:tblGrid>
      <w:tr w:rsidR="006F69FD" w:rsidRPr="006F69FD" w:rsidTr="006F69FD">
        <w:trPr>
          <w:jc w:val="center"/>
        </w:trPr>
        <w:tc>
          <w:tcPr>
            <w:tcW w:w="2055"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Целевое назначение водопотребления</w:t>
            </w:r>
          </w:p>
        </w:tc>
        <w:tc>
          <w:tcPr>
            <w:tcW w:w="1851"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Единицы измерения</w:t>
            </w:r>
          </w:p>
        </w:tc>
        <w:tc>
          <w:tcPr>
            <w:tcW w:w="6233" w:type="dxa"/>
            <w:gridSpan w:val="3"/>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Периоды</w:t>
            </w:r>
          </w:p>
        </w:tc>
      </w:tr>
      <w:tr w:rsidR="00843002" w:rsidRPr="006F69FD" w:rsidTr="006F69FD">
        <w:trPr>
          <w:jc w:val="center"/>
        </w:trPr>
        <w:tc>
          <w:tcPr>
            <w:tcW w:w="2055" w:type="dxa"/>
            <w:vMerge/>
            <w:vAlign w:val="center"/>
          </w:tcPr>
          <w:p w:rsidR="00843002" w:rsidRPr="006F69FD" w:rsidRDefault="00843002" w:rsidP="006F69FD">
            <w:pPr>
              <w:jc w:val="center"/>
              <w:rPr>
                <w:rFonts w:ascii="Times New Roman" w:hAnsi="Times New Roman"/>
                <w:b/>
                <w:sz w:val="20"/>
                <w:szCs w:val="20"/>
              </w:rPr>
            </w:pPr>
          </w:p>
        </w:tc>
        <w:tc>
          <w:tcPr>
            <w:tcW w:w="1851" w:type="dxa"/>
            <w:vMerge/>
            <w:vAlign w:val="center"/>
          </w:tcPr>
          <w:p w:rsidR="00843002" w:rsidRPr="006F69FD" w:rsidRDefault="00843002" w:rsidP="006F69FD">
            <w:pPr>
              <w:jc w:val="center"/>
              <w:rPr>
                <w:rFonts w:ascii="Times New Roman" w:hAnsi="Times New Roman"/>
                <w:b/>
                <w:sz w:val="20"/>
                <w:szCs w:val="20"/>
              </w:rPr>
            </w:pPr>
          </w:p>
        </w:tc>
        <w:tc>
          <w:tcPr>
            <w:tcW w:w="2085"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32"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216"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6F69FD" w:rsidRPr="006F69FD" w:rsidTr="006F69FD">
        <w:trPr>
          <w:jc w:val="center"/>
        </w:trPr>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с. Мироновка</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Поднято воды и передано в сеть</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19,115</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1,05</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0,63</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0,46</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lastRenderedPageBreak/>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Реализовано потребителю</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18,06</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41,27</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41,44</w:t>
            </w:r>
          </w:p>
        </w:tc>
      </w:tr>
      <w:tr w:rsidR="006F69FD" w:rsidRPr="006F69FD" w:rsidTr="006F69FD">
        <w:trPr>
          <w:jc w:val="center"/>
        </w:trPr>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с. Воскресенье</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Поднято воды и передано в сеть</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9,287</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1,27</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0,2</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0,15</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5</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Реализовано потребителю</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8,017</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13,6</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13,65</w:t>
            </w:r>
          </w:p>
        </w:tc>
      </w:tr>
      <w:tr w:rsidR="006F69FD" w:rsidRPr="006F69FD" w:rsidTr="006F69FD">
        <w:trPr>
          <w:jc w:val="center"/>
        </w:trPr>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д. Петрушино</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Поднято воды и передано в сеть</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12,025</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0,24</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0,19</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0,14</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Потери</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2</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1,5</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w:t>
            </w:r>
          </w:p>
        </w:tc>
      </w:tr>
      <w:tr w:rsidR="006F69FD" w:rsidRPr="006F69FD" w:rsidTr="006F69FD">
        <w:trPr>
          <w:jc w:val="center"/>
        </w:trPr>
        <w:tc>
          <w:tcPr>
            <w:tcW w:w="2055"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Реализовано потребителю</w:t>
            </w:r>
          </w:p>
        </w:tc>
        <w:tc>
          <w:tcPr>
            <w:tcW w:w="1851"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085"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11,8</w:t>
            </w:r>
          </w:p>
        </w:tc>
        <w:tc>
          <w:tcPr>
            <w:tcW w:w="19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13,01</w:t>
            </w:r>
          </w:p>
        </w:tc>
        <w:tc>
          <w:tcPr>
            <w:tcW w:w="22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13,06</w:t>
            </w:r>
          </w:p>
        </w:tc>
      </w:tr>
    </w:tbl>
    <w:p w:rsidR="006F69FD" w:rsidRDefault="006F69FD" w:rsidP="001D6593">
      <w:pPr>
        <w:ind w:firstLine="567"/>
        <w:jc w:val="both"/>
      </w:pPr>
    </w:p>
    <w:p w:rsidR="006F69FD" w:rsidRDefault="006F69FD" w:rsidP="001D6593">
      <w:pPr>
        <w:ind w:firstLine="567"/>
        <w:jc w:val="both"/>
      </w:pPr>
      <w:r w:rsidRPr="006F69FD">
        <w:t>Таблица 16. Территориальный баланс подачи воды по технологическим зонам водоснабжения.</w:t>
      </w:r>
    </w:p>
    <w:tbl>
      <w:tblPr>
        <w:tblStyle w:val="122"/>
        <w:tblW w:w="0" w:type="auto"/>
        <w:tblLook w:val="04A0" w:firstRow="1" w:lastRow="0" w:firstColumn="1" w:lastColumn="0" w:noHBand="0" w:noVBand="1"/>
      </w:tblPr>
      <w:tblGrid>
        <w:gridCol w:w="2054"/>
        <w:gridCol w:w="1878"/>
        <w:gridCol w:w="2116"/>
        <w:gridCol w:w="1973"/>
        <w:gridCol w:w="2118"/>
      </w:tblGrid>
      <w:tr w:rsidR="006F69FD" w:rsidRPr="006F69FD" w:rsidTr="006F69FD">
        <w:tc>
          <w:tcPr>
            <w:tcW w:w="2054"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Технологическая зона водоснабжения</w:t>
            </w:r>
          </w:p>
        </w:tc>
        <w:tc>
          <w:tcPr>
            <w:tcW w:w="1878"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Единицы измерения</w:t>
            </w:r>
          </w:p>
        </w:tc>
        <w:tc>
          <w:tcPr>
            <w:tcW w:w="6207" w:type="dxa"/>
            <w:gridSpan w:val="3"/>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Периоды</w:t>
            </w:r>
          </w:p>
        </w:tc>
      </w:tr>
      <w:tr w:rsidR="00843002" w:rsidRPr="006F69FD" w:rsidTr="006F69FD">
        <w:tc>
          <w:tcPr>
            <w:tcW w:w="2054" w:type="dxa"/>
            <w:vMerge/>
            <w:vAlign w:val="center"/>
          </w:tcPr>
          <w:p w:rsidR="00843002" w:rsidRPr="006F69FD" w:rsidRDefault="00843002" w:rsidP="006F69FD">
            <w:pPr>
              <w:jc w:val="center"/>
              <w:rPr>
                <w:rFonts w:ascii="Times New Roman" w:hAnsi="Times New Roman"/>
                <w:b/>
                <w:sz w:val="20"/>
                <w:szCs w:val="20"/>
              </w:rPr>
            </w:pPr>
          </w:p>
        </w:tc>
        <w:tc>
          <w:tcPr>
            <w:tcW w:w="1878" w:type="dxa"/>
            <w:vMerge/>
            <w:vAlign w:val="center"/>
          </w:tcPr>
          <w:p w:rsidR="00843002" w:rsidRPr="006F69FD" w:rsidRDefault="00843002" w:rsidP="006F69FD">
            <w:pPr>
              <w:jc w:val="center"/>
              <w:rPr>
                <w:rFonts w:ascii="Times New Roman" w:hAnsi="Times New Roman"/>
                <w:b/>
                <w:sz w:val="20"/>
                <w:szCs w:val="20"/>
              </w:rPr>
            </w:pPr>
          </w:p>
        </w:tc>
        <w:tc>
          <w:tcPr>
            <w:tcW w:w="2116"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73"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18"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6F69FD" w:rsidRPr="006F69FD" w:rsidTr="006F69FD">
        <w:tc>
          <w:tcPr>
            <w:tcW w:w="2054"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с. Мироновка</w:t>
            </w:r>
          </w:p>
        </w:tc>
        <w:tc>
          <w:tcPr>
            <w:tcW w:w="1878"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19,115</w:t>
            </w:r>
          </w:p>
        </w:tc>
        <w:tc>
          <w:tcPr>
            <w:tcW w:w="1973"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c>
          <w:tcPr>
            <w:tcW w:w="2118"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r>
      <w:tr w:rsidR="006F69FD" w:rsidRPr="006F69FD" w:rsidTr="006F69FD">
        <w:tc>
          <w:tcPr>
            <w:tcW w:w="2054"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с. Воскресенка</w:t>
            </w:r>
          </w:p>
        </w:tc>
        <w:tc>
          <w:tcPr>
            <w:tcW w:w="1878"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9,287</w:t>
            </w:r>
          </w:p>
        </w:tc>
        <w:tc>
          <w:tcPr>
            <w:tcW w:w="1973"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c>
          <w:tcPr>
            <w:tcW w:w="2118"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r>
      <w:tr w:rsidR="006F69FD" w:rsidRPr="006F69FD" w:rsidTr="006F69FD">
        <w:tc>
          <w:tcPr>
            <w:tcW w:w="2054"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с. Петрушино</w:t>
            </w:r>
          </w:p>
        </w:tc>
        <w:tc>
          <w:tcPr>
            <w:tcW w:w="1878"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6"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12,025</w:t>
            </w:r>
          </w:p>
        </w:tc>
        <w:tc>
          <w:tcPr>
            <w:tcW w:w="1973"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c>
          <w:tcPr>
            <w:tcW w:w="2118"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r>
    </w:tbl>
    <w:p w:rsidR="006F69FD" w:rsidRDefault="006F69FD" w:rsidP="001D6593">
      <w:pPr>
        <w:ind w:firstLine="567"/>
        <w:jc w:val="both"/>
      </w:pPr>
    </w:p>
    <w:p w:rsidR="006F69FD" w:rsidRDefault="006F69FD" w:rsidP="001D6593">
      <w:pPr>
        <w:ind w:firstLine="567"/>
        <w:jc w:val="both"/>
      </w:pPr>
      <w:r w:rsidRPr="006F69FD">
        <w:t>Таблица 17. Структурный баланс реализации питьевой воды по группам абонентов.</w:t>
      </w:r>
    </w:p>
    <w:tbl>
      <w:tblPr>
        <w:tblStyle w:val="130"/>
        <w:tblW w:w="0" w:type="auto"/>
        <w:tblLook w:val="04A0" w:firstRow="1" w:lastRow="0" w:firstColumn="1" w:lastColumn="0" w:noHBand="0" w:noVBand="1"/>
      </w:tblPr>
      <w:tblGrid>
        <w:gridCol w:w="1953"/>
        <w:gridCol w:w="1850"/>
        <w:gridCol w:w="2117"/>
        <w:gridCol w:w="2032"/>
        <w:gridCol w:w="2187"/>
      </w:tblGrid>
      <w:tr w:rsidR="006F69FD" w:rsidRPr="006F69FD" w:rsidTr="00843002">
        <w:trPr>
          <w:trHeight w:val="334"/>
        </w:trPr>
        <w:tc>
          <w:tcPr>
            <w:tcW w:w="1953"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Показатели</w:t>
            </w:r>
          </w:p>
        </w:tc>
        <w:tc>
          <w:tcPr>
            <w:tcW w:w="1850"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Единицы измерения</w:t>
            </w:r>
          </w:p>
        </w:tc>
        <w:tc>
          <w:tcPr>
            <w:tcW w:w="6336" w:type="dxa"/>
            <w:gridSpan w:val="3"/>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Периоды</w:t>
            </w:r>
          </w:p>
        </w:tc>
      </w:tr>
      <w:tr w:rsidR="00843002" w:rsidRPr="006F69FD" w:rsidTr="006F69FD">
        <w:tc>
          <w:tcPr>
            <w:tcW w:w="1953" w:type="dxa"/>
            <w:vMerge/>
            <w:vAlign w:val="center"/>
          </w:tcPr>
          <w:p w:rsidR="00843002" w:rsidRPr="006F69FD" w:rsidRDefault="00843002" w:rsidP="006F69FD">
            <w:pPr>
              <w:jc w:val="center"/>
              <w:rPr>
                <w:rFonts w:ascii="Times New Roman" w:hAnsi="Times New Roman"/>
                <w:b/>
                <w:sz w:val="20"/>
                <w:szCs w:val="20"/>
              </w:rPr>
            </w:pPr>
          </w:p>
        </w:tc>
        <w:tc>
          <w:tcPr>
            <w:tcW w:w="1850" w:type="dxa"/>
            <w:vMerge/>
            <w:vAlign w:val="center"/>
          </w:tcPr>
          <w:p w:rsidR="00843002" w:rsidRPr="006F69FD" w:rsidRDefault="00843002" w:rsidP="006F69FD">
            <w:pPr>
              <w:jc w:val="center"/>
              <w:rPr>
                <w:rFonts w:ascii="Times New Roman" w:hAnsi="Times New Roman"/>
                <w:b/>
                <w:sz w:val="20"/>
                <w:szCs w:val="20"/>
              </w:rPr>
            </w:pPr>
          </w:p>
        </w:tc>
        <w:tc>
          <w:tcPr>
            <w:tcW w:w="2117"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032"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87" w:type="dxa"/>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6F69FD" w:rsidRPr="006F69FD" w:rsidTr="006F69FD">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с. Мироновка</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Объем реализации в т.ч. по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19,115</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41,9</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населению, в т.ч. полив</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17,555</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38,32</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38,32</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бюджетным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1,56</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3,58</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3,58</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прочим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spacing w:after="120"/>
              <w:jc w:val="center"/>
              <w:rPr>
                <w:rFonts w:ascii="Times New Roman" w:hAnsi="Times New Roman"/>
                <w:sz w:val="20"/>
                <w:szCs w:val="20"/>
              </w:rPr>
            </w:pPr>
          </w:p>
        </w:tc>
        <w:tc>
          <w:tcPr>
            <w:tcW w:w="2032" w:type="dxa"/>
            <w:vAlign w:val="center"/>
          </w:tcPr>
          <w:p w:rsidR="006F69FD" w:rsidRPr="006F69FD" w:rsidRDefault="006F69FD" w:rsidP="006F69FD">
            <w:pPr>
              <w:jc w:val="center"/>
              <w:rPr>
                <w:rFonts w:ascii="Times New Roman" w:hAnsi="Times New Roman"/>
                <w:color w:val="000000"/>
                <w:sz w:val="20"/>
                <w:szCs w:val="20"/>
              </w:rPr>
            </w:pPr>
          </w:p>
        </w:tc>
        <w:tc>
          <w:tcPr>
            <w:tcW w:w="2187" w:type="dxa"/>
            <w:vAlign w:val="center"/>
          </w:tcPr>
          <w:p w:rsidR="006F69FD" w:rsidRPr="006F69FD" w:rsidRDefault="006F69FD" w:rsidP="006F69FD">
            <w:pPr>
              <w:jc w:val="center"/>
              <w:rPr>
                <w:rFonts w:ascii="Times New Roman" w:hAnsi="Times New Roman"/>
                <w:color w:val="000000"/>
                <w:sz w:val="20"/>
                <w:szCs w:val="20"/>
              </w:rPr>
            </w:pPr>
          </w:p>
        </w:tc>
      </w:tr>
      <w:tr w:rsidR="006F69FD" w:rsidRPr="006F69FD" w:rsidTr="006F69FD">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с. Воскресенка</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Объем реализации в т.ч. по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9.287</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13,8</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населению, в т.ч. полив</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8,497</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12,62</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12,62</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бюджетным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0,79</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1,18</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1,18</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прочим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spacing w:after="120"/>
              <w:jc w:val="center"/>
              <w:rPr>
                <w:rFonts w:ascii="Times New Roman" w:hAnsi="Times New Roman"/>
                <w:sz w:val="20"/>
                <w:szCs w:val="20"/>
              </w:rPr>
            </w:pPr>
          </w:p>
        </w:tc>
        <w:tc>
          <w:tcPr>
            <w:tcW w:w="2032" w:type="dxa"/>
            <w:vAlign w:val="center"/>
          </w:tcPr>
          <w:p w:rsidR="006F69FD" w:rsidRPr="006F69FD" w:rsidRDefault="006F69FD" w:rsidP="006F69FD">
            <w:pPr>
              <w:jc w:val="center"/>
              <w:rPr>
                <w:rFonts w:ascii="Times New Roman" w:hAnsi="Times New Roman"/>
                <w:color w:val="000000"/>
                <w:sz w:val="20"/>
                <w:szCs w:val="20"/>
              </w:rPr>
            </w:pPr>
          </w:p>
        </w:tc>
        <w:tc>
          <w:tcPr>
            <w:tcW w:w="2187" w:type="dxa"/>
            <w:vAlign w:val="center"/>
          </w:tcPr>
          <w:p w:rsidR="006F69FD" w:rsidRPr="006F69FD" w:rsidRDefault="006F69FD" w:rsidP="006F69FD">
            <w:pPr>
              <w:jc w:val="center"/>
              <w:rPr>
                <w:rFonts w:ascii="Times New Roman" w:hAnsi="Times New Roman"/>
                <w:color w:val="000000"/>
                <w:sz w:val="20"/>
                <w:szCs w:val="20"/>
              </w:rPr>
            </w:pPr>
          </w:p>
        </w:tc>
      </w:tr>
      <w:tr w:rsidR="006F69FD" w:rsidRPr="006F69FD" w:rsidTr="006F69FD">
        <w:tc>
          <w:tcPr>
            <w:tcW w:w="10139" w:type="dxa"/>
            <w:gridSpan w:val="5"/>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lastRenderedPageBreak/>
              <w:t>д. Петрушино</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Объем реализации в т.ч. по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12,025</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13,2</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населению, в т.ч. полив</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12,07</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12,07</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бюджетным потребителям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1,025</w:t>
            </w:r>
          </w:p>
        </w:tc>
        <w:tc>
          <w:tcPr>
            <w:tcW w:w="2032"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1,13</w:t>
            </w:r>
          </w:p>
        </w:tc>
        <w:tc>
          <w:tcPr>
            <w:tcW w:w="2187" w:type="dxa"/>
            <w:vAlign w:val="center"/>
          </w:tcPr>
          <w:p w:rsidR="006F69FD" w:rsidRPr="006F69FD" w:rsidRDefault="006F69FD" w:rsidP="006F69FD">
            <w:pPr>
              <w:jc w:val="center"/>
              <w:rPr>
                <w:rFonts w:ascii="Times New Roman" w:hAnsi="Times New Roman"/>
                <w:color w:val="000000"/>
                <w:sz w:val="20"/>
                <w:szCs w:val="20"/>
              </w:rPr>
            </w:pPr>
            <w:r w:rsidRPr="006F69FD">
              <w:rPr>
                <w:rFonts w:ascii="Times New Roman" w:hAnsi="Times New Roman"/>
                <w:color w:val="000000"/>
                <w:sz w:val="20"/>
                <w:szCs w:val="20"/>
              </w:rPr>
              <w:t>1,13</w:t>
            </w:r>
          </w:p>
        </w:tc>
      </w:tr>
      <w:tr w:rsidR="006F69FD" w:rsidRPr="006F69FD" w:rsidTr="006F69FD">
        <w:tc>
          <w:tcPr>
            <w:tcW w:w="1953"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sz w:val="20"/>
                <w:szCs w:val="20"/>
              </w:rPr>
              <w:t>прочим</w:t>
            </w:r>
          </w:p>
        </w:tc>
        <w:tc>
          <w:tcPr>
            <w:tcW w:w="1850" w:type="dxa"/>
            <w:vAlign w:val="center"/>
          </w:tcPr>
          <w:p w:rsidR="006F69FD" w:rsidRPr="006F69FD" w:rsidRDefault="006F69FD" w:rsidP="006F69FD">
            <w:pPr>
              <w:spacing w:after="120"/>
              <w:jc w:val="center"/>
              <w:rPr>
                <w:rFonts w:ascii="Times New Roman" w:hAnsi="Times New Roman"/>
                <w:sz w:val="20"/>
                <w:szCs w:val="20"/>
              </w:rPr>
            </w:pPr>
            <w:r w:rsidRPr="006F69FD">
              <w:rPr>
                <w:rFonts w:ascii="Times New Roman" w:hAnsi="Times New Roman"/>
                <w:bCs/>
                <w:sz w:val="20"/>
                <w:szCs w:val="20"/>
              </w:rPr>
              <w:t>тыс.м³/год</w:t>
            </w:r>
          </w:p>
        </w:tc>
        <w:tc>
          <w:tcPr>
            <w:tcW w:w="2117" w:type="dxa"/>
            <w:vAlign w:val="center"/>
          </w:tcPr>
          <w:p w:rsidR="006F69FD" w:rsidRPr="006F69FD" w:rsidRDefault="006F69FD" w:rsidP="006F69FD">
            <w:pPr>
              <w:jc w:val="center"/>
              <w:rPr>
                <w:rFonts w:ascii="Times New Roman" w:hAnsi="Times New Roman"/>
                <w:sz w:val="20"/>
                <w:szCs w:val="20"/>
              </w:rPr>
            </w:pPr>
          </w:p>
        </w:tc>
        <w:tc>
          <w:tcPr>
            <w:tcW w:w="2032" w:type="dxa"/>
            <w:vAlign w:val="center"/>
          </w:tcPr>
          <w:p w:rsidR="006F69FD" w:rsidRPr="006F69FD" w:rsidRDefault="006F69FD" w:rsidP="006F69FD">
            <w:pPr>
              <w:jc w:val="center"/>
              <w:rPr>
                <w:rFonts w:ascii="Times New Roman" w:hAnsi="Times New Roman"/>
                <w:color w:val="000000"/>
                <w:sz w:val="20"/>
                <w:szCs w:val="20"/>
              </w:rPr>
            </w:pPr>
          </w:p>
        </w:tc>
        <w:tc>
          <w:tcPr>
            <w:tcW w:w="2187" w:type="dxa"/>
            <w:vAlign w:val="center"/>
          </w:tcPr>
          <w:p w:rsidR="006F69FD" w:rsidRPr="006F69FD" w:rsidRDefault="006F69FD" w:rsidP="006F69FD">
            <w:pPr>
              <w:jc w:val="center"/>
              <w:rPr>
                <w:rFonts w:ascii="Times New Roman" w:hAnsi="Times New Roman"/>
                <w:color w:val="000000"/>
                <w:sz w:val="20"/>
                <w:szCs w:val="20"/>
              </w:rPr>
            </w:pPr>
          </w:p>
        </w:tc>
      </w:tr>
    </w:tbl>
    <w:p w:rsidR="006F69FD" w:rsidRPr="00EB0A30" w:rsidRDefault="006F69FD" w:rsidP="001D6593">
      <w:pPr>
        <w:ind w:firstLine="567"/>
        <w:jc w:val="both"/>
      </w:pPr>
    </w:p>
    <w:p w:rsidR="001D6593" w:rsidRPr="00EB0A30" w:rsidRDefault="003C0D58" w:rsidP="003C0D58">
      <w:pPr>
        <w:pStyle w:val="aff4"/>
      </w:pPr>
      <w:bookmarkStart w:id="34" w:name="_Toc106472745"/>
      <w:r w:rsidRPr="00EB0A30">
        <w:t>3.14.</w:t>
      </w:r>
      <w:r w:rsidR="001D6593" w:rsidRPr="00EB0A30">
        <w:t xml:space="preserve">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w:t>
      </w:r>
      <w:r w:rsidR="006327B6" w:rsidRPr="00EB0A30">
        <w:t>ским зонам с разбивкой по годам.</w:t>
      </w:r>
      <w:bookmarkEnd w:id="34"/>
    </w:p>
    <w:p w:rsidR="006F69FD" w:rsidRDefault="006F69FD" w:rsidP="006F69FD">
      <w:pPr>
        <w:ind w:right="253" w:firstLine="567"/>
        <w:jc w:val="both"/>
      </w:pPr>
      <w:r>
        <w:t>Прогнозируемые показатели объемов потребления воды и величины неучтенных расходов и потерь вод</w:t>
      </w:r>
      <w:r w:rsidR="009242E1">
        <w:t>ы при ее транспортировке на 2022-2038</w:t>
      </w:r>
      <w:r>
        <w:t xml:space="preserve"> годы приведены в таблице.</w:t>
      </w:r>
    </w:p>
    <w:p w:rsidR="006F69FD" w:rsidRDefault="006F69FD" w:rsidP="006F69FD">
      <w:pPr>
        <w:ind w:right="253" w:firstLine="567"/>
        <w:jc w:val="both"/>
      </w:pPr>
    </w:p>
    <w:p w:rsidR="001537F4" w:rsidRDefault="006F69FD" w:rsidP="006F69FD">
      <w:pPr>
        <w:ind w:right="253" w:firstLine="567"/>
        <w:jc w:val="both"/>
      </w:pPr>
      <w:r>
        <w:t>Таблица 18.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bl>
      <w:tblPr>
        <w:tblStyle w:val="140"/>
        <w:tblW w:w="10207" w:type="dxa"/>
        <w:jc w:val="center"/>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6F69FD" w:rsidRPr="006F69FD" w:rsidTr="006F69FD">
        <w:trPr>
          <w:jc w:val="center"/>
        </w:trPr>
        <w:tc>
          <w:tcPr>
            <w:tcW w:w="1447"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Целевое назначение водопотребления</w:t>
            </w:r>
          </w:p>
        </w:tc>
        <w:tc>
          <w:tcPr>
            <w:tcW w:w="1418" w:type="dxa"/>
            <w:vMerge w:val="restart"/>
            <w:vAlign w:val="center"/>
          </w:tcPr>
          <w:p w:rsidR="006F69FD" w:rsidRPr="006F69FD" w:rsidRDefault="006F69FD" w:rsidP="006F69FD">
            <w:pPr>
              <w:spacing w:after="120"/>
              <w:jc w:val="center"/>
              <w:rPr>
                <w:rFonts w:ascii="Times New Roman" w:hAnsi="Times New Roman"/>
                <w:b/>
                <w:sz w:val="20"/>
                <w:szCs w:val="20"/>
              </w:rPr>
            </w:pPr>
            <w:r w:rsidRPr="006F69FD">
              <w:rPr>
                <w:rFonts w:ascii="Times New Roman" w:hAnsi="Times New Roman"/>
                <w:b/>
                <w:sz w:val="20"/>
                <w:szCs w:val="20"/>
              </w:rPr>
              <w:t xml:space="preserve">Мощность существ. Сооружений </w:t>
            </w:r>
            <w:r w:rsidRPr="006F69FD">
              <w:rPr>
                <w:rFonts w:ascii="Times New Roman" w:hAnsi="Times New Roman"/>
                <w:b/>
                <w:bCs/>
                <w:sz w:val="20"/>
                <w:szCs w:val="20"/>
              </w:rPr>
              <w:t>тыс.м³/год</w:t>
            </w:r>
          </w:p>
        </w:tc>
        <w:tc>
          <w:tcPr>
            <w:tcW w:w="7342" w:type="dxa"/>
            <w:gridSpan w:val="10"/>
            <w:vAlign w:val="center"/>
          </w:tcPr>
          <w:p w:rsidR="006F69FD" w:rsidRPr="006F69FD" w:rsidRDefault="006F69FD" w:rsidP="006F69FD">
            <w:pPr>
              <w:spacing w:after="120"/>
              <w:jc w:val="center"/>
              <w:rPr>
                <w:rFonts w:ascii="Times New Roman" w:hAnsi="Times New Roman"/>
                <w:b/>
                <w:sz w:val="20"/>
                <w:szCs w:val="20"/>
              </w:rPr>
            </w:pPr>
            <w:r w:rsidRPr="006F69FD">
              <w:rPr>
                <w:rFonts w:ascii="Times New Roman" w:hAnsi="Times New Roman"/>
                <w:b/>
                <w:sz w:val="20"/>
                <w:szCs w:val="20"/>
              </w:rPr>
              <w:t>Периоды</w:t>
            </w:r>
          </w:p>
        </w:tc>
      </w:tr>
      <w:tr w:rsidR="00843002" w:rsidRPr="006F69FD" w:rsidTr="006F69FD">
        <w:trPr>
          <w:jc w:val="center"/>
        </w:trPr>
        <w:tc>
          <w:tcPr>
            <w:tcW w:w="1447" w:type="dxa"/>
            <w:vMerge/>
            <w:vAlign w:val="center"/>
          </w:tcPr>
          <w:p w:rsidR="00843002" w:rsidRPr="006F69FD" w:rsidRDefault="00843002" w:rsidP="006F69FD">
            <w:pPr>
              <w:jc w:val="center"/>
              <w:rPr>
                <w:rFonts w:ascii="Times New Roman" w:hAnsi="Times New Roman"/>
                <w:b/>
                <w:sz w:val="20"/>
                <w:szCs w:val="20"/>
              </w:rPr>
            </w:pPr>
          </w:p>
        </w:tc>
        <w:tc>
          <w:tcPr>
            <w:tcW w:w="1418" w:type="dxa"/>
            <w:vMerge/>
            <w:vAlign w:val="center"/>
          </w:tcPr>
          <w:p w:rsidR="00843002" w:rsidRPr="006F69FD" w:rsidRDefault="00843002" w:rsidP="006F69FD">
            <w:pPr>
              <w:jc w:val="center"/>
              <w:rPr>
                <w:rFonts w:ascii="Times New Roman" w:hAnsi="Times New Roman"/>
                <w:b/>
                <w:color w:val="000000"/>
                <w:sz w:val="20"/>
                <w:szCs w:val="20"/>
              </w:rPr>
            </w:pPr>
          </w:p>
        </w:tc>
        <w:tc>
          <w:tcPr>
            <w:tcW w:w="2357" w:type="dxa"/>
            <w:gridSpan w:val="3"/>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426" w:type="dxa"/>
            <w:gridSpan w:val="4"/>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559" w:type="dxa"/>
            <w:gridSpan w:val="3"/>
            <w:vAlign w:val="center"/>
          </w:tcPr>
          <w:p w:rsidR="00843002" w:rsidRPr="005C4A72" w:rsidRDefault="00843002" w:rsidP="00B11F1B">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843002" w:rsidRPr="005C4A72" w:rsidRDefault="00843002" w:rsidP="00B11F1B">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6F69FD" w:rsidRPr="006F69FD" w:rsidTr="006F69FD">
        <w:trPr>
          <w:jc w:val="center"/>
        </w:trPr>
        <w:tc>
          <w:tcPr>
            <w:tcW w:w="1447" w:type="dxa"/>
            <w:vMerge/>
            <w:vAlign w:val="center"/>
          </w:tcPr>
          <w:p w:rsidR="006F69FD" w:rsidRPr="006F69FD" w:rsidRDefault="006F69FD" w:rsidP="006F69FD">
            <w:pPr>
              <w:jc w:val="center"/>
              <w:rPr>
                <w:rFonts w:ascii="Times New Roman" w:hAnsi="Times New Roman"/>
                <w:b/>
                <w:sz w:val="20"/>
                <w:szCs w:val="20"/>
              </w:rPr>
            </w:pPr>
          </w:p>
        </w:tc>
        <w:tc>
          <w:tcPr>
            <w:tcW w:w="1418" w:type="dxa"/>
            <w:vMerge/>
            <w:vAlign w:val="center"/>
          </w:tcPr>
          <w:p w:rsidR="006F69FD" w:rsidRPr="006F69FD" w:rsidRDefault="006F69FD" w:rsidP="006F69FD">
            <w:pPr>
              <w:jc w:val="center"/>
              <w:rPr>
                <w:rFonts w:ascii="Times New Roman" w:hAnsi="Times New Roman"/>
                <w:b/>
                <w:bCs/>
                <w:sz w:val="20"/>
                <w:szCs w:val="20"/>
              </w:rPr>
            </w:pPr>
          </w:p>
        </w:tc>
        <w:tc>
          <w:tcPr>
            <w:tcW w:w="835"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 м³/год</w:t>
            </w:r>
          </w:p>
        </w:tc>
        <w:tc>
          <w:tcPr>
            <w:tcW w:w="1522" w:type="dxa"/>
            <w:gridSpan w:val="2"/>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 Резерв/</w:t>
            </w:r>
          </w:p>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 Дефицит</w:t>
            </w:r>
          </w:p>
        </w:tc>
        <w:tc>
          <w:tcPr>
            <w:tcW w:w="903" w:type="dxa"/>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 м³/год</w:t>
            </w:r>
          </w:p>
        </w:tc>
        <w:tc>
          <w:tcPr>
            <w:tcW w:w="1509" w:type="dxa"/>
            <w:gridSpan w:val="2"/>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 Резерв/</w:t>
            </w:r>
          </w:p>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 Дефицит</w:t>
            </w:r>
          </w:p>
        </w:tc>
        <w:tc>
          <w:tcPr>
            <w:tcW w:w="900" w:type="dxa"/>
            <w:gridSpan w:val="2"/>
            <w:vMerge w:val="restart"/>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 м³/год</w:t>
            </w:r>
          </w:p>
        </w:tc>
        <w:tc>
          <w:tcPr>
            <w:tcW w:w="1673" w:type="dxa"/>
            <w:gridSpan w:val="2"/>
            <w:vAlign w:val="center"/>
          </w:tcPr>
          <w:p w:rsidR="006F69FD" w:rsidRPr="006F69FD" w:rsidRDefault="006F69FD" w:rsidP="006F69FD">
            <w:pPr>
              <w:jc w:val="center"/>
              <w:rPr>
                <w:rFonts w:ascii="Times New Roman" w:hAnsi="Times New Roman"/>
                <w:b/>
                <w:bCs/>
                <w:sz w:val="20"/>
                <w:szCs w:val="20"/>
              </w:rPr>
            </w:pPr>
            <w:r w:rsidRPr="006F69FD">
              <w:rPr>
                <w:rFonts w:ascii="Times New Roman" w:hAnsi="Times New Roman"/>
                <w:b/>
                <w:bCs/>
                <w:sz w:val="20"/>
                <w:szCs w:val="20"/>
              </w:rPr>
              <w:t>(+) Резерв/</w:t>
            </w:r>
          </w:p>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 Дефицит</w:t>
            </w:r>
          </w:p>
        </w:tc>
      </w:tr>
      <w:tr w:rsidR="006F69FD" w:rsidRPr="006F69FD" w:rsidTr="006F69FD">
        <w:trPr>
          <w:jc w:val="center"/>
        </w:trPr>
        <w:tc>
          <w:tcPr>
            <w:tcW w:w="1447" w:type="dxa"/>
            <w:vMerge/>
            <w:vAlign w:val="center"/>
          </w:tcPr>
          <w:p w:rsidR="006F69FD" w:rsidRPr="006F69FD" w:rsidRDefault="006F69FD" w:rsidP="006F69FD">
            <w:pPr>
              <w:jc w:val="center"/>
              <w:rPr>
                <w:rFonts w:ascii="Times New Roman" w:hAnsi="Times New Roman"/>
                <w:b/>
                <w:sz w:val="20"/>
                <w:szCs w:val="20"/>
              </w:rPr>
            </w:pPr>
          </w:p>
        </w:tc>
        <w:tc>
          <w:tcPr>
            <w:tcW w:w="1418" w:type="dxa"/>
            <w:vMerge/>
            <w:vAlign w:val="center"/>
          </w:tcPr>
          <w:p w:rsidR="006F69FD" w:rsidRPr="006F69FD" w:rsidRDefault="006F69FD" w:rsidP="006F69FD">
            <w:pPr>
              <w:jc w:val="center"/>
              <w:rPr>
                <w:rFonts w:ascii="Times New Roman" w:hAnsi="Times New Roman"/>
                <w:b/>
                <w:sz w:val="20"/>
                <w:szCs w:val="20"/>
              </w:rPr>
            </w:pPr>
          </w:p>
        </w:tc>
        <w:tc>
          <w:tcPr>
            <w:tcW w:w="835" w:type="dxa"/>
            <w:vMerge/>
            <w:vAlign w:val="center"/>
          </w:tcPr>
          <w:p w:rsidR="006F69FD" w:rsidRPr="006F69FD" w:rsidRDefault="006F69FD" w:rsidP="006F69FD">
            <w:pPr>
              <w:jc w:val="center"/>
              <w:rPr>
                <w:rFonts w:ascii="Times New Roman" w:hAnsi="Times New Roman"/>
                <w:b/>
                <w:sz w:val="20"/>
                <w:szCs w:val="20"/>
              </w:rPr>
            </w:pPr>
          </w:p>
        </w:tc>
        <w:tc>
          <w:tcPr>
            <w:tcW w:w="851"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 м³/год</w:t>
            </w:r>
          </w:p>
        </w:tc>
        <w:tc>
          <w:tcPr>
            <w:tcW w:w="671"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w:t>
            </w:r>
          </w:p>
        </w:tc>
        <w:tc>
          <w:tcPr>
            <w:tcW w:w="903" w:type="dxa"/>
            <w:vMerge/>
            <w:vAlign w:val="center"/>
          </w:tcPr>
          <w:p w:rsidR="006F69FD" w:rsidRPr="006F69FD" w:rsidRDefault="006F69FD" w:rsidP="006F69FD">
            <w:pPr>
              <w:jc w:val="center"/>
              <w:rPr>
                <w:rFonts w:ascii="Times New Roman" w:hAnsi="Times New Roman"/>
                <w:b/>
                <w:sz w:val="20"/>
                <w:szCs w:val="20"/>
              </w:rPr>
            </w:pPr>
          </w:p>
        </w:tc>
        <w:tc>
          <w:tcPr>
            <w:tcW w:w="851"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 м³/год</w:t>
            </w:r>
          </w:p>
        </w:tc>
        <w:tc>
          <w:tcPr>
            <w:tcW w:w="658"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w:t>
            </w:r>
          </w:p>
        </w:tc>
        <w:tc>
          <w:tcPr>
            <w:tcW w:w="900" w:type="dxa"/>
            <w:gridSpan w:val="2"/>
            <w:vMerge/>
            <w:vAlign w:val="center"/>
          </w:tcPr>
          <w:p w:rsidR="006F69FD" w:rsidRPr="006F69FD" w:rsidRDefault="006F69FD" w:rsidP="006F69FD">
            <w:pPr>
              <w:jc w:val="center"/>
              <w:rPr>
                <w:rFonts w:ascii="Times New Roman" w:hAnsi="Times New Roman"/>
                <w:b/>
                <w:sz w:val="20"/>
                <w:szCs w:val="20"/>
              </w:rPr>
            </w:pPr>
          </w:p>
        </w:tc>
        <w:tc>
          <w:tcPr>
            <w:tcW w:w="863"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bCs/>
                <w:sz w:val="20"/>
                <w:szCs w:val="20"/>
              </w:rPr>
              <w:t>тыс.м³/год</w:t>
            </w:r>
          </w:p>
        </w:tc>
        <w:tc>
          <w:tcPr>
            <w:tcW w:w="810" w:type="dxa"/>
            <w:vAlign w:val="center"/>
          </w:tcPr>
          <w:p w:rsidR="006F69FD" w:rsidRPr="006F69FD" w:rsidRDefault="006F69FD" w:rsidP="006F69FD">
            <w:pPr>
              <w:jc w:val="center"/>
              <w:rPr>
                <w:rFonts w:ascii="Times New Roman" w:hAnsi="Times New Roman"/>
                <w:b/>
                <w:sz w:val="20"/>
                <w:szCs w:val="20"/>
              </w:rPr>
            </w:pPr>
            <w:r w:rsidRPr="006F69FD">
              <w:rPr>
                <w:rFonts w:ascii="Times New Roman" w:hAnsi="Times New Roman"/>
                <w:b/>
                <w:sz w:val="20"/>
                <w:szCs w:val="20"/>
              </w:rPr>
              <w:t>%</w:t>
            </w:r>
          </w:p>
        </w:tc>
      </w:tr>
      <w:tr w:rsidR="006F69FD" w:rsidRPr="006F69FD" w:rsidTr="006F69FD">
        <w:trPr>
          <w:jc w:val="center"/>
        </w:trPr>
        <w:tc>
          <w:tcPr>
            <w:tcW w:w="10207" w:type="dxa"/>
            <w:gridSpan w:val="1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с. Мироновка</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Поднято воды из скважины и подано в сеть</w:t>
            </w:r>
          </w:p>
        </w:tc>
        <w:tc>
          <w:tcPr>
            <w:tcW w:w="1418" w:type="dxa"/>
            <w:vMerge w:val="restart"/>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202,57</w:t>
            </w: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19,115</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183,455</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90,56</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41,9</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160,67</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79,31</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41,9</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160,67</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79,31</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Потери</w:t>
            </w:r>
          </w:p>
        </w:tc>
        <w:tc>
          <w:tcPr>
            <w:tcW w:w="1418" w:type="dxa"/>
            <w:vMerge/>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1,05</w:t>
            </w:r>
          </w:p>
        </w:tc>
        <w:tc>
          <w:tcPr>
            <w:tcW w:w="851" w:type="dxa"/>
            <w:vAlign w:val="center"/>
          </w:tcPr>
          <w:p w:rsidR="006F69FD" w:rsidRPr="006F69FD" w:rsidRDefault="006F69FD" w:rsidP="006F69FD">
            <w:pPr>
              <w:jc w:val="center"/>
              <w:rPr>
                <w:rFonts w:ascii="Times New Roman" w:hAnsi="Times New Roman"/>
                <w:sz w:val="20"/>
                <w:szCs w:val="20"/>
              </w:rPr>
            </w:pPr>
          </w:p>
        </w:tc>
        <w:tc>
          <w:tcPr>
            <w:tcW w:w="671" w:type="dxa"/>
            <w:vAlign w:val="center"/>
          </w:tcPr>
          <w:p w:rsidR="006F69FD" w:rsidRPr="006F69FD" w:rsidRDefault="006F69FD" w:rsidP="006F69FD">
            <w:pPr>
              <w:jc w:val="center"/>
              <w:rPr>
                <w:rFonts w:ascii="Times New Roman" w:hAnsi="Times New Roman"/>
                <w:sz w:val="20"/>
                <w:szCs w:val="20"/>
              </w:rPr>
            </w:pP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0,63</w:t>
            </w:r>
          </w:p>
        </w:tc>
        <w:tc>
          <w:tcPr>
            <w:tcW w:w="851" w:type="dxa"/>
            <w:vAlign w:val="center"/>
          </w:tcPr>
          <w:p w:rsidR="006F69FD" w:rsidRPr="006F69FD" w:rsidRDefault="006F69FD" w:rsidP="006F69FD">
            <w:pPr>
              <w:jc w:val="center"/>
              <w:rPr>
                <w:rFonts w:ascii="Times New Roman" w:hAnsi="Times New Roman"/>
                <w:sz w:val="20"/>
                <w:szCs w:val="20"/>
              </w:rPr>
            </w:pPr>
          </w:p>
        </w:tc>
        <w:tc>
          <w:tcPr>
            <w:tcW w:w="658" w:type="dxa"/>
            <w:vAlign w:val="center"/>
          </w:tcPr>
          <w:p w:rsidR="006F69FD" w:rsidRPr="006F69FD" w:rsidRDefault="006F69FD" w:rsidP="006F69FD">
            <w:pPr>
              <w:jc w:val="center"/>
              <w:rPr>
                <w:rFonts w:ascii="Times New Roman" w:hAnsi="Times New Roman"/>
                <w:sz w:val="20"/>
                <w:szCs w:val="20"/>
              </w:rPr>
            </w:pP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0,46</w:t>
            </w:r>
          </w:p>
        </w:tc>
        <w:tc>
          <w:tcPr>
            <w:tcW w:w="863" w:type="dxa"/>
            <w:vAlign w:val="center"/>
          </w:tcPr>
          <w:p w:rsidR="006F69FD" w:rsidRPr="006F69FD" w:rsidRDefault="006F69FD" w:rsidP="006F69FD">
            <w:pPr>
              <w:jc w:val="center"/>
              <w:rPr>
                <w:rFonts w:ascii="Times New Roman" w:hAnsi="Times New Roman"/>
                <w:sz w:val="20"/>
                <w:szCs w:val="20"/>
              </w:rPr>
            </w:pPr>
          </w:p>
        </w:tc>
        <w:tc>
          <w:tcPr>
            <w:tcW w:w="810" w:type="dxa"/>
            <w:vAlign w:val="center"/>
          </w:tcPr>
          <w:p w:rsidR="006F69FD" w:rsidRPr="006F69FD" w:rsidRDefault="006F69FD" w:rsidP="006F69FD">
            <w:pPr>
              <w:jc w:val="center"/>
              <w:rPr>
                <w:rFonts w:ascii="Times New Roman" w:hAnsi="Times New Roman"/>
                <w:sz w:val="20"/>
                <w:szCs w:val="20"/>
              </w:rPr>
            </w:pP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Реализация потребителю</w:t>
            </w:r>
          </w:p>
        </w:tc>
        <w:tc>
          <w:tcPr>
            <w:tcW w:w="1418" w:type="dxa"/>
            <w:vMerge/>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18,06</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184,51</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91,08</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41,27</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161,3</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79,62</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41,44</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161,13</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79,54</w:t>
            </w:r>
          </w:p>
        </w:tc>
      </w:tr>
      <w:tr w:rsidR="006F69FD" w:rsidRPr="006F69FD" w:rsidTr="006F69FD">
        <w:trPr>
          <w:jc w:val="center"/>
        </w:trPr>
        <w:tc>
          <w:tcPr>
            <w:tcW w:w="10207" w:type="dxa"/>
            <w:gridSpan w:val="1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с. Воскресенка</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Поднято воды из скважины и подано в сеть</w:t>
            </w:r>
          </w:p>
        </w:tc>
        <w:tc>
          <w:tcPr>
            <w:tcW w:w="141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128,85</w:t>
            </w: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9,287</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119,56</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92,8</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13,8</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115,05</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89,29</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13,8</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115,05</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89,29</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Потери</w:t>
            </w:r>
          </w:p>
        </w:tc>
        <w:tc>
          <w:tcPr>
            <w:tcW w:w="1418" w:type="dxa"/>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1,27</w:t>
            </w:r>
          </w:p>
        </w:tc>
        <w:tc>
          <w:tcPr>
            <w:tcW w:w="851" w:type="dxa"/>
            <w:vAlign w:val="center"/>
          </w:tcPr>
          <w:p w:rsidR="006F69FD" w:rsidRPr="006F69FD" w:rsidRDefault="006F69FD" w:rsidP="006F69FD">
            <w:pPr>
              <w:jc w:val="center"/>
              <w:rPr>
                <w:rFonts w:ascii="Times New Roman" w:hAnsi="Times New Roman"/>
                <w:sz w:val="20"/>
                <w:szCs w:val="20"/>
              </w:rPr>
            </w:pPr>
          </w:p>
        </w:tc>
        <w:tc>
          <w:tcPr>
            <w:tcW w:w="671" w:type="dxa"/>
            <w:vAlign w:val="center"/>
          </w:tcPr>
          <w:p w:rsidR="006F69FD" w:rsidRPr="006F69FD" w:rsidRDefault="006F69FD" w:rsidP="006F69FD">
            <w:pPr>
              <w:jc w:val="center"/>
              <w:rPr>
                <w:rFonts w:ascii="Times New Roman" w:hAnsi="Times New Roman"/>
                <w:sz w:val="20"/>
                <w:szCs w:val="20"/>
              </w:rPr>
            </w:pP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0,2</w:t>
            </w:r>
          </w:p>
        </w:tc>
        <w:tc>
          <w:tcPr>
            <w:tcW w:w="851" w:type="dxa"/>
            <w:vAlign w:val="center"/>
          </w:tcPr>
          <w:p w:rsidR="006F69FD" w:rsidRPr="006F69FD" w:rsidRDefault="006F69FD" w:rsidP="006F69FD">
            <w:pPr>
              <w:jc w:val="center"/>
              <w:rPr>
                <w:rFonts w:ascii="Times New Roman" w:hAnsi="Times New Roman"/>
                <w:sz w:val="20"/>
                <w:szCs w:val="20"/>
              </w:rPr>
            </w:pPr>
          </w:p>
        </w:tc>
        <w:tc>
          <w:tcPr>
            <w:tcW w:w="658" w:type="dxa"/>
            <w:vAlign w:val="center"/>
          </w:tcPr>
          <w:p w:rsidR="006F69FD" w:rsidRPr="006F69FD" w:rsidRDefault="006F69FD" w:rsidP="006F69FD">
            <w:pPr>
              <w:jc w:val="center"/>
              <w:rPr>
                <w:rFonts w:ascii="Times New Roman" w:hAnsi="Times New Roman"/>
                <w:sz w:val="20"/>
                <w:szCs w:val="20"/>
              </w:rPr>
            </w:pP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0.15</w:t>
            </w:r>
          </w:p>
        </w:tc>
        <w:tc>
          <w:tcPr>
            <w:tcW w:w="863" w:type="dxa"/>
            <w:vAlign w:val="center"/>
          </w:tcPr>
          <w:p w:rsidR="006F69FD" w:rsidRPr="006F69FD" w:rsidRDefault="006F69FD" w:rsidP="006F69FD">
            <w:pPr>
              <w:jc w:val="center"/>
              <w:rPr>
                <w:rFonts w:ascii="Times New Roman" w:hAnsi="Times New Roman"/>
                <w:sz w:val="20"/>
                <w:szCs w:val="20"/>
              </w:rPr>
            </w:pPr>
          </w:p>
        </w:tc>
        <w:tc>
          <w:tcPr>
            <w:tcW w:w="810" w:type="dxa"/>
            <w:vAlign w:val="center"/>
          </w:tcPr>
          <w:p w:rsidR="006F69FD" w:rsidRPr="006F69FD" w:rsidRDefault="006F69FD" w:rsidP="006F69FD">
            <w:pPr>
              <w:jc w:val="center"/>
              <w:rPr>
                <w:rFonts w:ascii="Times New Roman" w:hAnsi="Times New Roman"/>
                <w:sz w:val="20"/>
                <w:szCs w:val="20"/>
              </w:rPr>
            </w:pP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Реализация потребителю</w:t>
            </w:r>
          </w:p>
        </w:tc>
        <w:tc>
          <w:tcPr>
            <w:tcW w:w="1418" w:type="dxa"/>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8,017</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120,83</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93,8</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13,6</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115,25</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89,44</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13,65</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115,2</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89,4</w:t>
            </w:r>
          </w:p>
        </w:tc>
      </w:tr>
      <w:tr w:rsidR="006F69FD" w:rsidRPr="006F69FD" w:rsidTr="006F69FD">
        <w:trPr>
          <w:jc w:val="center"/>
        </w:trPr>
        <w:tc>
          <w:tcPr>
            <w:tcW w:w="10207" w:type="dxa"/>
            <w:gridSpan w:val="1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д. Петрушино</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Поднято воды из скважины и подано в сеть</w:t>
            </w:r>
          </w:p>
        </w:tc>
        <w:tc>
          <w:tcPr>
            <w:tcW w:w="141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128,87</w:t>
            </w: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12,025</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116,845</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90,6</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13,2</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115,67</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89,7</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13,2</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115,67</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89,7</w:t>
            </w: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Потери</w:t>
            </w:r>
          </w:p>
        </w:tc>
        <w:tc>
          <w:tcPr>
            <w:tcW w:w="1418" w:type="dxa"/>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0,24</w:t>
            </w:r>
          </w:p>
        </w:tc>
        <w:tc>
          <w:tcPr>
            <w:tcW w:w="851" w:type="dxa"/>
            <w:vAlign w:val="center"/>
          </w:tcPr>
          <w:p w:rsidR="006F69FD" w:rsidRPr="006F69FD" w:rsidRDefault="006F69FD" w:rsidP="006F69FD">
            <w:pPr>
              <w:jc w:val="center"/>
              <w:rPr>
                <w:rFonts w:ascii="Times New Roman" w:hAnsi="Times New Roman"/>
                <w:sz w:val="20"/>
                <w:szCs w:val="20"/>
              </w:rPr>
            </w:pPr>
          </w:p>
        </w:tc>
        <w:tc>
          <w:tcPr>
            <w:tcW w:w="671" w:type="dxa"/>
            <w:vAlign w:val="center"/>
          </w:tcPr>
          <w:p w:rsidR="006F69FD" w:rsidRPr="006F69FD" w:rsidRDefault="006F69FD" w:rsidP="006F69FD">
            <w:pPr>
              <w:jc w:val="center"/>
              <w:rPr>
                <w:rFonts w:ascii="Times New Roman" w:hAnsi="Times New Roman"/>
                <w:sz w:val="20"/>
                <w:szCs w:val="20"/>
              </w:rPr>
            </w:pP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0,19</w:t>
            </w:r>
          </w:p>
        </w:tc>
        <w:tc>
          <w:tcPr>
            <w:tcW w:w="851" w:type="dxa"/>
            <w:vAlign w:val="center"/>
          </w:tcPr>
          <w:p w:rsidR="006F69FD" w:rsidRPr="006F69FD" w:rsidRDefault="006F69FD" w:rsidP="006F69FD">
            <w:pPr>
              <w:jc w:val="center"/>
              <w:rPr>
                <w:rFonts w:ascii="Times New Roman" w:hAnsi="Times New Roman"/>
                <w:sz w:val="20"/>
                <w:szCs w:val="20"/>
              </w:rPr>
            </w:pPr>
          </w:p>
        </w:tc>
        <w:tc>
          <w:tcPr>
            <w:tcW w:w="658" w:type="dxa"/>
            <w:vAlign w:val="center"/>
          </w:tcPr>
          <w:p w:rsidR="006F69FD" w:rsidRPr="006F69FD" w:rsidRDefault="006F69FD" w:rsidP="006F69FD">
            <w:pPr>
              <w:jc w:val="center"/>
              <w:rPr>
                <w:rFonts w:ascii="Times New Roman" w:hAnsi="Times New Roman"/>
                <w:sz w:val="20"/>
                <w:szCs w:val="20"/>
              </w:rPr>
            </w:pP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0,14</w:t>
            </w:r>
          </w:p>
        </w:tc>
        <w:tc>
          <w:tcPr>
            <w:tcW w:w="863" w:type="dxa"/>
            <w:vAlign w:val="center"/>
          </w:tcPr>
          <w:p w:rsidR="006F69FD" w:rsidRPr="006F69FD" w:rsidRDefault="006F69FD" w:rsidP="006F69FD">
            <w:pPr>
              <w:jc w:val="center"/>
              <w:rPr>
                <w:rFonts w:ascii="Times New Roman" w:hAnsi="Times New Roman"/>
                <w:sz w:val="20"/>
                <w:szCs w:val="20"/>
              </w:rPr>
            </w:pPr>
          </w:p>
        </w:tc>
        <w:tc>
          <w:tcPr>
            <w:tcW w:w="810" w:type="dxa"/>
            <w:vAlign w:val="center"/>
          </w:tcPr>
          <w:p w:rsidR="006F69FD" w:rsidRPr="006F69FD" w:rsidRDefault="006F69FD" w:rsidP="006F69FD">
            <w:pPr>
              <w:jc w:val="center"/>
              <w:rPr>
                <w:rFonts w:ascii="Times New Roman" w:hAnsi="Times New Roman"/>
                <w:sz w:val="20"/>
                <w:szCs w:val="20"/>
              </w:rPr>
            </w:pPr>
          </w:p>
        </w:tc>
      </w:tr>
      <w:tr w:rsidR="006F69FD" w:rsidRPr="006F69FD" w:rsidTr="006F69FD">
        <w:trPr>
          <w:jc w:val="center"/>
        </w:trPr>
        <w:tc>
          <w:tcPr>
            <w:tcW w:w="1447"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Реализация потребителю</w:t>
            </w:r>
          </w:p>
        </w:tc>
        <w:tc>
          <w:tcPr>
            <w:tcW w:w="1418" w:type="dxa"/>
            <w:vAlign w:val="center"/>
          </w:tcPr>
          <w:p w:rsidR="006F69FD" w:rsidRPr="006F69FD" w:rsidRDefault="006F69FD" w:rsidP="006F69FD">
            <w:pPr>
              <w:jc w:val="center"/>
              <w:rPr>
                <w:rFonts w:ascii="Times New Roman" w:hAnsi="Times New Roman"/>
                <w:sz w:val="20"/>
                <w:szCs w:val="20"/>
              </w:rPr>
            </w:pPr>
          </w:p>
        </w:tc>
        <w:tc>
          <w:tcPr>
            <w:tcW w:w="835"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11,8</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117,07</w:t>
            </w:r>
          </w:p>
        </w:tc>
        <w:tc>
          <w:tcPr>
            <w:tcW w:w="67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90,8</w:t>
            </w:r>
          </w:p>
        </w:tc>
        <w:tc>
          <w:tcPr>
            <w:tcW w:w="90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13,01</w:t>
            </w:r>
          </w:p>
        </w:tc>
        <w:tc>
          <w:tcPr>
            <w:tcW w:w="851"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115,86</w:t>
            </w:r>
          </w:p>
        </w:tc>
        <w:tc>
          <w:tcPr>
            <w:tcW w:w="658"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89,9</w:t>
            </w:r>
          </w:p>
        </w:tc>
        <w:tc>
          <w:tcPr>
            <w:tcW w:w="900" w:type="dxa"/>
            <w:gridSpan w:val="2"/>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13,06</w:t>
            </w:r>
          </w:p>
        </w:tc>
        <w:tc>
          <w:tcPr>
            <w:tcW w:w="863"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115,81</w:t>
            </w:r>
          </w:p>
        </w:tc>
        <w:tc>
          <w:tcPr>
            <w:tcW w:w="810" w:type="dxa"/>
            <w:vAlign w:val="center"/>
          </w:tcPr>
          <w:p w:rsidR="006F69FD" w:rsidRPr="006F69FD" w:rsidRDefault="006F69FD" w:rsidP="006F69FD">
            <w:pPr>
              <w:jc w:val="center"/>
              <w:rPr>
                <w:rFonts w:ascii="Times New Roman" w:hAnsi="Times New Roman"/>
                <w:sz w:val="20"/>
                <w:szCs w:val="20"/>
              </w:rPr>
            </w:pPr>
            <w:r w:rsidRPr="006F69FD">
              <w:rPr>
                <w:rFonts w:ascii="Times New Roman" w:hAnsi="Times New Roman"/>
                <w:sz w:val="20"/>
                <w:szCs w:val="20"/>
              </w:rPr>
              <w:t>89,8</w:t>
            </w:r>
          </w:p>
        </w:tc>
      </w:tr>
    </w:tbl>
    <w:p w:rsidR="006F69FD" w:rsidRDefault="006F69FD" w:rsidP="006F69FD">
      <w:pPr>
        <w:ind w:right="253" w:firstLine="567"/>
        <w:jc w:val="both"/>
      </w:pPr>
    </w:p>
    <w:p w:rsidR="006F69FD" w:rsidRDefault="006F69FD" w:rsidP="006F69FD">
      <w:pPr>
        <w:ind w:right="253" w:firstLine="567"/>
        <w:jc w:val="both"/>
      </w:pPr>
      <w:r>
        <w:lastRenderedPageBreak/>
        <w:t>Существующий резерв водозаборных сооружений составляет более 90%, что 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жителей и промышленных предприятий</w:t>
      </w:r>
    </w:p>
    <w:p w:rsidR="006F69FD" w:rsidRPr="00EB0A30" w:rsidRDefault="006F69FD" w:rsidP="006F69FD">
      <w:pPr>
        <w:ind w:right="253" w:firstLine="567"/>
        <w:jc w:val="both"/>
      </w:pPr>
    </w:p>
    <w:p w:rsidR="001D6593" w:rsidRPr="00EB0A30" w:rsidRDefault="003C0D58" w:rsidP="003C0D58">
      <w:pPr>
        <w:pStyle w:val="aff4"/>
      </w:pPr>
      <w:bookmarkStart w:id="35" w:name="_Toc106472746"/>
      <w:r w:rsidRPr="00EB0A30">
        <w:t>3.15.</w:t>
      </w:r>
      <w:r w:rsidR="001D6593" w:rsidRPr="00EB0A30">
        <w:t xml:space="preserve"> наименование организации, которая наделена статусом гарантирующей организации.</w:t>
      </w:r>
      <w:bookmarkEnd w:id="35"/>
    </w:p>
    <w:p w:rsidR="006F69FD" w:rsidRDefault="006F69FD" w:rsidP="006F69FD">
      <w:pPr>
        <w:ind w:firstLine="567"/>
        <w:jc w:val="both"/>
      </w:pPr>
      <w:r>
        <w:t>Функционирование и эксплуатация водопроводных сетей систем централизованного водоснабжения осуществляется МКУ «ЦМТО Мироновского сельсовета»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rsidR="001537F4" w:rsidRDefault="006F69FD" w:rsidP="006F69FD">
      <w:pPr>
        <w:ind w:firstLine="567"/>
        <w:jc w:val="both"/>
      </w:pPr>
      <w:r>
        <w:t>МКУ «ЦМТО Мироновского сельсовета»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rsidR="006F69FD" w:rsidRPr="00EB0A30" w:rsidRDefault="006F69FD" w:rsidP="006F69FD">
      <w:pPr>
        <w:ind w:firstLine="567"/>
        <w:jc w:val="both"/>
      </w:pPr>
    </w:p>
    <w:p w:rsidR="001D6593" w:rsidRPr="00EB0A30" w:rsidRDefault="001D6593" w:rsidP="006327B6">
      <w:pPr>
        <w:pStyle w:val="aff2"/>
      </w:pPr>
      <w:bookmarkStart w:id="36" w:name="_Toc106472747"/>
      <w:r w:rsidRPr="00EB0A30">
        <w:t xml:space="preserve">Раздел </w:t>
      </w:r>
      <w:r w:rsidR="00AE0C9C" w:rsidRPr="00EB0A30">
        <w:t xml:space="preserve">4 </w:t>
      </w:r>
      <w:r w:rsidRPr="00EB0A30">
        <w:t>"Предложения по строительству, реконструкции и модернизации объектов централ</w:t>
      </w:r>
      <w:r w:rsidR="006327B6" w:rsidRPr="00EB0A30">
        <w:t>изованных систем водоснабжения"</w:t>
      </w:r>
      <w:bookmarkEnd w:id="36"/>
    </w:p>
    <w:p w:rsidR="001D6593" w:rsidRPr="00EB0A30" w:rsidRDefault="00EC17C8" w:rsidP="00EC17C8">
      <w:pPr>
        <w:pStyle w:val="aff4"/>
      </w:pPr>
      <w:bookmarkStart w:id="37" w:name="_Toc106472748"/>
      <w:r w:rsidRPr="00EB0A30">
        <w:t>4.1.</w:t>
      </w:r>
      <w:r w:rsidR="001D6593" w:rsidRPr="00EB0A30">
        <w:t xml:space="preserve"> перечень основных мероприятий по реализации схем водоснабжения с </w:t>
      </w:r>
      <w:r w:rsidR="000E5E93" w:rsidRPr="00EB0A30">
        <w:t>разбивкой по годам.</w:t>
      </w:r>
      <w:bookmarkEnd w:id="37"/>
    </w:p>
    <w:p w:rsidR="00F10DC0" w:rsidRDefault="00F10DC0" w:rsidP="00F10DC0">
      <w:pPr>
        <w:ind w:firstLine="567"/>
        <w:jc w:val="both"/>
      </w:pPr>
      <w:r>
        <w:t>На основании анализа существующего состояния систем холодного водоснабжения, проведенного в п. 1.4.5. предложены мероприятия. С целью обеспечения высокого качества подаваемой воды, а также бесперебойной подачи воды и превышенный срок эксплуатации водопровода и водозаборных скважин,  требуется заменить водопроводные сети и насосное оборудование водозаборных скважин.</w:t>
      </w:r>
    </w:p>
    <w:p w:rsidR="00F10DC0" w:rsidRDefault="00F10DC0" w:rsidP="00F10DC0">
      <w:pPr>
        <w:ind w:firstLine="567"/>
        <w:jc w:val="both"/>
      </w:pPr>
      <w:r>
        <w:t xml:space="preserve"> </w:t>
      </w:r>
    </w:p>
    <w:p w:rsidR="00017C48" w:rsidRDefault="00F10DC0" w:rsidP="00F10DC0">
      <w:pPr>
        <w:ind w:firstLine="567"/>
        <w:jc w:val="both"/>
      </w:pPr>
      <w:r>
        <w:t>Таблица 19. Перечень основных мероприятий по реализации схем водоснабжения</w:t>
      </w:r>
    </w:p>
    <w:tbl>
      <w:tblPr>
        <w:tblStyle w:val="140"/>
        <w:tblW w:w="0" w:type="auto"/>
        <w:jc w:val="center"/>
        <w:tblLook w:val="04A0" w:firstRow="1" w:lastRow="0" w:firstColumn="1" w:lastColumn="0" w:noHBand="0" w:noVBand="1"/>
      </w:tblPr>
      <w:tblGrid>
        <w:gridCol w:w="810"/>
        <w:gridCol w:w="2669"/>
        <w:gridCol w:w="5435"/>
      </w:tblGrid>
      <w:tr w:rsidR="00A82715" w:rsidRPr="00A82715" w:rsidTr="0070690F">
        <w:trPr>
          <w:jc w:val="center"/>
        </w:trPr>
        <w:tc>
          <w:tcPr>
            <w:tcW w:w="810"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bookmarkStart w:id="38" w:name="_Hlk73696734"/>
            <w:r w:rsidRPr="00A82715">
              <w:rPr>
                <w:b/>
                <w:sz w:val="20"/>
                <w:szCs w:val="20"/>
              </w:rPr>
              <w:t>№ п/п</w:t>
            </w:r>
          </w:p>
        </w:tc>
        <w:tc>
          <w:tcPr>
            <w:tcW w:w="2669"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A82715">
              <w:rPr>
                <w:b/>
                <w:sz w:val="20"/>
                <w:szCs w:val="20"/>
              </w:rPr>
              <w:t>Населенный пункт</w:t>
            </w:r>
          </w:p>
        </w:tc>
        <w:tc>
          <w:tcPr>
            <w:tcW w:w="5435"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A82715">
              <w:rPr>
                <w:b/>
                <w:sz w:val="20"/>
                <w:szCs w:val="20"/>
              </w:rPr>
              <w:t>Наименование мероприятия</w:t>
            </w:r>
          </w:p>
        </w:tc>
      </w:tr>
      <w:tr w:rsidR="00A82715" w:rsidRPr="00A82715" w:rsidTr="0070690F">
        <w:trPr>
          <w:jc w:val="center"/>
        </w:trPr>
        <w:tc>
          <w:tcPr>
            <w:tcW w:w="810"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A82715">
              <w:rPr>
                <w:sz w:val="20"/>
                <w:szCs w:val="20"/>
              </w:rPr>
              <w:t>1</w:t>
            </w:r>
          </w:p>
        </w:tc>
        <w:tc>
          <w:tcPr>
            <w:tcW w:w="2669" w:type="dxa"/>
            <w:vMerge w:val="restart"/>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с. Мироновка</w:t>
            </w:r>
          </w:p>
        </w:tc>
        <w:tc>
          <w:tcPr>
            <w:tcW w:w="5435"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Реконструкция водопроводной сети с. Мироновка (2 очередь) – 3 345 м</w:t>
            </w:r>
          </w:p>
        </w:tc>
      </w:tr>
      <w:tr w:rsidR="00A82715" w:rsidRPr="00A82715" w:rsidTr="0070690F">
        <w:trPr>
          <w:trHeight w:val="306"/>
          <w:jc w:val="center"/>
        </w:trPr>
        <w:tc>
          <w:tcPr>
            <w:tcW w:w="810"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A82715">
              <w:rPr>
                <w:sz w:val="20"/>
                <w:szCs w:val="20"/>
              </w:rPr>
              <w:t>2</w:t>
            </w:r>
          </w:p>
        </w:tc>
        <w:tc>
          <w:tcPr>
            <w:tcW w:w="2669" w:type="dxa"/>
            <w:vMerge/>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p>
        </w:tc>
        <w:tc>
          <w:tcPr>
            <w:tcW w:w="5435"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Установка контейнерной станции подготовки питьевой воды</w:t>
            </w:r>
          </w:p>
        </w:tc>
      </w:tr>
      <w:tr w:rsidR="00A82715" w:rsidRPr="00A82715" w:rsidTr="0070690F">
        <w:trPr>
          <w:trHeight w:val="306"/>
          <w:jc w:val="center"/>
        </w:trPr>
        <w:tc>
          <w:tcPr>
            <w:tcW w:w="810"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3</w:t>
            </w:r>
          </w:p>
        </w:tc>
        <w:tc>
          <w:tcPr>
            <w:tcW w:w="2669"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с. Воскресенка</w:t>
            </w:r>
          </w:p>
        </w:tc>
        <w:tc>
          <w:tcPr>
            <w:tcW w:w="5435"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Реконструкция водопроводной сети 500 м</w:t>
            </w:r>
          </w:p>
        </w:tc>
      </w:tr>
      <w:tr w:rsidR="00A82715" w:rsidRPr="00A82715" w:rsidTr="0070690F">
        <w:trPr>
          <w:trHeight w:val="306"/>
          <w:jc w:val="center"/>
        </w:trPr>
        <w:tc>
          <w:tcPr>
            <w:tcW w:w="810" w:type="dxa"/>
            <w:vAlign w:val="center"/>
          </w:tcPr>
          <w:p w:rsidR="00A82715" w:rsidRPr="00A82715" w:rsidRDefault="00A82715" w:rsidP="00A827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4</w:t>
            </w:r>
          </w:p>
        </w:tc>
        <w:tc>
          <w:tcPr>
            <w:tcW w:w="2669"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д. Петрушино</w:t>
            </w:r>
          </w:p>
        </w:tc>
        <w:tc>
          <w:tcPr>
            <w:tcW w:w="5435"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Реконструкция водопроводной сети 8 048 м</w:t>
            </w:r>
          </w:p>
        </w:tc>
      </w:tr>
      <w:bookmarkEnd w:id="38"/>
    </w:tbl>
    <w:p w:rsidR="00A82715" w:rsidRDefault="00A82715" w:rsidP="00F10DC0">
      <w:pPr>
        <w:ind w:firstLine="567"/>
        <w:jc w:val="both"/>
      </w:pPr>
    </w:p>
    <w:p w:rsidR="001D6593" w:rsidRPr="00EB0A30" w:rsidRDefault="00EC17C8" w:rsidP="00EC17C8">
      <w:pPr>
        <w:pStyle w:val="aff4"/>
      </w:pPr>
      <w:bookmarkStart w:id="39" w:name="_Toc106472749"/>
      <w:r w:rsidRPr="00EB0A30">
        <w:t>4.2.</w:t>
      </w:r>
      <w:r w:rsidR="001D6593" w:rsidRPr="00EB0A30">
        <w:t xml:space="preserve">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w:t>
      </w:r>
      <w:r w:rsidR="000E5E93" w:rsidRPr="00EB0A30">
        <w:t>и водоснабжения и водоотведения.</w:t>
      </w:r>
      <w:bookmarkEnd w:id="39"/>
    </w:p>
    <w:p w:rsidR="00213405" w:rsidRDefault="00F10DC0" w:rsidP="001D6593">
      <w:pPr>
        <w:ind w:firstLine="567"/>
        <w:jc w:val="both"/>
      </w:pPr>
      <w:r w:rsidRPr="00F10DC0">
        <w:t>Реализация схемы водоснабжения поселка предполагает замену аварийных,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w:t>
      </w:r>
    </w:p>
    <w:p w:rsidR="00F10DC0" w:rsidRPr="00EB0A30" w:rsidRDefault="00F10DC0" w:rsidP="001D6593">
      <w:pPr>
        <w:ind w:firstLine="567"/>
        <w:jc w:val="both"/>
      </w:pPr>
    </w:p>
    <w:p w:rsidR="001D6593" w:rsidRPr="00EB0A30" w:rsidRDefault="00EC17C8" w:rsidP="00EC17C8">
      <w:pPr>
        <w:pStyle w:val="aff4"/>
      </w:pPr>
      <w:bookmarkStart w:id="40" w:name="_Toc106472750"/>
      <w:r w:rsidRPr="00EB0A30">
        <w:t>4.3.</w:t>
      </w:r>
      <w:r w:rsidR="001D6593" w:rsidRPr="00EB0A30">
        <w:t xml:space="preserve"> сведения о вновь строящихся, реконструируемых и предлагаемых к выводу из эксплуатации</w:t>
      </w:r>
      <w:r w:rsidR="000E5E93" w:rsidRPr="00EB0A30">
        <w:t xml:space="preserve"> объектах системы водоснабжения.</w:t>
      </w:r>
      <w:bookmarkEnd w:id="40"/>
    </w:p>
    <w:p w:rsidR="00F10DC0" w:rsidRPr="00F10DC0" w:rsidRDefault="00F10DC0" w:rsidP="00F10DC0">
      <w:pPr>
        <w:ind w:firstLine="567"/>
      </w:pPr>
      <w:r w:rsidRPr="00F10DC0">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rsidR="008D4ECF" w:rsidRPr="00F10DC0" w:rsidRDefault="008D4ECF" w:rsidP="00F10DC0">
      <w:pPr>
        <w:ind w:firstLine="567"/>
        <w:jc w:val="both"/>
      </w:pPr>
    </w:p>
    <w:p w:rsidR="001D6593" w:rsidRPr="00EB0A30" w:rsidRDefault="00EC17C8" w:rsidP="00EC17C8">
      <w:pPr>
        <w:pStyle w:val="aff4"/>
      </w:pPr>
      <w:bookmarkStart w:id="41" w:name="_Toc106472751"/>
      <w:r w:rsidRPr="00EB0A30">
        <w:lastRenderedPageBreak/>
        <w:t>4.4.</w:t>
      </w:r>
      <w:r w:rsidR="001D6593" w:rsidRPr="00EB0A30">
        <w:t xml:space="preserve"> сведения о развитии систем диспетчеризации, телемеханизации и систем управления режимами водоснабжения на объектах организаци</w:t>
      </w:r>
      <w:r w:rsidR="000E5E93" w:rsidRPr="00EB0A30">
        <w:t>й, осуществляющих водоснабжение.</w:t>
      </w:r>
      <w:bookmarkEnd w:id="41"/>
    </w:p>
    <w:p w:rsidR="00D704CB" w:rsidRDefault="00F10DC0" w:rsidP="00D704CB">
      <w:pPr>
        <w:ind w:firstLine="567"/>
        <w:jc w:val="both"/>
      </w:pPr>
      <w:r w:rsidRPr="00F10DC0">
        <w:t>Система диспетчерского управления и сбора данных не предусмотрена.</w:t>
      </w:r>
    </w:p>
    <w:p w:rsidR="00F10DC0" w:rsidRPr="00EB0A30" w:rsidRDefault="00F10DC0" w:rsidP="00D704CB">
      <w:pPr>
        <w:ind w:firstLine="567"/>
        <w:jc w:val="both"/>
      </w:pPr>
    </w:p>
    <w:p w:rsidR="001D6593" w:rsidRPr="00EB0A30" w:rsidRDefault="00EC17C8" w:rsidP="00EC17C8">
      <w:pPr>
        <w:pStyle w:val="aff4"/>
      </w:pPr>
      <w:bookmarkStart w:id="42" w:name="_Toc106472752"/>
      <w:r w:rsidRPr="00EB0A30">
        <w:t>4.5.</w:t>
      </w:r>
      <w:r w:rsidR="001D6593" w:rsidRPr="00EB0A30">
        <w:t xml:space="preserve"> сведения об оснащенности зданий, строений, сооружений приборами учета воды и их применении при осуществлени</w:t>
      </w:r>
      <w:r w:rsidR="000E5E93" w:rsidRPr="00EB0A30">
        <w:t>и расчетов за потребленную воду.</w:t>
      </w:r>
      <w:bookmarkEnd w:id="42"/>
    </w:p>
    <w:p w:rsidR="00D704CB" w:rsidRDefault="00F10DC0" w:rsidP="00D704CB">
      <w:pPr>
        <w:ind w:firstLine="567"/>
        <w:jc w:val="both"/>
      </w:pPr>
      <w:r w:rsidRPr="00F10DC0">
        <w:t>Предусмотрена обязательная установка расходомеров на всех внутридомовых вводах</w:t>
      </w:r>
    </w:p>
    <w:p w:rsidR="00F10DC0" w:rsidRPr="00EB0A30" w:rsidRDefault="00F10DC0" w:rsidP="00D704CB">
      <w:pPr>
        <w:ind w:firstLine="567"/>
        <w:jc w:val="both"/>
      </w:pPr>
    </w:p>
    <w:p w:rsidR="001D6593" w:rsidRPr="00EB0A30" w:rsidRDefault="00EC17C8" w:rsidP="00EC17C8">
      <w:pPr>
        <w:pStyle w:val="aff4"/>
      </w:pPr>
      <w:bookmarkStart w:id="43" w:name="_Toc106472753"/>
      <w:r w:rsidRPr="00EB0A30">
        <w:t>4.6.</w:t>
      </w:r>
      <w:r w:rsidR="001D6593" w:rsidRPr="00EB0A30">
        <w:t xml:space="preserve"> описание вариантов маршрутов прохождения трубопроводов (трасс) по территории поселения, гор</w:t>
      </w:r>
      <w:r w:rsidR="000E5E93" w:rsidRPr="00EB0A30">
        <w:t>одского округа и их обоснование.</w:t>
      </w:r>
      <w:bookmarkEnd w:id="43"/>
    </w:p>
    <w:p w:rsidR="00D704CB" w:rsidRDefault="00F10DC0" w:rsidP="001D6593">
      <w:pPr>
        <w:ind w:firstLine="567"/>
        <w:jc w:val="both"/>
      </w:pPr>
      <w:r w:rsidRPr="00F10DC0">
        <w:t>Водопровод в Мироновском сельсовете проложен в подземном исполнении. Протяженность водопроводных сетей составляет 21470 м. Водопроводная сеть проходит вдоль улиц, также установлены водопроводные колонки.</w:t>
      </w:r>
    </w:p>
    <w:p w:rsidR="00F10DC0" w:rsidRPr="00EB0A30" w:rsidRDefault="00F10DC0" w:rsidP="001D6593">
      <w:pPr>
        <w:ind w:firstLine="567"/>
        <w:jc w:val="both"/>
      </w:pPr>
    </w:p>
    <w:p w:rsidR="001D6593" w:rsidRPr="00EB0A30" w:rsidRDefault="00EC17C8" w:rsidP="00EC17C8">
      <w:pPr>
        <w:pStyle w:val="aff4"/>
      </w:pPr>
      <w:bookmarkStart w:id="44" w:name="_Toc106472754"/>
      <w:r w:rsidRPr="00EB0A30">
        <w:t>4.7.</w:t>
      </w:r>
      <w:r w:rsidR="001D6593" w:rsidRPr="00EB0A30">
        <w:t xml:space="preserve"> рекомендации о месте размещения насосных станций, </w:t>
      </w:r>
      <w:r w:rsidR="000E5E93" w:rsidRPr="00EB0A30">
        <w:t>резервуаров, водонапорных башен.</w:t>
      </w:r>
      <w:bookmarkEnd w:id="44"/>
    </w:p>
    <w:p w:rsidR="00D704CB" w:rsidRDefault="00F10DC0" w:rsidP="001D6593">
      <w:pPr>
        <w:ind w:firstLine="567"/>
        <w:jc w:val="both"/>
      </w:pPr>
      <w:r w:rsidRPr="00F10DC0">
        <w:t>Строительство насосных станций, резервуаров, водонапорных башен, на расчетный период не планируется.</w:t>
      </w:r>
    </w:p>
    <w:p w:rsidR="00F10DC0" w:rsidRPr="00EB0A30" w:rsidRDefault="00F10DC0" w:rsidP="001D6593">
      <w:pPr>
        <w:ind w:firstLine="567"/>
        <w:jc w:val="both"/>
      </w:pPr>
    </w:p>
    <w:p w:rsidR="001D6593" w:rsidRPr="00EB0A30" w:rsidRDefault="00EC17C8" w:rsidP="00EC17C8">
      <w:pPr>
        <w:pStyle w:val="aff4"/>
      </w:pPr>
      <w:bookmarkStart w:id="45" w:name="_Toc106472755"/>
      <w:r w:rsidRPr="00EB0A30">
        <w:t>4.8.</w:t>
      </w:r>
      <w:r w:rsidR="001D6593" w:rsidRPr="00EB0A30">
        <w:t xml:space="preserve"> границы планируемых зон размещения объектов централизованных систем горячего водосна</w:t>
      </w:r>
      <w:r w:rsidR="000E5E93" w:rsidRPr="00EB0A30">
        <w:t>бжения, холодного водоснабжения.</w:t>
      </w:r>
      <w:bookmarkEnd w:id="45"/>
    </w:p>
    <w:p w:rsidR="00D704CB" w:rsidRDefault="00F10DC0" w:rsidP="001D6593">
      <w:pPr>
        <w:ind w:firstLine="567"/>
        <w:jc w:val="both"/>
      </w:pPr>
      <w:r w:rsidRPr="00F10DC0">
        <w:t>Не предусматриваются.</w:t>
      </w:r>
    </w:p>
    <w:p w:rsidR="00F10DC0" w:rsidRPr="00EB0A30" w:rsidRDefault="00F10DC0" w:rsidP="001D6593">
      <w:pPr>
        <w:ind w:firstLine="567"/>
        <w:jc w:val="both"/>
      </w:pPr>
    </w:p>
    <w:p w:rsidR="001D6593" w:rsidRPr="00EB0A30" w:rsidRDefault="00EC17C8" w:rsidP="00EC17C8">
      <w:pPr>
        <w:pStyle w:val="aff4"/>
      </w:pPr>
      <w:bookmarkStart w:id="46" w:name="_Toc106472756"/>
      <w:r w:rsidRPr="00EB0A30">
        <w:t>4.9.</w:t>
      </w:r>
      <w:r w:rsidR="001D6593" w:rsidRPr="00EB0A30">
        <w:t xml:space="preserve"> карты (схемы) существующего и планируемого размещения объектов централизованных систем горячего водоснабжения, холодного водоснабжения.</w:t>
      </w:r>
      <w:bookmarkEnd w:id="46"/>
    </w:p>
    <w:p w:rsidR="00F10DC0" w:rsidRDefault="00F10DC0" w:rsidP="00F10DC0">
      <w:pPr>
        <w:ind w:firstLine="567"/>
        <w:jc w:val="both"/>
      </w:pPr>
      <w:r>
        <w:t>Схема существующего размещения объектов централизованных систем холодного водоснабжения приведена в приложении 1.</w:t>
      </w:r>
    </w:p>
    <w:p w:rsidR="000E5E93" w:rsidRDefault="00F10DC0" w:rsidP="00F10DC0">
      <w:pPr>
        <w:ind w:firstLine="567"/>
        <w:jc w:val="both"/>
      </w:pPr>
      <w:r>
        <w:t>Сооружение объектов централизованных систем горячего водоснабжения в поселении не планируется.</w:t>
      </w:r>
    </w:p>
    <w:p w:rsidR="00F10DC0" w:rsidRDefault="00F073F0" w:rsidP="00F10DC0">
      <w:pPr>
        <w:ind w:firstLine="567"/>
        <w:jc w:val="both"/>
      </w:pPr>
      <w:r w:rsidRPr="00F073F0">
        <w:t>Интерактивные карты:</w:t>
      </w:r>
    </w:p>
    <w:p w:rsidR="00F073F0" w:rsidRDefault="00F073F0" w:rsidP="00F073F0">
      <w:pPr>
        <w:ind w:firstLine="567"/>
        <w:jc w:val="both"/>
      </w:pPr>
      <w:r>
        <w:t>с. Мироновка</w:t>
      </w:r>
    </w:p>
    <w:p w:rsidR="00F073F0" w:rsidRDefault="00404331" w:rsidP="00F073F0">
      <w:pPr>
        <w:ind w:firstLine="567"/>
        <w:jc w:val="both"/>
      </w:pPr>
      <w:hyperlink r:id="rId13" w:history="1">
        <w:r w:rsidR="00F073F0" w:rsidRPr="00A133FF">
          <w:rPr>
            <w:rStyle w:val="a5"/>
          </w:rPr>
          <w:t>https://yandex.ru/maps/?um=constructor%3A7cef441b4eb92ef7934c553e10e962170e1291b76b0fee24bd52bc472f0cb7fe&amp;source=constructorLink</w:t>
        </w:r>
      </w:hyperlink>
    </w:p>
    <w:p w:rsidR="00F073F0" w:rsidRDefault="00F073F0" w:rsidP="00F073F0">
      <w:pPr>
        <w:ind w:firstLine="567"/>
        <w:jc w:val="both"/>
      </w:pPr>
    </w:p>
    <w:p w:rsidR="00F073F0" w:rsidRDefault="00F073F0" w:rsidP="00F073F0">
      <w:pPr>
        <w:ind w:firstLine="567"/>
        <w:jc w:val="both"/>
      </w:pPr>
      <w:r>
        <w:t>с. Воскресенка</w:t>
      </w:r>
    </w:p>
    <w:p w:rsidR="00F073F0" w:rsidRDefault="00404331" w:rsidP="00F073F0">
      <w:pPr>
        <w:ind w:firstLine="567"/>
        <w:jc w:val="both"/>
      </w:pPr>
      <w:hyperlink r:id="rId14" w:history="1">
        <w:r w:rsidR="00F073F0" w:rsidRPr="00A133FF">
          <w:rPr>
            <w:rStyle w:val="a5"/>
          </w:rPr>
          <w:t>https://yandex.ru/maps/?um=constructor%3A272a5724c5c5d685f9ced6122fb44008327a457348a26734aa1c00219bf1017c&amp;source=constructorLink</w:t>
        </w:r>
      </w:hyperlink>
    </w:p>
    <w:p w:rsidR="00F073F0" w:rsidRDefault="00F073F0" w:rsidP="00F073F0">
      <w:pPr>
        <w:ind w:firstLine="567"/>
        <w:jc w:val="both"/>
      </w:pPr>
    </w:p>
    <w:p w:rsidR="00F073F0" w:rsidRDefault="00F073F0" w:rsidP="00F073F0">
      <w:pPr>
        <w:ind w:firstLine="567"/>
        <w:jc w:val="both"/>
      </w:pPr>
      <w:r>
        <w:t>д. Петрушино</w:t>
      </w:r>
    </w:p>
    <w:p w:rsidR="00F073F0" w:rsidRDefault="00404331" w:rsidP="00F10DC0">
      <w:pPr>
        <w:ind w:firstLine="567"/>
        <w:jc w:val="both"/>
      </w:pPr>
      <w:hyperlink r:id="rId15" w:history="1">
        <w:r w:rsidR="00F073F0" w:rsidRPr="00A133FF">
          <w:rPr>
            <w:rStyle w:val="a5"/>
          </w:rPr>
          <w:t>https://yandex.ru/maps/?um=constructor%3Aa110ac6eaf83c77aa5dc48c396413176367d28b205381fc2fde13369f9f32a6c&amp;source=constructorLink</w:t>
        </w:r>
      </w:hyperlink>
    </w:p>
    <w:p w:rsidR="00F073F0" w:rsidRPr="00EB0A30" w:rsidRDefault="00F073F0" w:rsidP="00F10DC0">
      <w:pPr>
        <w:ind w:firstLine="567"/>
        <w:jc w:val="both"/>
      </w:pPr>
    </w:p>
    <w:p w:rsidR="001D6593" w:rsidRPr="00EB0A30" w:rsidRDefault="001D6593" w:rsidP="00AE0C9C">
      <w:pPr>
        <w:pStyle w:val="aff2"/>
      </w:pPr>
      <w:bookmarkStart w:id="47" w:name="_Toc106472757"/>
      <w:r w:rsidRPr="00EB0A30">
        <w:t xml:space="preserve">Раздел </w:t>
      </w:r>
      <w:r w:rsidR="00AE0C9C" w:rsidRPr="00EB0A30">
        <w:t xml:space="preserve">5 </w:t>
      </w:r>
      <w:r w:rsidRPr="00EB0A30">
        <w:t>"Экологические аспекты мероприятий по строительству, реконструкции и модернизации объектов централизованных систем водосна</w:t>
      </w:r>
      <w:r w:rsidR="00AE0C9C" w:rsidRPr="00EB0A30">
        <w:t>бжения"</w:t>
      </w:r>
      <w:bookmarkEnd w:id="47"/>
    </w:p>
    <w:p w:rsidR="001D6593" w:rsidRPr="00EB0A30" w:rsidRDefault="00EC17C8" w:rsidP="00EC17C8">
      <w:pPr>
        <w:pStyle w:val="aff4"/>
      </w:pPr>
      <w:bookmarkStart w:id="48" w:name="_Toc106472758"/>
      <w:r w:rsidRPr="00EB0A30">
        <w:t>5.1.</w:t>
      </w:r>
      <w:r w:rsidR="001D6593" w:rsidRPr="00EB0A30">
        <w:t xml:space="preserve"> на водный бассейн предлагаемых к строительству и реконструкции объектов централизованных систем водоснабжения при сб</w:t>
      </w:r>
      <w:r w:rsidRPr="00EB0A30">
        <w:t>росе (утилизации) промывных вод.</w:t>
      </w:r>
      <w:bookmarkEnd w:id="48"/>
    </w:p>
    <w:p w:rsidR="008D4ECF" w:rsidRDefault="00F10DC0" w:rsidP="00F10DC0">
      <w:pPr>
        <w:ind w:firstLine="567"/>
        <w:jc w:val="both"/>
      </w:pPr>
      <w:r>
        <w:t>На территории Мироновского сельсовета сброс промывных вод не осуществляется.</w:t>
      </w:r>
    </w:p>
    <w:p w:rsidR="00F10DC0" w:rsidRPr="00EB0A30" w:rsidRDefault="00F10DC0" w:rsidP="00F10DC0">
      <w:pPr>
        <w:ind w:firstLine="567"/>
        <w:jc w:val="both"/>
      </w:pPr>
    </w:p>
    <w:p w:rsidR="001D6593" w:rsidRPr="00EB0A30" w:rsidRDefault="00EC17C8" w:rsidP="00EC17C8">
      <w:pPr>
        <w:pStyle w:val="aff4"/>
      </w:pPr>
      <w:bookmarkStart w:id="49" w:name="_Toc106472759"/>
      <w:r w:rsidRPr="00EB0A30">
        <w:lastRenderedPageBreak/>
        <w:t>5.2.</w:t>
      </w:r>
      <w:r w:rsidR="001D6593" w:rsidRPr="00EB0A30">
        <w:t xml:space="preserve"> на окружающую среду при реализации мероприятий по снабжению и хранению химических реагентов, используемых в водоподготовке (хлор и др.).</w:t>
      </w:r>
      <w:bookmarkEnd w:id="49"/>
    </w:p>
    <w:p w:rsidR="00F10DC0" w:rsidRDefault="00F10DC0" w:rsidP="00F10DC0">
      <w:pPr>
        <w:ind w:firstLine="567"/>
        <w:jc w:val="both"/>
      </w:pPr>
      <w:r>
        <w:t>Технологический процесс забора воды из скважин и транспортирования её в водопроводную сеть не сопровождается вредными выбросами.</w:t>
      </w:r>
    </w:p>
    <w:p w:rsidR="00F10DC0" w:rsidRDefault="00F10DC0" w:rsidP="00F10DC0">
      <w:pPr>
        <w:ind w:firstLine="567"/>
        <w:jc w:val="both"/>
      </w:pPr>
      <w:r>
        <w:t>Водопроводная сеть не оказывает вредного воздействия на окружающую среду, объект является экологически чистым сооружением.</w:t>
      </w:r>
    </w:p>
    <w:p w:rsidR="00F10DC0" w:rsidRDefault="00F10DC0" w:rsidP="00F10DC0">
      <w:pPr>
        <w:ind w:firstLine="567"/>
        <w:jc w:val="both"/>
      </w:pPr>
      <w: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rsidR="00F10DC0" w:rsidRDefault="00F10DC0" w:rsidP="00F10DC0">
      <w:pPr>
        <w:ind w:firstLine="567"/>
        <w:jc w:val="both"/>
      </w:pPr>
      <w: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rsidR="00F10DC0" w:rsidRDefault="00F10DC0" w:rsidP="00F10DC0">
      <w:pPr>
        <w:ind w:firstLine="567"/>
        <w:jc w:val="both"/>
      </w:pPr>
      <w: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F10DC0" w:rsidRDefault="00F10DC0" w:rsidP="00F10DC0">
      <w:pPr>
        <w:ind w:firstLine="567"/>
        <w:jc w:val="both"/>
      </w:pPr>
      <w:r>
        <w:t>При подаче воды от источника водоснабжения – скважин потребителям предусмотрено периодическое хлорирование.</w:t>
      </w:r>
    </w:p>
    <w:p w:rsidR="00EC17C8" w:rsidRPr="00EB0A30" w:rsidRDefault="00F10DC0" w:rsidP="00F10DC0">
      <w:pPr>
        <w:ind w:firstLine="567"/>
        <w:jc w:val="both"/>
      </w:pPr>
      <w:r>
        <w:t>До недавнего времени хлор являлся основным обеззараживающим агентом, применяемым на объектах водоснабжения.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очистки питьевой воды.</w:t>
      </w:r>
    </w:p>
    <w:p w:rsidR="001D6593" w:rsidRPr="00EB0A30" w:rsidRDefault="001D6593" w:rsidP="00A82715">
      <w:pPr>
        <w:pStyle w:val="aff2"/>
        <w:spacing w:after="0"/>
      </w:pPr>
      <w:bookmarkStart w:id="50" w:name="_Toc106472760"/>
      <w:r w:rsidRPr="00EB0A30">
        <w:t xml:space="preserve">Раздел </w:t>
      </w:r>
      <w:r w:rsidR="00AE0C9C" w:rsidRPr="00EB0A30">
        <w:t xml:space="preserve">6 </w:t>
      </w:r>
      <w:r w:rsidRPr="00EB0A30">
        <w:t>"Оценка объемов капитальных вложений в строительство, реконструкцию и модернизацию объектов централизованных систем водоснабжения"</w:t>
      </w:r>
      <w:bookmarkEnd w:id="50"/>
    </w:p>
    <w:p w:rsidR="00226A61" w:rsidRDefault="00226A61" w:rsidP="00A82715">
      <w:pPr>
        <w:pStyle w:val="aff4"/>
        <w:spacing w:after="0"/>
      </w:pPr>
      <w:bookmarkStart w:id="51" w:name="_Toc106472761"/>
      <w:r>
        <w:t>6.1. оценка стоимости основных мероприятий по реализации схем водоснабжения.</w:t>
      </w:r>
      <w:bookmarkEnd w:id="51"/>
    </w:p>
    <w:p w:rsidR="00226A61" w:rsidRDefault="00F10DC0" w:rsidP="00226A61">
      <w:pPr>
        <w:ind w:firstLine="567"/>
        <w:jc w:val="both"/>
      </w:pPr>
      <w:r w:rsidRPr="00F10DC0">
        <w:t>Таблица 20.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w:t>
      </w:r>
    </w:p>
    <w:tbl>
      <w:tblPr>
        <w:tblStyle w:val="151"/>
        <w:tblW w:w="0" w:type="auto"/>
        <w:jc w:val="center"/>
        <w:tblInd w:w="-600" w:type="dxa"/>
        <w:tblLook w:val="04A0" w:firstRow="1" w:lastRow="0" w:firstColumn="1" w:lastColumn="0" w:noHBand="0" w:noVBand="1"/>
      </w:tblPr>
      <w:tblGrid>
        <w:gridCol w:w="693"/>
        <w:gridCol w:w="1701"/>
        <w:gridCol w:w="5528"/>
        <w:gridCol w:w="1543"/>
      </w:tblGrid>
      <w:tr w:rsidR="00A82715" w:rsidRPr="00A82715" w:rsidTr="00A82715">
        <w:trPr>
          <w:trHeight w:val="495"/>
          <w:jc w:val="center"/>
        </w:trPr>
        <w:tc>
          <w:tcPr>
            <w:tcW w:w="693" w:type="dxa"/>
            <w:vAlign w:val="center"/>
          </w:tcPr>
          <w:p w:rsidR="00A82715" w:rsidRPr="00A82715" w:rsidRDefault="00A82715" w:rsidP="00A82715">
            <w:pPr>
              <w:jc w:val="center"/>
              <w:rPr>
                <w:b/>
                <w:sz w:val="20"/>
                <w:szCs w:val="20"/>
              </w:rPr>
            </w:pPr>
            <w:r w:rsidRPr="00A82715">
              <w:rPr>
                <w:b/>
                <w:sz w:val="20"/>
                <w:szCs w:val="20"/>
              </w:rPr>
              <w:t>№ п/п</w:t>
            </w:r>
          </w:p>
        </w:tc>
        <w:tc>
          <w:tcPr>
            <w:tcW w:w="1701" w:type="dxa"/>
            <w:vAlign w:val="center"/>
          </w:tcPr>
          <w:p w:rsidR="00A82715" w:rsidRPr="00A82715" w:rsidRDefault="00A82715" w:rsidP="00A82715">
            <w:pPr>
              <w:jc w:val="center"/>
              <w:rPr>
                <w:b/>
                <w:sz w:val="20"/>
                <w:szCs w:val="20"/>
              </w:rPr>
            </w:pPr>
            <w:r w:rsidRPr="00A82715">
              <w:rPr>
                <w:b/>
                <w:sz w:val="20"/>
                <w:szCs w:val="20"/>
              </w:rPr>
              <w:t>Населенный пункт</w:t>
            </w:r>
          </w:p>
        </w:tc>
        <w:tc>
          <w:tcPr>
            <w:tcW w:w="5528" w:type="dxa"/>
            <w:vAlign w:val="center"/>
          </w:tcPr>
          <w:p w:rsidR="00A82715" w:rsidRPr="00A82715" w:rsidRDefault="00A82715" w:rsidP="00A82715">
            <w:pPr>
              <w:jc w:val="center"/>
              <w:rPr>
                <w:b/>
                <w:sz w:val="20"/>
                <w:szCs w:val="20"/>
              </w:rPr>
            </w:pPr>
            <w:r w:rsidRPr="00A82715">
              <w:rPr>
                <w:b/>
                <w:sz w:val="20"/>
                <w:szCs w:val="20"/>
              </w:rPr>
              <w:t>Наименование  мероприятия</w:t>
            </w:r>
          </w:p>
        </w:tc>
        <w:tc>
          <w:tcPr>
            <w:tcW w:w="1543" w:type="dxa"/>
            <w:vAlign w:val="center"/>
          </w:tcPr>
          <w:p w:rsidR="00A82715" w:rsidRPr="00A82715" w:rsidRDefault="00A82715" w:rsidP="00A82715">
            <w:pPr>
              <w:jc w:val="center"/>
              <w:rPr>
                <w:b/>
                <w:sz w:val="20"/>
                <w:szCs w:val="20"/>
              </w:rPr>
            </w:pPr>
            <w:r w:rsidRPr="00A82715">
              <w:rPr>
                <w:b/>
                <w:sz w:val="20"/>
                <w:szCs w:val="20"/>
              </w:rPr>
              <w:t>Стоимость, тыс.руб</w:t>
            </w:r>
          </w:p>
        </w:tc>
      </w:tr>
      <w:tr w:rsidR="00A82715" w:rsidRPr="00A82715" w:rsidTr="00A82715">
        <w:trPr>
          <w:jc w:val="center"/>
        </w:trPr>
        <w:tc>
          <w:tcPr>
            <w:tcW w:w="693" w:type="dxa"/>
            <w:vAlign w:val="center"/>
          </w:tcPr>
          <w:p w:rsidR="00A82715" w:rsidRPr="00A82715" w:rsidRDefault="00A82715" w:rsidP="00A82715">
            <w:pPr>
              <w:jc w:val="center"/>
              <w:rPr>
                <w:sz w:val="20"/>
                <w:szCs w:val="20"/>
              </w:rPr>
            </w:pPr>
            <w:r w:rsidRPr="00A82715">
              <w:rPr>
                <w:sz w:val="20"/>
                <w:szCs w:val="20"/>
              </w:rPr>
              <w:t>1</w:t>
            </w:r>
          </w:p>
        </w:tc>
        <w:tc>
          <w:tcPr>
            <w:tcW w:w="1701" w:type="dxa"/>
            <w:vMerge w:val="restart"/>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с. Мироновка</w:t>
            </w:r>
          </w:p>
        </w:tc>
        <w:tc>
          <w:tcPr>
            <w:tcW w:w="5528" w:type="dxa"/>
            <w:vAlign w:val="center"/>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Реконструкция водопроводной сети с. Мироновка (2 очередь) – 3 345 м</w:t>
            </w:r>
          </w:p>
        </w:tc>
        <w:tc>
          <w:tcPr>
            <w:tcW w:w="1543" w:type="dxa"/>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11707,5</w:t>
            </w:r>
          </w:p>
        </w:tc>
      </w:tr>
      <w:tr w:rsidR="00A82715" w:rsidRPr="00A82715" w:rsidTr="00A82715">
        <w:trPr>
          <w:trHeight w:val="313"/>
          <w:jc w:val="center"/>
        </w:trPr>
        <w:tc>
          <w:tcPr>
            <w:tcW w:w="693" w:type="dxa"/>
            <w:vAlign w:val="center"/>
          </w:tcPr>
          <w:p w:rsidR="00A82715" w:rsidRPr="00A82715" w:rsidRDefault="00A82715" w:rsidP="00A82715">
            <w:pPr>
              <w:jc w:val="center"/>
              <w:rPr>
                <w:sz w:val="20"/>
                <w:szCs w:val="20"/>
              </w:rPr>
            </w:pPr>
            <w:r w:rsidRPr="00A82715">
              <w:rPr>
                <w:sz w:val="20"/>
                <w:szCs w:val="20"/>
              </w:rPr>
              <w:t>2</w:t>
            </w:r>
          </w:p>
        </w:tc>
        <w:tc>
          <w:tcPr>
            <w:tcW w:w="1701" w:type="dxa"/>
            <w:vMerge/>
          </w:tcPr>
          <w:p w:rsidR="00A82715" w:rsidRPr="00F10DC0" w:rsidRDefault="00A82715" w:rsidP="0070690F">
            <w:pPr>
              <w:jc w:val="center"/>
              <w:rPr>
                <w:rFonts w:ascii="Times New Roman" w:hAnsi="Times New Roman"/>
                <w:sz w:val="20"/>
                <w:szCs w:val="20"/>
              </w:rPr>
            </w:pPr>
          </w:p>
        </w:tc>
        <w:tc>
          <w:tcPr>
            <w:tcW w:w="5528" w:type="dxa"/>
            <w:vAlign w:val="center"/>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Установка контейнерной станции подготовки питьевой воды</w:t>
            </w:r>
          </w:p>
        </w:tc>
        <w:tc>
          <w:tcPr>
            <w:tcW w:w="1543" w:type="dxa"/>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1600,0</w:t>
            </w:r>
          </w:p>
        </w:tc>
      </w:tr>
      <w:tr w:rsidR="00A82715" w:rsidRPr="00A82715" w:rsidTr="00A82715">
        <w:trPr>
          <w:trHeight w:val="313"/>
          <w:jc w:val="center"/>
        </w:trPr>
        <w:tc>
          <w:tcPr>
            <w:tcW w:w="693" w:type="dxa"/>
            <w:vAlign w:val="center"/>
          </w:tcPr>
          <w:p w:rsidR="00A82715" w:rsidRPr="00A82715" w:rsidRDefault="00A82715" w:rsidP="00A82715">
            <w:pPr>
              <w:jc w:val="center"/>
              <w:rPr>
                <w:sz w:val="20"/>
                <w:szCs w:val="20"/>
              </w:rPr>
            </w:pPr>
            <w:r>
              <w:rPr>
                <w:sz w:val="20"/>
                <w:szCs w:val="20"/>
              </w:rPr>
              <w:t>3</w:t>
            </w:r>
          </w:p>
        </w:tc>
        <w:tc>
          <w:tcPr>
            <w:tcW w:w="1701" w:type="dxa"/>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с. Воскресенка</w:t>
            </w:r>
          </w:p>
        </w:tc>
        <w:tc>
          <w:tcPr>
            <w:tcW w:w="5528"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Реконструкция водопроводной сети 500 м</w:t>
            </w:r>
          </w:p>
        </w:tc>
        <w:tc>
          <w:tcPr>
            <w:tcW w:w="1543" w:type="dxa"/>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947,8</w:t>
            </w:r>
          </w:p>
        </w:tc>
      </w:tr>
      <w:tr w:rsidR="00A82715" w:rsidRPr="00A82715" w:rsidTr="00A82715">
        <w:trPr>
          <w:trHeight w:val="313"/>
          <w:jc w:val="center"/>
        </w:trPr>
        <w:tc>
          <w:tcPr>
            <w:tcW w:w="693" w:type="dxa"/>
            <w:vAlign w:val="center"/>
          </w:tcPr>
          <w:p w:rsidR="00A82715" w:rsidRPr="00A82715" w:rsidRDefault="00A82715" w:rsidP="00A82715">
            <w:pPr>
              <w:jc w:val="center"/>
              <w:rPr>
                <w:sz w:val="20"/>
                <w:szCs w:val="20"/>
              </w:rPr>
            </w:pPr>
            <w:r>
              <w:rPr>
                <w:sz w:val="20"/>
                <w:szCs w:val="20"/>
              </w:rPr>
              <w:t>4</w:t>
            </w:r>
          </w:p>
        </w:tc>
        <w:tc>
          <w:tcPr>
            <w:tcW w:w="1701" w:type="dxa"/>
          </w:tcPr>
          <w:p w:rsidR="00A82715" w:rsidRPr="00F10DC0" w:rsidRDefault="00A82715" w:rsidP="0070690F">
            <w:pPr>
              <w:jc w:val="center"/>
              <w:rPr>
                <w:rFonts w:ascii="Times New Roman" w:hAnsi="Times New Roman"/>
                <w:sz w:val="20"/>
                <w:szCs w:val="20"/>
              </w:rPr>
            </w:pPr>
            <w:r w:rsidRPr="00F10DC0">
              <w:rPr>
                <w:rFonts w:ascii="Times New Roman" w:hAnsi="Times New Roman"/>
                <w:sz w:val="20"/>
                <w:szCs w:val="20"/>
              </w:rPr>
              <w:t>д. Петрушино</w:t>
            </w:r>
          </w:p>
        </w:tc>
        <w:tc>
          <w:tcPr>
            <w:tcW w:w="5528" w:type="dxa"/>
            <w:vAlign w:val="center"/>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Реконструкция водопроводной сети 8 048 м</w:t>
            </w:r>
          </w:p>
        </w:tc>
        <w:tc>
          <w:tcPr>
            <w:tcW w:w="1543" w:type="dxa"/>
          </w:tcPr>
          <w:p w:rsidR="00A82715" w:rsidRPr="00F10DC0" w:rsidRDefault="00A82715"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F10DC0">
              <w:rPr>
                <w:rFonts w:ascii="Times New Roman" w:hAnsi="Times New Roman"/>
                <w:sz w:val="20"/>
                <w:szCs w:val="20"/>
              </w:rPr>
              <w:t>28168,0</w:t>
            </w:r>
          </w:p>
        </w:tc>
      </w:tr>
      <w:tr w:rsidR="00A82715" w:rsidRPr="00A82715" w:rsidTr="00A82715">
        <w:trPr>
          <w:jc w:val="center"/>
        </w:trPr>
        <w:tc>
          <w:tcPr>
            <w:tcW w:w="7922" w:type="dxa"/>
            <w:gridSpan w:val="3"/>
            <w:vAlign w:val="center"/>
          </w:tcPr>
          <w:p w:rsidR="00A82715" w:rsidRPr="00A82715" w:rsidRDefault="00A82715" w:rsidP="00A82715">
            <w:pPr>
              <w:jc w:val="center"/>
              <w:rPr>
                <w:b/>
                <w:sz w:val="20"/>
                <w:szCs w:val="20"/>
              </w:rPr>
            </w:pPr>
            <w:r w:rsidRPr="00A82715">
              <w:rPr>
                <w:b/>
                <w:sz w:val="20"/>
                <w:szCs w:val="20"/>
              </w:rPr>
              <w:t>Итого</w:t>
            </w:r>
          </w:p>
        </w:tc>
        <w:tc>
          <w:tcPr>
            <w:tcW w:w="1543" w:type="dxa"/>
            <w:vAlign w:val="center"/>
          </w:tcPr>
          <w:p w:rsidR="00A82715" w:rsidRPr="00A82715" w:rsidRDefault="00A82715" w:rsidP="00A82715">
            <w:pPr>
              <w:jc w:val="center"/>
              <w:rPr>
                <w:b/>
                <w:sz w:val="20"/>
                <w:szCs w:val="20"/>
              </w:rPr>
            </w:pPr>
            <w:r w:rsidRPr="00A82715">
              <w:rPr>
                <w:b/>
                <w:sz w:val="20"/>
                <w:szCs w:val="20"/>
              </w:rPr>
              <w:t>42423,3</w:t>
            </w:r>
          </w:p>
        </w:tc>
      </w:tr>
    </w:tbl>
    <w:p w:rsidR="00A82715" w:rsidRDefault="00A82715" w:rsidP="00226A61">
      <w:pPr>
        <w:ind w:firstLine="567"/>
        <w:jc w:val="both"/>
      </w:pPr>
    </w:p>
    <w:p w:rsidR="0084497D" w:rsidRDefault="00226A61" w:rsidP="00A82715">
      <w:pPr>
        <w:pStyle w:val="aff4"/>
        <w:spacing w:after="0"/>
      </w:pPr>
      <w:bookmarkStart w:id="52" w:name="_Toc106472762"/>
      <w:r>
        <w:t>6.2. оценка величины необходимых капитальных вложений в строительство и реконструкцию объектов централизованных систем водоснабжения.</w:t>
      </w:r>
      <w:bookmarkEnd w:id="52"/>
    </w:p>
    <w:p w:rsidR="00A82715" w:rsidRPr="00A82715" w:rsidRDefault="00A82715" w:rsidP="00A82715">
      <w:pPr>
        <w:ind w:firstLine="567"/>
        <w:jc w:val="both"/>
      </w:pPr>
      <w:r w:rsidRPr="00A82715">
        <w:t>Все средства финансирования будут из консолидированного бюджета:</w:t>
      </w:r>
    </w:p>
    <w:p w:rsidR="00A82715" w:rsidRPr="00A82715" w:rsidRDefault="00A82715" w:rsidP="00A82715">
      <w:pPr>
        <w:numPr>
          <w:ilvl w:val="0"/>
          <w:numId w:val="9"/>
        </w:numPr>
        <w:contextualSpacing/>
        <w:jc w:val="both"/>
      </w:pPr>
      <w:r w:rsidRPr="00A82715">
        <w:t>федеральный;</w:t>
      </w:r>
    </w:p>
    <w:p w:rsidR="00A82715" w:rsidRPr="00A82715" w:rsidRDefault="00A82715" w:rsidP="00A82715">
      <w:pPr>
        <w:numPr>
          <w:ilvl w:val="0"/>
          <w:numId w:val="9"/>
        </w:numPr>
        <w:contextualSpacing/>
        <w:jc w:val="both"/>
      </w:pPr>
      <w:r w:rsidRPr="00A82715">
        <w:t>областной;</w:t>
      </w:r>
    </w:p>
    <w:p w:rsidR="00A82715" w:rsidRPr="00A82715" w:rsidRDefault="00A82715" w:rsidP="00A82715">
      <w:pPr>
        <w:numPr>
          <w:ilvl w:val="0"/>
          <w:numId w:val="9"/>
        </w:numPr>
        <w:contextualSpacing/>
        <w:jc w:val="both"/>
      </w:pPr>
      <w:r w:rsidRPr="00A82715">
        <w:t>местный;</w:t>
      </w:r>
    </w:p>
    <w:p w:rsidR="00A82715" w:rsidRPr="00A82715" w:rsidRDefault="00A82715" w:rsidP="00A82715">
      <w:pPr>
        <w:numPr>
          <w:ilvl w:val="0"/>
          <w:numId w:val="9"/>
        </w:numPr>
        <w:contextualSpacing/>
        <w:jc w:val="both"/>
      </w:pPr>
      <w:r w:rsidRPr="00A82715">
        <w:t>ср-ва предприятия.</w:t>
      </w:r>
    </w:p>
    <w:p w:rsidR="00F10DC0" w:rsidRDefault="00F10DC0" w:rsidP="00F10DC0">
      <w:pPr>
        <w:ind w:firstLine="567"/>
        <w:jc w:val="both"/>
      </w:pPr>
    </w:p>
    <w:p w:rsidR="00AE0C9C" w:rsidRPr="00EB0A30" w:rsidRDefault="001D6593" w:rsidP="00AE0C9C">
      <w:pPr>
        <w:pStyle w:val="aff2"/>
      </w:pPr>
      <w:bookmarkStart w:id="53" w:name="_Toc106472763"/>
      <w:r w:rsidRPr="00EB0A30">
        <w:t xml:space="preserve">Раздел </w:t>
      </w:r>
      <w:r w:rsidR="00AE0C9C" w:rsidRPr="00EB0A30">
        <w:t xml:space="preserve">7 </w:t>
      </w:r>
      <w:r w:rsidRPr="00EB0A30">
        <w:t>"Плановые значения показателей развития централизованных систем водоснабжения"</w:t>
      </w:r>
      <w:bookmarkEnd w:id="53"/>
    </w:p>
    <w:p w:rsidR="00226A61" w:rsidRDefault="00226A61" w:rsidP="00226A61">
      <w:pPr>
        <w:pStyle w:val="aff4"/>
      </w:pPr>
      <w:bookmarkStart w:id="54" w:name="_Toc106472764"/>
      <w:r>
        <w:t>7.1. показатели качества воды.</w:t>
      </w:r>
      <w:bookmarkEnd w:id="54"/>
    </w:p>
    <w:p w:rsidR="00F10DC0" w:rsidRDefault="00F10DC0" w:rsidP="00F10DC0">
      <w:pPr>
        <w:ind w:firstLine="567"/>
        <w:jc w:val="both"/>
      </w:pPr>
      <w:r>
        <w:t>Питьевая вода, подаваемая абонентам с использованием централизованной</w:t>
      </w:r>
      <w:r w:rsidR="009242E1">
        <w:t xml:space="preserve"> </w:t>
      </w:r>
      <w: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F10DC0" w:rsidRDefault="00F10DC0" w:rsidP="00F10DC0">
      <w:pPr>
        <w:ind w:firstLine="567"/>
        <w:jc w:val="both"/>
      </w:pPr>
      <w: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226A61" w:rsidRDefault="00F10DC0" w:rsidP="00F10DC0">
      <w:pPr>
        <w:ind w:firstLine="567"/>
        <w:jc w:val="both"/>
      </w:pPr>
      <w:r>
        <w:t>Место (адрес) отбора: скважины с. Мироновка.</w:t>
      </w:r>
    </w:p>
    <w:p w:rsidR="00F10DC0" w:rsidRDefault="00F10DC0" w:rsidP="00F10DC0">
      <w:pPr>
        <w:ind w:firstLine="567"/>
        <w:jc w:val="both"/>
      </w:pPr>
    </w:p>
    <w:p w:rsidR="00226A61" w:rsidRDefault="00226A61" w:rsidP="00226A61">
      <w:pPr>
        <w:pStyle w:val="aff4"/>
      </w:pPr>
      <w:bookmarkStart w:id="55" w:name="_Toc106472765"/>
      <w:r>
        <w:t>7.2. показатели надежности и бесперебойности водоснабжения.</w:t>
      </w:r>
      <w:bookmarkEnd w:id="55"/>
    </w:p>
    <w:p w:rsidR="00226A61" w:rsidRDefault="00F10DC0" w:rsidP="00F10DC0">
      <w:pPr>
        <w:ind w:firstLine="567"/>
        <w:jc w:val="both"/>
      </w:pPr>
      <w:r>
        <w:t>Выполнение мероприятий по замене изношенных водопроводных сетей позволит повысить надежность и бесперебойность водоснабжения.</w:t>
      </w:r>
    </w:p>
    <w:p w:rsidR="00F10DC0" w:rsidRDefault="00F10DC0" w:rsidP="00F10DC0">
      <w:pPr>
        <w:ind w:firstLine="567"/>
        <w:jc w:val="both"/>
      </w:pPr>
    </w:p>
    <w:p w:rsidR="00226A61" w:rsidRDefault="00226A61" w:rsidP="00226A61">
      <w:pPr>
        <w:pStyle w:val="aff4"/>
      </w:pPr>
      <w:bookmarkStart w:id="56" w:name="_Toc106472766"/>
      <w:r>
        <w:t>7.3. показатели эффективности использования ресурсов, в том числе уровень потерь воды (тепловой энергии в составе горячей воды).</w:t>
      </w:r>
      <w:bookmarkEnd w:id="56"/>
    </w:p>
    <w:p w:rsidR="00226A61" w:rsidRDefault="00F10DC0" w:rsidP="00226A61">
      <w:pPr>
        <w:ind w:firstLine="567"/>
        <w:jc w:val="both"/>
      </w:pPr>
      <w:r w:rsidRPr="00F10DC0">
        <w:t xml:space="preserve">Мероприятия, предлагаемые в схеме водоснабжения, главным образом направлены на эффективное использование ресурсов, в том числе сокращения потерь </w:t>
      </w:r>
      <w:r w:rsidR="009242E1">
        <w:t>воды при транспортировке. К 2023</w:t>
      </w:r>
      <w:r w:rsidRPr="00F10DC0">
        <w:t xml:space="preserve"> году потери воды при транспортировке составят 1,1%.</w:t>
      </w:r>
    </w:p>
    <w:p w:rsidR="00F10DC0" w:rsidRDefault="00F10DC0" w:rsidP="00226A61">
      <w:pPr>
        <w:ind w:firstLine="567"/>
        <w:jc w:val="both"/>
      </w:pPr>
    </w:p>
    <w:p w:rsidR="0084497D" w:rsidRDefault="00226A61" w:rsidP="00226A61">
      <w:pPr>
        <w:pStyle w:val="aff4"/>
      </w:pPr>
      <w:bookmarkStart w:id="57" w:name="_Toc106472767"/>
      <w: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57"/>
    </w:p>
    <w:p w:rsidR="00F10DC0" w:rsidRDefault="00F10DC0" w:rsidP="00F10DC0">
      <w:pPr>
        <w:ind w:firstLine="567"/>
        <w:jc w:val="both"/>
      </w:pPr>
      <w: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rsidR="00F10DC0" w:rsidRDefault="00F10DC0" w:rsidP="00F10DC0">
      <w:pPr>
        <w:ind w:firstLine="567"/>
        <w:jc w:val="both"/>
      </w:pPr>
      <w:r>
        <w:t>Согласно ФЗ № 416 «О водоснабжении и водоотведении», в случае 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w:t>
      </w:r>
    </w:p>
    <w:p w:rsidR="00F10DC0" w:rsidRDefault="00F10DC0" w:rsidP="00F10DC0">
      <w:pPr>
        <w:ind w:firstLine="567"/>
        <w:jc w:val="both"/>
      </w:pPr>
      <w:r>
        <w:t>Расходы организации, осуществляющей водоснабжение, на эксплуатацию 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rsidR="00F10DC0" w:rsidRDefault="00F10DC0" w:rsidP="00F10DC0">
      <w:pPr>
        <w:ind w:firstLine="567"/>
        <w:jc w:val="both"/>
      </w:pPr>
      <w:r>
        <w:t xml:space="preserve">В случае, если снижение качества воды происходит на бесхозяйных 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w:t>
      </w:r>
      <w:r>
        <w:lastRenderedPageBreak/>
        <w:t>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rsidR="00F10DC0" w:rsidRDefault="00F10DC0" w:rsidP="00F10DC0">
      <w:pPr>
        <w:ind w:firstLine="567"/>
        <w:jc w:val="both"/>
      </w:pPr>
      <w:r>
        <w:t>Порядок оформления бесхозяйных наружных сетей осуществляется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
    <w:p w:rsidR="00226A61" w:rsidRDefault="00F10DC0" w:rsidP="00F10DC0">
      <w:pPr>
        <w:ind w:firstLine="567"/>
        <w:jc w:val="both"/>
      </w:pPr>
      <w:r>
        <w:t>Бесхозяйных объектов централизованных систем водоснабжения не выявлено.</w:t>
      </w:r>
    </w:p>
    <w:p w:rsidR="008A0C35" w:rsidRPr="00EB0A30" w:rsidRDefault="001D6593" w:rsidP="00AE0C9C">
      <w:pPr>
        <w:pStyle w:val="aff2"/>
      </w:pPr>
      <w:bookmarkStart w:id="58" w:name="_Toc106472768"/>
      <w:r w:rsidRPr="00EB0A30">
        <w:t xml:space="preserve">Раздел </w:t>
      </w:r>
      <w:r w:rsidR="0033131F" w:rsidRPr="00EB0A30">
        <w:t>2.</w:t>
      </w:r>
      <w:r w:rsidR="00AE0C9C" w:rsidRPr="00EB0A30">
        <w:t xml:space="preserve">8 </w:t>
      </w:r>
      <w:r w:rsidRPr="00EB0A30">
        <w:t>"Перечень выявленных бесхозяйных объектов централизованных систем водоснабжения (в случае их выявления) и перечень организаций, упо</w:t>
      </w:r>
      <w:r w:rsidR="00AE0C9C" w:rsidRPr="00EB0A30">
        <w:t>лномоченных на их эксплуатацию"</w:t>
      </w:r>
      <w:bookmarkEnd w:id="58"/>
    </w:p>
    <w:p w:rsidR="001D6593" w:rsidRDefault="00226A61" w:rsidP="00226A61">
      <w:pPr>
        <w:pStyle w:val="aff4"/>
      </w:pPr>
      <w:bookmarkStart w:id="59" w:name="_Toc106472769"/>
      <w:r>
        <w:t>8.1. п</w:t>
      </w:r>
      <w:r w:rsidRPr="00226A61">
        <w:t>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t>.</w:t>
      </w:r>
      <w:bookmarkEnd w:id="59"/>
    </w:p>
    <w:p w:rsidR="00226A61" w:rsidRDefault="00F10DC0" w:rsidP="001D6593">
      <w:pPr>
        <w:ind w:firstLine="567"/>
        <w:jc w:val="both"/>
      </w:pPr>
      <w:r w:rsidRPr="00F10DC0">
        <w:t>Бесхозные объекты централизованного водоснабжения на территории Мироновского сельсовета отсутствует. За эксплуатацию всех объектов централизованной системы водоснабжения отвечает МКУ «ЦМТО Мироновского сельсовета».</w:t>
      </w:r>
    </w:p>
    <w:p w:rsidR="00F10DC0" w:rsidRDefault="00F10DC0">
      <w:r>
        <w:br w:type="page"/>
      </w:r>
    </w:p>
    <w:p w:rsidR="00F10DC0" w:rsidRPr="00F10DC0" w:rsidRDefault="00F10DC0" w:rsidP="00F10DC0">
      <w:pPr>
        <w:jc w:val="center"/>
        <w:rPr>
          <w:b/>
          <w:bCs/>
          <w:sz w:val="28"/>
          <w:szCs w:val="28"/>
        </w:rPr>
      </w:pPr>
      <w:r w:rsidRPr="00F10DC0">
        <w:rPr>
          <w:b/>
          <w:bCs/>
          <w:sz w:val="28"/>
          <w:szCs w:val="28"/>
        </w:rPr>
        <w:lastRenderedPageBreak/>
        <w:t>Приложение 1.</w:t>
      </w:r>
    </w:p>
    <w:p w:rsidR="00F10DC0" w:rsidRPr="00F10DC0" w:rsidRDefault="00F10DC0" w:rsidP="00F10DC0">
      <w:pPr>
        <w:jc w:val="center"/>
        <w:rPr>
          <w:b/>
          <w:bCs/>
          <w:sz w:val="28"/>
          <w:szCs w:val="28"/>
        </w:rPr>
      </w:pPr>
    </w:p>
    <w:p w:rsidR="00F10DC0" w:rsidRPr="00F10DC0" w:rsidRDefault="00F10DC0" w:rsidP="00F10DC0">
      <w:pPr>
        <w:jc w:val="center"/>
        <w:rPr>
          <w:b/>
          <w:bCs/>
          <w:sz w:val="28"/>
          <w:szCs w:val="28"/>
        </w:rPr>
      </w:pPr>
      <w:r w:rsidRPr="00F10DC0">
        <w:rPr>
          <w:b/>
          <w:bCs/>
          <w:sz w:val="28"/>
          <w:szCs w:val="28"/>
        </w:rPr>
        <w:t xml:space="preserve">Графическая часть схемы водоснабжения </w:t>
      </w:r>
    </w:p>
    <w:p w:rsidR="00F10DC0" w:rsidRPr="00F10DC0" w:rsidRDefault="00F10DC0" w:rsidP="00F10DC0">
      <w:pPr>
        <w:jc w:val="center"/>
        <w:rPr>
          <w:b/>
          <w:bCs/>
          <w:sz w:val="28"/>
          <w:szCs w:val="28"/>
        </w:rPr>
      </w:pPr>
      <w:r w:rsidRPr="00F10DC0">
        <w:rPr>
          <w:b/>
          <w:bCs/>
          <w:sz w:val="28"/>
          <w:szCs w:val="28"/>
        </w:rPr>
        <w:t>Мироновского сельсовета Баганского района Новосибирского района</w:t>
      </w:r>
    </w:p>
    <w:p w:rsidR="00F10DC0" w:rsidRPr="00F10DC0" w:rsidRDefault="00F10DC0" w:rsidP="00F10DC0">
      <w:pPr>
        <w:jc w:val="center"/>
        <w:rPr>
          <w:b/>
          <w:bCs/>
          <w:sz w:val="28"/>
          <w:szCs w:val="28"/>
        </w:rPr>
      </w:pPr>
    </w:p>
    <w:p w:rsidR="00F10DC0" w:rsidRPr="00F10DC0" w:rsidRDefault="00F10DC0" w:rsidP="00F10DC0">
      <w:pPr>
        <w:jc w:val="center"/>
        <w:rPr>
          <w:b/>
          <w:bCs/>
          <w:sz w:val="28"/>
          <w:szCs w:val="28"/>
        </w:rPr>
      </w:pPr>
      <w:r w:rsidRPr="00F10DC0">
        <w:rPr>
          <w:b/>
          <w:bCs/>
          <w:noProof/>
          <w:sz w:val="28"/>
          <w:szCs w:val="28"/>
        </w:rPr>
        <w:drawing>
          <wp:inline distT="0" distB="0" distL="0" distR="0" wp14:anchorId="26DBA75F" wp14:editId="53B0B2AA">
            <wp:extent cx="6477000" cy="7524750"/>
            <wp:effectExtent l="0" t="0" r="0" b="0"/>
            <wp:docPr id="2" name="Рисунок 2" descr="C:\Users\USER11~1\AppData\Local\Temp\Rar$DIa0.626\Мироновка схема водопроводных сетей (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11~1\AppData\Local\Temp\Rar$DIa0.626\Мироновка схема водопроводных сетей (1)_page-000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81445" cy="7529914"/>
                    </a:xfrm>
                    <a:prstGeom prst="rect">
                      <a:avLst/>
                    </a:prstGeom>
                    <a:noFill/>
                    <a:ln>
                      <a:noFill/>
                    </a:ln>
                  </pic:spPr>
                </pic:pic>
              </a:graphicData>
            </a:graphic>
          </wp:inline>
        </w:drawing>
      </w:r>
    </w:p>
    <w:p w:rsidR="00F10DC0" w:rsidRPr="00F10DC0" w:rsidRDefault="00F10DC0" w:rsidP="00F10DC0">
      <w:pPr>
        <w:shd w:val="clear" w:color="auto" w:fill="FFFFFF"/>
        <w:autoSpaceDE w:val="0"/>
        <w:autoSpaceDN w:val="0"/>
        <w:ind w:left="142"/>
        <w:jc w:val="center"/>
        <w:rPr>
          <w:sz w:val="26"/>
        </w:rPr>
      </w:pPr>
      <w:r w:rsidRPr="00F10DC0">
        <w:rPr>
          <w:sz w:val="26"/>
        </w:rPr>
        <w:t>Рисунок 1 Схема с. Мироновка Мироновского сельсовета.</w:t>
      </w:r>
    </w:p>
    <w:p w:rsidR="00F10DC0" w:rsidRPr="00F10DC0" w:rsidRDefault="00F10DC0" w:rsidP="00F10DC0">
      <w:pPr>
        <w:jc w:val="center"/>
        <w:rPr>
          <w:b/>
          <w:bCs/>
          <w:sz w:val="28"/>
          <w:szCs w:val="28"/>
        </w:rPr>
      </w:pPr>
    </w:p>
    <w:p w:rsidR="00F10DC0" w:rsidRPr="00F10DC0" w:rsidRDefault="00F10DC0" w:rsidP="00F10DC0">
      <w:pPr>
        <w:rPr>
          <w:b/>
          <w:bCs/>
          <w:sz w:val="28"/>
          <w:szCs w:val="28"/>
        </w:rPr>
      </w:pPr>
    </w:p>
    <w:p w:rsidR="00F10DC0" w:rsidRPr="00F10DC0" w:rsidRDefault="00F10DC0" w:rsidP="00F10DC0">
      <w:pPr>
        <w:shd w:val="clear" w:color="auto" w:fill="FFFFFF"/>
        <w:autoSpaceDE w:val="0"/>
        <w:autoSpaceDN w:val="0"/>
        <w:ind w:left="142"/>
        <w:jc w:val="center"/>
        <w:rPr>
          <w:sz w:val="26"/>
        </w:rPr>
      </w:pPr>
      <w:r w:rsidRPr="00F10DC0">
        <w:rPr>
          <w:rFonts w:ascii="Calibri" w:eastAsia="Calibri" w:hAnsi="Calibri"/>
          <w:noProof/>
          <w:sz w:val="22"/>
          <w:szCs w:val="22"/>
        </w:rPr>
        <w:lastRenderedPageBreak/>
        <w:drawing>
          <wp:inline distT="0" distB="0" distL="0" distR="0" wp14:anchorId="3CC304B7" wp14:editId="2098BBF8">
            <wp:extent cx="6059606" cy="8812103"/>
            <wp:effectExtent l="0" t="0" r="0"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061290" cy="8814552"/>
                    </a:xfrm>
                    <a:prstGeom prst="rect">
                      <a:avLst/>
                    </a:prstGeom>
                    <a:noFill/>
                    <a:ln>
                      <a:noFill/>
                    </a:ln>
                  </pic:spPr>
                </pic:pic>
              </a:graphicData>
            </a:graphic>
          </wp:inline>
        </w:drawing>
      </w:r>
      <w:r w:rsidRPr="00F10DC0">
        <w:rPr>
          <w:sz w:val="26"/>
        </w:rPr>
        <w:t>Рисунок 2 Схема с. Воскресенка Мироновского сельсовета.</w:t>
      </w:r>
    </w:p>
    <w:p w:rsidR="00F10DC0" w:rsidRPr="00F10DC0" w:rsidRDefault="00F10DC0" w:rsidP="00F10DC0">
      <w:pPr>
        <w:jc w:val="center"/>
        <w:rPr>
          <w:b/>
          <w:bCs/>
          <w:sz w:val="28"/>
          <w:szCs w:val="28"/>
        </w:rPr>
      </w:pPr>
      <w:r w:rsidRPr="00F10DC0">
        <w:rPr>
          <w:rFonts w:ascii="Calibri" w:eastAsia="Calibri" w:hAnsi="Calibri"/>
          <w:noProof/>
          <w:sz w:val="22"/>
          <w:szCs w:val="22"/>
        </w:rPr>
        <w:lastRenderedPageBreak/>
        <w:drawing>
          <wp:inline distT="0" distB="0" distL="0" distR="0" wp14:anchorId="1E6FEA9E" wp14:editId="46887ADA">
            <wp:extent cx="6619164" cy="891983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r="26302"/>
                    <a:stretch/>
                  </pic:blipFill>
                  <pic:spPr bwMode="auto">
                    <a:xfrm>
                      <a:off x="0" y="0"/>
                      <a:ext cx="6632116" cy="8937289"/>
                    </a:xfrm>
                    <a:prstGeom prst="rect">
                      <a:avLst/>
                    </a:prstGeom>
                    <a:noFill/>
                    <a:ln>
                      <a:noFill/>
                    </a:ln>
                    <a:extLst>
                      <a:ext uri="{53640926-AAD7-44D8-BBD7-CCE9431645EC}">
                        <a14:shadowObscured xmlns:a14="http://schemas.microsoft.com/office/drawing/2010/main"/>
                      </a:ext>
                    </a:extLst>
                  </pic:spPr>
                </pic:pic>
              </a:graphicData>
            </a:graphic>
          </wp:inline>
        </w:drawing>
      </w:r>
    </w:p>
    <w:p w:rsidR="00F10DC0" w:rsidRPr="00F10DC0" w:rsidRDefault="00F10DC0" w:rsidP="00F10DC0">
      <w:pPr>
        <w:shd w:val="clear" w:color="auto" w:fill="FFFFFF"/>
        <w:autoSpaceDE w:val="0"/>
        <w:autoSpaceDN w:val="0"/>
        <w:ind w:left="142"/>
        <w:jc w:val="center"/>
        <w:rPr>
          <w:sz w:val="26"/>
        </w:rPr>
      </w:pPr>
      <w:r w:rsidRPr="00F10DC0">
        <w:rPr>
          <w:sz w:val="26"/>
        </w:rPr>
        <w:t>Рисунок 3 Схема с. Петрушино Мироновского сельсовета.</w:t>
      </w:r>
    </w:p>
    <w:sectPr w:rsidR="00F10DC0" w:rsidRPr="00F10DC0" w:rsidSect="00745CC9">
      <w:pgSz w:w="11906" w:h="16838"/>
      <w:pgMar w:top="1134" w:right="707" w:bottom="1134" w:left="1134" w:header="708" w:footer="30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331" w:rsidRDefault="00404331">
      <w:r>
        <w:separator/>
      </w:r>
    </w:p>
  </w:endnote>
  <w:endnote w:type="continuationSeparator" w:id="0">
    <w:p w:rsidR="00404331" w:rsidRDefault="00404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notTrueType/>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40219"/>
      <w:docPartObj>
        <w:docPartGallery w:val="Page Numbers (Bottom of Page)"/>
        <w:docPartUnique/>
      </w:docPartObj>
    </w:sdtPr>
    <w:sdtEndPr/>
    <w:sdtContent>
      <w:p w:rsidR="00B11F1B" w:rsidRDefault="00B11F1B" w:rsidP="00D10DB7">
        <w:pPr>
          <w:pStyle w:val="a8"/>
          <w:jc w:val="center"/>
        </w:pPr>
        <w:r>
          <w:fldChar w:fldCharType="begin"/>
        </w:r>
        <w:r>
          <w:instrText xml:space="preserve"> PAGE   \* MERGEFORMAT </w:instrText>
        </w:r>
        <w:r>
          <w:fldChar w:fldCharType="separate"/>
        </w:r>
        <w:r w:rsidR="00A82715">
          <w:rPr>
            <w:noProof/>
          </w:rPr>
          <w:t>3</w:t>
        </w:r>
        <w:r>
          <w:rPr>
            <w:noProof/>
          </w:rPr>
          <w:fldChar w:fldCharType="end"/>
        </w:r>
      </w:p>
    </w:sdtContent>
  </w:sdt>
  <w:p w:rsidR="00B11F1B" w:rsidRDefault="00B11F1B" w:rsidP="00D10D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331" w:rsidRDefault="00404331">
      <w:r>
        <w:separator/>
      </w:r>
    </w:p>
  </w:footnote>
  <w:footnote w:type="continuationSeparator" w:id="0">
    <w:p w:rsidR="00404331" w:rsidRDefault="004043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1">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CDB2FB9"/>
    <w:multiLevelType w:val="hybridMultilevel"/>
    <w:tmpl w:val="373C754E"/>
    <w:lvl w:ilvl="0" w:tplc="F5E8776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Marlett" w:hAnsi="Marlett"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Marlett" w:hAnsi="Marlett"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Marlett" w:hAnsi="Marlett" w:hint="default"/>
      </w:rPr>
    </w:lvl>
  </w:abstractNum>
  <w:abstractNum w:abstractNumId="3">
    <w:nsid w:val="4B333514"/>
    <w:multiLevelType w:val="hybridMultilevel"/>
    <w:tmpl w:val="E3BA13D2"/>
    <w:lvl w:ilvl="0" w:tplc="E24E44B4">
      <w:numFmt w:val="bullet"/>
      <w:lvlText w:val="-"/>
      <w:lvlJc w:val="left"/>
      <w:pPr>
        <w:ind w:left="694" w:hanging="356"/>
      </w:pPr>
      <w:rPr>
        <w:rFonts w:ascii="Times New Roman" w:eastAsia="Times New Roman" w:hAnsi="Times New Roman" w:cs="Times New Roman" w:hint="default"/>
        <w:w w:val="99"/>
        <w:sz w:val="28"/>
        <w:szCs w:val="28"/>
        <w:lang w:val="ru-RU" w:eastAsia="en-US" w:bidi="ar-SA"/>
      </w:rPr>
    </w:lvl>
    <w:lvl w:ilvl="1" w:tplc="3BF6CF44">
      <w:numFmt w:val="bullet"/>
      <w:lvlText w:val="•"/>
      <w:lvlJc w:val="left"/>
      <w:pPr>
        <w:ind w:left="1674" w:hanging="356"/>
      </w:pPr>
      <w:rPr>
        <w:rFonts w:hint="default"/>
        <w:lang w:val="ru-RU" w:eastAsia="en-US" w:bidi="ar-SA"/>
      </w:rPr>
    </w:lvl>
    <w:lvl w:ilvl="2" w:tplc="1D50F55A">
      <w:numFmt w:val="bullet"/>
      <w:lvlText w:val="•"/>
      <w:lvlJc w:val="left"/>
      <w:pPr>
        <w:ind w:left="2648" w:hanging="356"/>
      </w:pPr>
      <w:rPr>
        <w:rFonts w:hint="default"/>
        <w:lang w:val="ru-RU" w:eastAsia="en-US" w:bidi="ar-SA"/>
      </w:rPr>
    </w:lvl>
    <w:lvl w:ilvl="3" w:tplc="1EFCF5F4">
      <w:numFmt w:val="bullet"/>
      <w:lvlText w:val="•"/>
      <w:lvlJc w:val="left"/>
      <w:pPr>
        <w:ind w:left="3622" w:hanging="356"/>
      </w:pPr>
      <w:rPr>
        <w:rFonts w:hint="default"/>
        <w:lang w:val="ru-RU" w:eastAsia="en-US" w:bidi="ar-SA"/>
      </w:rPr>
    </w:lvl>
    <w:lvl w:ilvl="4" w:tplc="5DC4864C">
      <w:numFmt w:val="bullet"/>
      <w:lvlText w:val="•"/>
      <w:lvlJc w:val="left"/>
      <w:pPr>
        <w:ind w:left="4596" w:hanging="356"/>
      </w:pPr>
      <w:rPr>
        <w:rFonts w:hint="default"/>
        <w:lang w:val="ru-RU" w:eastAsia="en-US" w:bidi="ar-SA"/>
      </w:rPr>
    </w:lvl>
    <w:lvl w:ilvl="5" w:tplc="9850B27A">
      <w:numFmt w:val="bullet"/>
      <w:lvlText w:val="•"/>
      <w:lvlJc w:val="left"/>
      <w:pPr>
        <w:ind w:left="5570" w:hanging="356"/>
      </w:pPr>
      <w:rPr>
        <w:rFonts w:hint="default"/>
        <w:lang w:val="ru-RU" w:eastAsia="en-US" w:bidi="ar-SA"/>
      </w:rPr>
    </w:lvl>
    <w:lvl w:ilvl="6" w:tplc="7832A704">
      <w:numFmt w:val="bullet"/>
      <w:lvlText w:val="•"/>
      <w:lvlJc w:val="left"/>
      <w:pPr>
        <w:ind w:left="6544" w:hanging="356"/>
      </w:pPr>
      <w:rPr>
        <w:rFonts w:hint="default"/>
        <w:lang w:val="ru-RU" w:eastAsia="en-US" w:bidi="ar-SA"/>
      </w:rPr>
    </w:lvl>
    <w:lvl w:ilvl="7" w:tplc="DEE8FBF4">
      <w:numFmt w:val="bullet"/>
      <w:lvlText w:val="•"/>
      <w:lvlJc w:val="left"/>
      <w:pPr>
        <w:ind w:left="7519" w:hanging="356"/>
      </w:pPr>
      <w:rPr>
        <w:rFonts w:hint="default"/>
        <w:lang w:val="ru-RU" w:eastAsia="en-US" w:bidi="ar-SA"/>
      </w:rPr>
    </w:lvl>
    <w:lvl w:ilvl="8" w:tplc="7D60489E">
      <w:numFmt w:val="bullet"/>
      <w:lvlText w:val="•"/>
      <w:lvlJc w:val="left"/>
      <w:pPr>
        <w:ind w:left="8493" w:hanging="356"/>
      </w:pPr>
      <w:rPr>
        <w:rFonts w:hint="default"/>
        <w:lang w:val="ru-RU" w:eastAsia="en-US" w:bidi="ar-SA"/>
      </w:rPr>
    </w:lvl>
  </w:abstractNum>
  <w:abstractNum w:abstractNumId="4">
    <w:nsid w:val="55BE2B64"/>
    <w:multiLevelType w:val="hybridMultilevel"/>
    <w:tmpl w:val="B3AA11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5">
    <w:nsid w:val="567E621F"/>
    <w:multiLevelType w:val="hybridMultilevel"/>
    <w:tmpl w:val="5F06E6DE"/>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23D6E8F"/>
    <w:multiLevelType w:val="hybridMultilevel"/>
    <w:tmpl w:val="7E481D24"/>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8">
    <w:nsid w:val="7CE06379"/>
    <w:multiLevelType w:val="hybridMultilevel"/>
    <w:tmpl w:val="EBFC9FB0"/>
    <w:lvl w:ilvl="0" w:tplc="92B809CA">
      <w:start w:val="1"/>
      <w:numFmt w:val="upperRoman"/>
      <w:lvlText w:val="%1"/>
      <w:lvlJc w:val="left"/>
      <w:pPr>
        <w:ind w:left="459" w:hanging="180"/>
      </w:pPr>
      <w:rPr>
        <w:rFonts w:ascii="Times New Roman" w:eastAsia="Times New Roman" w:hAnsi="Times New Roman" w:cs="Times New Roman" w:hint="default"/>
        <w:b/>
        <w:bCs/>
        <w:i/>
        <w:iCs/>
        <w:w w:val="99"/>
        <w:sz w:val="28"/>
        <w:szCs w:val="28"/>
        <w:lang w:val="ru-RU" w:eastAsia="en-US" w:bidi="ar-SA"/>
      </w:rPr>
    </w:lvl>
    <w:lvl w:ilvl="1" w:tplc="DBC47B86">
      <w:numFmt w:val="bullet"/>
      <w:lvlText w:val="•"/>
      <w:lvlJc w:val="left"/>
      <w:pPr>
        <w:ind w:left="1458" w:hanging="180"/>
      </w:pPr>
      <w:rPr>
        <w:rFonts w:hint="default"/>
        <w:lang w:val="ru-RU" w:eastAsia="en-US" w:bidi="ar-SA"/>
      </w:rPr>
    </w:lvl>
    <w:lvl w:ilvl="2" w:tplc="57C4726C">
      <w:numFmt w:val="bullet"/>
      <w:lvlText w:val="•"/>
      <w:lvlJc w:val="left"/>
      <w:pPr>
        <w:ind w:left="2456" w:hanging="180"/>
      </w:pPr>
      <w:rPr>
        <w:rFonts w:hint="default"/>
        <w:lang w:val="ru-RU" w:eastAsia="en-US" w:bidi="ar-SA"/>
      </w:rPr>
    </w:lvl>
    <w:lvl w:ilvl="3" w:tplc="14869526">
      <w:numFmt w:val="bullet"/>
      <w:lvlText w:val="•"/>
      <w:lvlJc w:val="left"/>
      <w:pPr>
        <w:ind w:left="3455" w:hanging="180"/>
      </w:pPr>
      <w:rPr>
        <w:rFonts w:hint="default"/>
        <w:lang w:val="ru-RU" w:eastAsia="en-US" w:bidi="ar-SA"/>
      </w:rPr>
    </w:lvl>
    <w:lvl w:ilvl="4" w:tplc="6D06DF6E">
      <w:numFmt w:val="bullet"/>
      <w:lvlText w:val="•"/>
      <w:lvlJc w:val="left"/>
      <w:pPr>
        <w:ind w:left="4453" w:hanging="180"/>
      </w:pPr>
      <w:rPr>
        <w:rFonts w:hint="default"/>
        <w:lang w:val="ru-RU" w:eastAsia="en-US" w:bidi="ar-SA"/>
      </w:rPr>
    </w:lvl>
    <w:lvl w:ilvl="5" w:tplc="0470A910">
      <w:numFmt w:val="bullet"/>
      <w:lvlText w:val="•"/>
      <w:lvlJc w:val="left"/>
      <w:pPr>
        <w:ind w:left="5451" w:hanging="180"/>
      </w:pPr>
      <w:rPr>
        <w:rFonts w:hint="default"/>
        <w:lang w:val="ru-RU" w:eastAsia="en-US" w:bidi="ar-SA"/>
      </w:rPr>
    </w:lvl>
    <w:lvl w:ilvl="6" w:tplc="4FEA27DA">
      <w:numFmt w:val="bullet"/>
      <w:lvlText w:val="•"/>
      <w:lvlJc w:val="left"/>
      <w:pPr>
        <w:ind w:left="6450" w:hanging="180"/>
      </w:pPr>
      <w:rPr>
        <w:rFonts w:hint="default"/>
        <w:lang w:val="ru-RU" w:eastAsia="en-US" w:bidi="ar-SA"/>
      </w:rPr>
    </w:lvl>
    <w:lvl w:ilvl="7" w:tplc="22162C44">
      <w:numFmt w:val="bullet"/>
      <w:lvlText w:val="•"/>
      <w:lvlJc w:val="left"/>
      <w:pPr>
        <w:ind w:left="7448" w:hanging="180"/>
      </w:pPr>
      <w:rPr>
        <w:rFonts w:hint="default"/>
        <w:lang w:val="ru-RU" w:eastAsia="en-US" w:bidi="ar-SA"/>
      </w:rPr>
    </w:lvl>
    <w:lvl w:ilvl="8" w:tplc="9CFACD28">
      <w:numFmt w:val="bullet"/>
      <w:lvlText w:val="•"/>
      <w:lvlJc w:val="left"/>
      <w:pPr>
        <w:ind w:left="8446" w:hanging="180"/>
      </w:pPr>
      <w:rPr>
        <w:rFonts w:hint="default"/>
        <w:lang w:val="ru-RU" w:eastAsia="en-US" w:bidi="ar-SA"/>
      </w:rPr>
    </w:lvl>
  </w:abstractNum>
  <w:num w:numId="1">
    <w:abstractNumId w:val="3"/>
  </w:num>
  <w:num w:numId="2">
    <w:abstractNumId w:val="0"/>
  </w:num>
  <w:num w:numId="3">
    <w:abstractNumId w:val="8"/>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6"/>
  </w:num>
  <w:num w:numId="7">
    <w:abstractNumId w:val="4"/>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24A"/>
    <w:rsid w:val="00000357"/>
    <w:rsid w:val="00001804"/>
    <w:rsid w:val="000019C5"/>
    <w:rsid w:val="00002778"/>
    <w:rsid w:val="00003F14"/>
    <w:rsid w:val="00005371"/>
    <w:rsid w:val="00005EEF"/>
    <w:rsid w:val="000068F9"/>
    <w:rsid w:val="000074C4"/>
    <w:rsid w:val="000100CD"/>
    <w:rsid w:val="000123A8"/>
    <w:rsid w:val="00012851"/>
    <w:rsid w:val="00013AE0"/>
    <w:rsid w:val="00014876"/>
    <w:rsid w:val="00017391"/>
    <w:rsid w:val="000173E7"/>
    <w:rsid w:val="00017C48"/>
    <w:rsid w:val="000201F9"/>
    <w:rsid w:val="000205C2"/>
    <w:rsid w:val="00023B6A"/>
    <w:rsid w:val="0002632E"/>
    <w:rsid w:val="00027185"/>
    <w:rsid w:val="00030064"/>
    <w:rsid w:val="000317F0"/>
    <w:rsid w:val="00032810"/>
    <w:rsid w:val="00032F64"/>
    <w:rsid w:val="00033D02"/>
    <w:rsid w:val="00034F75"/>
    <w:rsid w:val="000368E3"/>
    <w:rsid w:val="00037EB7"/>
    <w:rsid w:val="00037EDB"/>
    <w:rsid w:val="00040B2E"/>
    <w:rsid w:val="000414DD"/>
    <w:rsid w:val="000422AF"/>
    <w:rsid w:val="00044E42"/>
    <w:rsid w:val="00044E88"/>
    <w:rsid w:val="000460A4"/>
    <w:rsid w:val="000464B5"/>
    <w:rsid w:val="000465C7"/>
    <w:rsid w:val="000466E7"/>
    <w:rsid w:val="000503FD"/>
    <w:rsid w:val="000505DD"/>
    <w:rsid w:val="00051D3C"/>
    <w:rsid w:val="00051F6C"/>
    <w:rsid w:val="00052201"/>
    <w:rsid w:val="00052920"/>
    <w:rsid w:val="000538FC"/>
    <w:rsid w:val="000546BA"/>
    <w:rsid w:val="00056405"/>
    <w:rsid w:val="0005696E"/>
    <w:rsid w:val="00056A5C"/>
    <w:rsid w:val="00057BD5"/>
    <w:rsid w:val="00057E4B"/>
    <w:rsid w:val="000603BE"/>
    <w:rsid w:val="00060A46"/>
    <w:rsid w:val="000647A0"/>
    <w:rsid w:val="0006534B"/>
    <w:rsid w:val="00066ABD"/>
    <w:rsid w:val="00066B85"/>
    <w:rsid w:val="0006720C"/>
    <w:rsid w:val="00067694"/>
    <w:rsid w:val="00070E94"/>
    <w:rsid w:val="000736B6"/>
    <w:rsid w:val="000738F5"/>
    <w:rsid w:val="00074332"/>
    <w:rsid w:val="00075B83"/>
    <w:rsid w:val="00076AEC"/>
    <w:rsid w:val="000779B3"/>
    <w:rsid w:val="00077F3F"/>
    <w:rsid w:val="00082802"/>
    <w:rsid w:val="0008386C"/>
    <w:rsid w:val="00084977"/>
    <w:rsid w:val="0008561A"/>
    <w:rsid w:val="000879EA"/>
    <w:rsid w:val="00091002"/>
    <w:rsid w:val="00091F54"/>
    <w:rsid w:val="00093628"/>
    <w:rsid w:val="00093DB4"/>
    <w:rsid w:val="00094A58"/>
    <w:rsid w:val="00094F91"/>
    <w:rsid w:val="0009558A"/>
    <w:rsid w:val="000972D8"/>
    <w:rsid w:val="000973D5"/>
    <w:rsid w:val="00097C71"/>
    <w:rsid w:val="000A0066"/>
    <w:rsid w:val="000A0137"/>
    <w:rsid w:val="000A04B4"/>
    <w:rsid w:val="000A0C67"/>
    <w:rsid w:val="000A0EBD"/>
    <w:rsid w:val="000A358E"/>
    <w:rsid w:val="000A466A"/>
    <w:rsid w:val="000A63F1"/>
    <w:rsid w:val="000A6A2F"/>
    <w:rsid w:val="000B124E"/>
    <w:rsid w:val="000B2A80"/>
    <w:rsid w:val="000B394A"/>
    <w:rsid w:val="000B3DC9"/>
    <w:rsid w:val="000B4FAD"/>
    <w:rsid w:val="000B58B9"/>
    <w:rsid w:val="000B73C9"/>
    <w:rsid w:val="000B7781"/>
    <w:rsid w:val="000B7BE2"/>
    <w:rsid w:val="000C16B9"/>
    <w:rsid w:val="000C1E71"/>
    <w:rsid w:val="000C2620"/>
    <w:rsid w:val="000C2F66"/>
    <w:rsid w:val="000C41E9"/>
    <w:rsid w:val="000C44D6"/>
    <w:rsid w:val="000C4F3A"/>
    <w:rsid w:val="000C6D8F"/>
    <w:rsid w:val="000D023C"/>
    <w:rsid w:val="000D024A"/>
    <w:rsid w:val="000D11C0"/>
    <w:rsid w:val="000D3FE7"/>
    <w:rsid w:val="000D4211"/>
    <w:rsid w:val="000D4838"/>
    <w:rsid w:val="000D7799"/>
    <w:rsid w:val="000E1144"/>
    <w:rsid w:val="000E253B"/>
    <w:rsid w:val="000E35CC"/>
    <w:rsid w:val="000E5E93"/>
    <w:rsid w:val="000E6A5F"/>
    <w:rsid w:val="000E7C6E"/>
    <w:rsid w:val="000F2473"/>
    <w:rsid w:val="000F2AF3"/>
    <w:rsid w:val="000F357B"/>
    <w:rsid w:val="000F4039"/>
    <w:rsid w:val="000F62A6"/>
    <w:rsid w:val="000F6DC1"/>
    <w:rsid w:val="000F7129"/>
    <w:rsid w:val="001000AC"/>
    <w:rsid w:val="001018A0"/>
    <w:rsid w:val="001031A4"/>
    <w:rsid w:val="00104265"/>
    <w:rsid w:val="001051E7"/>
    <w:rsid w:val="001054EC"/>
    <w:rsid w:val="001062B2"/>
    <w:rsid w:val="00106504"/>
    <w:rsid w:val="001072C9"/>
    <w:rsid w:val="00107CE7"/>
    <w:rsid w:val="001113C6"/>
    <w:rsid w:val="00112436"/>
    <w:rsid w:val="001133C1"/>
    <w:rsid w:val="00114676"/>
    <w:rsid w:val="001149FD"/>
    <w:rsid w:val="001150E6"/>
    <w:rsid w:val="00117091"/>
    <w:rsid w:val="00120EB3"/>
    <w:rsid w:val="001223A0"/>
    <w:rsid w:val="00123823"/>
    <w:rsid w:val="00123838"/>
    <w:rsid w:val="00124C6C"/>
    <w:rsid w:val="00125F80"/>
    <w:rsid w:val="00127A79"/>
    <w:rsid w:val="00132C05"/>
    <w:rsid w:val="0013454B"/>
    <w:rsid w:val="00134C31"/>
    <w:rsid w:val="00136240"/>
    <w:rsid w:val="00136256"/>
    <w:rsid w:val="00136F97"/>
    <w:rsid w:val="00137F8B"/>
    <w:rsid w:val="00140D51"/>
    <w:rsid w:val="00141E59"/>
    <w:rsid w:val="001423A3"/>
    <w:rsid w:val="0014278B"/>
    <w:rsid w:val="001457AA"/>
    <w:rsid w:val="0014590F"/>
    <w:rsid w:val="00145A16"/>
    <w:rsid w:val="00145A64"/>
    <w:rsid w:val="001470F7"/>
    <w:rsid w:val="00150345"/>
    <w:rsid w:val="0015067E"/>
    <w:rsid w:val="00151065"/>
    <w:rsid w:val="0015138A"/>
    <w:rsid w:val="001522CC"/>
    <w:rsid w:val="00153070"/>
    <w:rsid w:val="00153550"/>
    <w:rsid w:val="001537F4"/>
    <w:rsid w:val="00153AD4"/>
    <w:rsid w:val="001541A6"/>
    <w:rsid w:val="00154BB1"/>
    <w:rsid w:val="001557E8"/>
    <w:rsid w:val="00157E3C"/>
    <w:rsid w:val="00161C02"/>
    <w:rsid w:val="001633D5"/>
    <w:rsid w:val="00163996"/>
    <w:rsid w:val="0016441C"/>
    <w:rsid w:val="00165381"/>
    <w:rsid w:val="00165CB1"/>
    <w:rsid w:val="00166069"/>
    <w:rsid w:val="0016699D"/>
    <w:rsid w:val="001672E6"/>
    <w:rsid w:val="00170580"/>
    <w:rsid w:val="00170D5F"/>
    <w:rsid w:val="00172658"/>
    <w:rsid w:val="001733D2"/>
    <w:rsid w:val="00173C51"/>
    <w:rsid w:val="00174F55"/>
    <w:rsid w:val="00175106"/>
    <w:rsid w:val="00176C59"/>
    <w:rsid w:val="00181D65"/>
    <w:rsid w:val="00182C85"/>
    <w:rsid w:val="0018666E"/>
    <w:rsid w:val="0018682C"/>
    <w:rsid w:val="00187BAA"/>
    <w:rsid w:val="001926DA"/>
    <w:rsid w:val="00192B4C"/>
    <w:rsid w:val="00193147"/>
    <w:rsid w:val="001937C7"/>
    <w:rsid w:val="00195B26"/>
    <w:rsid w:val="00195B4B"/>
    <w:rsid w:val="00195E20"/>
    <w:rsid w:val="001961B6"/>
    <w:rsid w:val="001A5C34"/>
    <w:rsid w:val="001A6631"/>
    <w:rsid w:val="001B01AC"/>
    <w:rsid w:val="001B1B5A"/>
    <w:rsid w:val="001B2CEC"/>
    <w:rsid w:val="001B543F"/>
    <w:rsid w:val="001B637F"/>
    <w:rsid w:val="001B6B6E"/>
    <w:rsid w:val="001B6ED1"/>
    <w:rsid w:val="001C025C"/>
    <w:rsid w:val="001C0F00"/>
    <w:rsid w:val="001C0FD6"/>
    <w:rsid w:val="001C1A48"/>
    <w:rsid w:val="001C1F44"/>
    <w:rsid w:val="001C412A"/>
    <w:rsid w:val="001C423A"/>
    <w:rsid w:val="001C4BBA"/>
    <w:rsid w:val="001C5FE9"/>
    <w:rsid w:val="001C6431"/>
    <w:rsid w:val="001C6E33"/>
    <w:rsid w:val="001C77F1"/>
    <w:rsid w:val="001C7DE7"/>
    <w:rsid w:val="001D2822"/>
    <w:rsid w:val="001D3B32"/>
    <w:rsid w:val="001D3BD1"/>
    <w:rsid w:val="001D4B40"/>
    <w:rsid w:val="001D6250"/>
    <w:rsid w:val="001D6593"/>
    <w:rsid w:val="001D7550"/>
    <w:rsid w:val="001E0AE0"/>
    <w:rsid w:val="001E12C2"/>
    <w:rsid w:val="001E1C47"/>
    <w:rsid w:val="001E1EB7"/>
    <w:rsid w:val="001E3FF2"/>
    <w:rsid w:val="001E41A1"/>
    <w:rsid w:val="001E421C"/>
    <w:rsid w:val="001E680B"/>
    <w:rsid w:val="001E6F1F"/>
    <w:rsid w:val="001E72DA"/>
    <w:rsid w:val="001E76F6"/>
    <w:rsid w:val="001E7E52"/>
    <w:rsid w:val="001F0847"/>
    <w:rsid w:val="001F0EBE"/>
    <w:rsid w:val="001F149E"/>
    <w:rsid w:val="001F1C9E"/>
    <w:rsid w:val="001F2D1F"/>
    <w:rsid w:val="001F2FA1"/>
    <w:rsid w:val="001F356A"/>
    <w:rsid w:val="001F481E"/>
    <w:rsid w:val="001F49E9"/>
    <w:rsid w:val="001F4B80"/>
    <w:rsid w:val="001F62E7"/>
    <w:rsid w:val="001F65D4"/>
    <w:rsid w:val="001F73AE"/>
    <w:rsid w:val="00200467"/>
    <w:rsid w:val="002014B3"/>
    <w:rsid w:val="0020194F"/>
    <w:rsid w:val="002023BA"/>
    <w:rsid w:val="00202B5A"/>
    <w:rsid w:val="00202EEE"/>
    <w:rsid w:val="002032DF"/>
    <w:rsid w:val="00204535"/>
    <w:rsid w:val="00204826"/>
    <w:rsid w:val="002050D7"/>
    <w:rsid w:val="00205B0F"/>
    <w:rsid w:val="002065CC"/>
    <w:rsid w:val="002124E7"/>
    <w:rsid w:val="00213405"/>
    <w:rsid w:val="002160F1"/>
    <w:rsid w:val="00216781"/>
    <w:rsid w:val="00217557"/>
    <w:rsid w:val="0021761D"/>
    <w:rsid w:val="00220891"/>
    <w:rsid w:val="00220A05"/>
    <w:rsid w:val="0022166A"/>
    <w:rsid w:val="00222070"/>
    <w:rsid w:val="0022217A"/>
    <w:rsid w:val="002221A6"/>
    <w:rsid w:val="002230E3"/>
    <w:rsid w:val="002231FF"/>
    <w:rsid w:val="00223CA2"/>
    <w:rsid w:val="00223D12"/>
    <w:rsid w:val="0022494A"/>
    <w:rsid w:val="00225B7F"/>
    <w:rsid w:val="0022610D"/>
    <w:rsid w:val="00226A61"/>
    <w:rsid w:val="002305FD"/>
    <w:rsid w:val="0023101B"/>
    <w:rsid w:val="00231BD0"/>
    <w:rsid w:val="00231FC2"/>
    <w:rsid w:val="00232187"/>
    <w:rsid w:val="00233506"/>
    <w:rsid w:val="00236D5D"/>
    <w:rsid w:val="002400C9"/>
    <w:rsid w:val="00240F33"/>
    <w:rsid w:val="00240F9B"/>
    <w:rsid w:val="002428F6"/>
    <w:rsid w:val="00243096"/>
    <w:rsid w:val="002430AF"/>
    <w:rsid w:val="00243BC2"/>
    <w:rsid w:val="002447A8"/>
    <w:rsid w:val="0024513C"/>
    <w:rsid w:val="00245518"/>
    <w:rsid w:val="00245665"/>
    <w:rsid w:val="00251907"/>
    <w:rsid w:val="00251DFB"/>
    <w:rsid w:val="00253769"/>
    <w:rsid w:val="00256119"/>
    <w:rsid w:val="00256768"/>
    <w:rsid w:val="00257B11"/>
    <w:rsid w:val="00257C10"/>
    <w:rsid w:val="002613B2"/>
    <w:rsid w:val="0026238F"/>
    <w:rsid w:val="00262EA3"/>
    <w:rsid w:val="00263712"/>
    <w:rsid w:val="00263A4C"/>
    <w:rsid w:val="0026494D"/>
    <w:rsid w:val="00264BA4"/>
    <w:rsid w:val="00264ECE"/>
    <w:rsid w:val="0026650D"/>
    <w:rsid w:val="00266BF5"/>
    <w:rsid w:val="0026715E"/>
    <w:rsid w:val="00267289"/>
    <w:rsid w:val="00267A54"/>
    <w:rsid w:val="00267A96"/>
    <w:rsid w:val="00267AE7"/>
    <w:rsid w:val="002709F7"/>
    <w:rsid w:val="00270E11"/>
    <w:rsid w:val="002713BA"/>
    <w:rsid w:val="00272865"/>
    <w:rsid w:val="002730DA"/>
    <w:rsid w:val="002746A3"/>
    <w:rsid w:val="00275A4F"/>
    <w:rsid w:val="00276053"/>
    <w:rsid w:val="00281DA4"/>
    <w:rsid w:val="00282C6C"/>
    <w:rsid w:val="0028495C"/>
    <w:rsid w:val="00285481"/>
    <w:rsid w:val="002854D3"/>
    <w:rsid w:val="002875F0"/>
    <w:rsid w:val="002914B6"/>
    <w:rsid w:val="002919D4"/>
    <w:rsid w:val="002929A8"/>
    <w:rsid w:val="00292B20"/>
    <w:rsid w:val="00293066"/>
    <w:rsid w:val="00295020"/>
    <w:rsid w:val="002953BF"/>
    <w:rsid w:val="002962C9"/>
    <w:rsid w:val="00296B2A"/>
    <w:rsid w:val="002A034C"/>
    <w:rsid w:val="002A1453"/>
    <w:rsid w:val="002A17F8"/>
    <w:rsid w:val="002A2C52"/>
    <w:rsid w:val="002A3D3F"/>
    <w:rsid w:val="002B00E1"/>
    <w:rsid w:val="002B0826"/>
    <w:rsid w:val="002B1996"/>
    <w:rsid w:val="002B2DAE"/>
    <w:rsid w:val="002B3828"/>
    <w:rsid w:val="002B5081"/>
    <w:rsid w:val="002B555D"/>
    <w:rsid w:val="002B5D9A"/>
    <w:rsid w:val="002B6C93"/>
    <w:rsid w:val="002C0C2E"/>
    <w:rsid w:val="002C2937"/>
    <w:rsid w:val="002C474B"/>
    <w:rsid w:val="002C519E"/>
    <w:rsid w:val="002C5E6A"/>
    <w:rsid w:val="002C6A04"/>
    <w:rsid w:val="002C7655"/>
    <w:rsid w:val="002C784D"/>
    <w:rsid w:val="002C7D82"/>
    <w:rsid w:val="002D5086"/>
    <w:rsid w:val="002D59B7"/>
    <w:rsid w:val="002D5C3B"/>
    <w:rsid w:val="002D5EEE"/>
    <w:rsid w:val="002D7A3F"/>
    <w:rsid w:val="002E1037"/>
    <w:rsid w:val="002E3308"/>
    <w:rsid w:val="002E3F9C"/>
    <w:rsid w:val="002E4560"/>
    <w:rsid w:val="002E468D"/>
    <w:rsid w:val="002E5AF4"/>
    <w:rsid w:val="002E6686"/>
    <w:rsid w:val="002F1022"/>
    <w:rsid w:val="002F3D78"/>
    <w:rsid w:val="002F4524"/>
    <w:rsid w:val="002F45D8"/>
    <w:rsid w:val="002F4989"/>
    <w:rsid w:val="002F5046"/>
    <w:rsid w:val="002F6637"/>
    <w:rsid w:val="002F6C93"/>
    <w:rsid w:val="002F76FD"/>
    <w:rsid w:val="00300D80"/>
    <w:rsid w:val="00301411"/>
    <w:rsid w:val="003021E2"/>
    <w:rsid w:val="00303EF0"/>
    <w:rsid w:val="0030442C"/>
    <w:rsid w:val="00307A8F"/>
    <w:rsid w:val="003104D2"/>
    <w:rsid w:val="00311A2A"/>
    <w:rsid w:val="003135CE"/>
    <w:rsid w:val="00313BC0"/>
    <w:rsid w:val="00314D6A"/>
    <w:rsid w:val="00317B85"/>
    <w:rsid w:val="0032045E"/>
    <w:rsid w:val="00320C00"/>
    <w:rsid w:val="003215B1"/>
    <w:rsid w:val="00322E55"/>
    <w:rsid w:val="00323062"/>
    <w:rsid w:val="00324552"/>
    <w:rsid w:val="003268B5"/>
    <w:rsid w:val="00330249"/>
    <w:rsid w:val="003310C9"/>
    <w:rsid w:val="0033131F"/>
    <w:rsid w:val="00332C51"/>
    <w:rsid w:val="00332D6F"/>
    <w:rsid w:val="003345ED"/>
    <w:rsid w:val="00335D69"/>
    <w:rsid w:val="00336DB4"/>
    <w:rsid w:val="0033754A"/>
    <w:rsid w:val="00337790"/>
    <w:rsid w:val="0033784C"/>
    <w:rsid w:val="00337FC2"/>
    <w:rsid w:val="00342505"/>
    <w:rsid w:val="003427A3"/>
    <w:rsid w:val="00343FBE"/>
    <w:rsid w:val="00346F64"/>
    <w:rsid w:val="0035268E"/>
    <w:rsid w:val="00352FE3"/>
    <w:rsid w:val="003530B5"/>
    <w:rsid w:val="00353548"/>
    <w:rsid w:val="00353551"/>
    <w:rsid w:val="003537A6"/>
    <w:rsid w:val="003539FB"/>
    <w:rsid w:val="00353AE0"/>
    <w:rsid w:val="0035423E"/>
    <w:rsid w:val="0035495C"/>
    <w:rsid w:val="00354EA1"/>
    <w:rsid w:val="00356153"/>
    <w:rsid w:val="00356548"/>
    <w:rsid w:val="00360023"/>
    <w:rsid w:val="003604CD"/>
    <w:rsid w:val="003611EF"/>
    <w:rsid w:val="00362418"/>
    <w:rsid w:val="00363552"/>
    <w:rsid w:val="0036711E"/>
    <w:rsid w:val="003703E1"/>
    <w:rsid w:val="00370770"/>
    <w:rsid w:val="00370E67"/>
    <w:rsid w:val="00371526"/>
    <w:rsid w:val="00371BDE"/>
    <w:rsid w:val="00371E98"/>
    <w:rsid w:val="00372140"/>
    <w:rsid w:val="00373E53"/>
    <w:rsid w:val="00374213"/>
    <w:rsid w:val="00375503"/>
    <w:rsid w:val="003756C5"/>
    <w:rsid w:val="00376734"/>
    <w:rsid w:val="00377132"/>
    <w:rsid w:val="003813AF"/>
    <w:rsid w:val="00383287"/>
    <w:rsid w:val="00384174"/>
    <w:rsid w:val="00386A63"/>
    <w:rsid w:val="00387386"/>
    <w:rsid w:val="003902B2"/>
    <w:rsid w:val="00392137"/>
    <w:rsid w:val="0039239D"/>
    <w:rsid w:val="00392536"/>
    <w:rsid w:val="0039315F"/>
    <w:rsid w:val="0039327F"/>
    <w:rsid w:val="00393342"/>
    <w:rsid w:val="0039391F"/>
    <w:rsid w:val="00393EEA"/>
    <w:rsid w:val="00394029"/>
    <w:rsid w:val="0039435A"/>
    <w:rsid w:val="00395D00"/>
    <w:rsid w:val="003A0361"/>
    <w:rsid w:val="003A1782"/>
    <w:rsid w:val="003A17B3"/>
    <w:rsid w:val="003A22E3"/>
    <w:rsid w:val="003A2889"/>
    <w:rsid w:val="003A3E9A"/>
    <w:rsid w:val="003A4B7B"/>
    <w:rsid w:val="003A5970"/>
    <w:rsid w:val="003A601F"/>
    <w:rsid w:val="003A635E"/>
    <w:rsid w:val="003A6F28"/>
    <w:rsid w:val="003A7660"/>
    <w:rsid w:val="003B0218"/>
    <w:rsid w:val="003B0438"/>
    <w:rsid w:val="003B32D6"/>
    <w:rsid w:val="003B3A73"/>
    <w:rsid w:val="003B74B7"/>
    <w:rsid w:val="003B7634"/>
    <w:rsid w:val="003C0D58"/>
    <w:rsid w:val="003C4231"/>
    <w:rsid w:val="003C4502"/>
    <w:rsid w:val="003C5019"/>
    <w:rsid w:val="003C6B78"/>
    <w:rsid w:val="003C7FCF"/>
    <w:rsid w:val="003D2074"/>
    <w:rsid w:val="003D339D"/>
    <w:rsid w:val="003D3F07"/>
    <w:rsid w:val="003D49AD"/>
    <w:rsid w:val="003D4E15"/>
    <w:rsid w:val="003D67D5"/>
    <w:rsid w:val="003D68B2"/>
    <w:rsid w:val="003D7812"/>
    <w:rsid w:val="003D7BA4"/>
    <w:rsid w:val="003E16F7"/>
    <w:rsid w:val="003E4137"/>
    <w:rsid w:val="003E718E"/>
    <w:rsid w:val="003E7392"/>
    <w:rsid w:val="003F2E72"/>
    <w:rsid w:val="003F4212"/>
    <w:rsid w:val="003F7A56"/>
    <w:rsid w:val="004003FF"/>
    <w:rsid w:val="00400EEC"/>
    <w:rsid w:val="00401F69"/>
    <w:rsid w:val="004021E1"/>
    <w:rsid w:val="00402716"/>
    <w:rsid w:val="004038DF"/>
    <w:rsid w:val="00404331"/>
    <w:rsid w:val="00404CE4"/>
    <w:rsid w:val="00405D79"/>
    <w:rsid w:val="0040641C"/>
    <w:rsid w:val="004064CE"/>
    <w:rsid w:val="00406DB6"/>
    <w:rsid w:val="00406E1B"/>
    <w:rsid w:val="00406F3E"/>
    <w:rsid w:val="0040749C"/>
    <w:rsid w:val="004079D4"/>
    <w:rsid w:val="00410617"/>
    <w:rsid w:val="00411474"/>
    <w:rsid w:val="00411AE6"/>
    <w:rsid w:val="0041226B"/>
    <w:rsid w:val="004124CC"/>
    <w:rsid w:val="0041437D"/>
    <w:rsid w:val="00415386"/>
    <w:rsid w:val="00415AEC"/>
    <w:rsid w:val="00416B2E"/>
    <w:rsid w:val="00416C0C"/>
    <w:rsid w:val="00416EDA"/>
    <w:rsid w:val="00420A2C"/>
    <w:rsid w:val="00421A46"/>
    <w:rsid w:val="00421A70"/>
    <w:rsid w:val="004235FD"/>
    <w:rsid w:val="004248D1"/>
    <w:rsid w:val="004256EF"/>
    <w:rsid w:val="00425A2A"/>
    <w:rsid w:val="00425FAB"/>
    <w:rsid w:val="0042654E"/>
    <w:rsid w:val="0042754F"/>
    <w:rsid w:val="004316D9"/>
    <w:rsid w:val="004356AD"/>
    <w:rsid w:val="00436B61"/>
    <w:rsid w:val="00436E33"/>
    <w:rsid w:val="00436FE1"/>
    <w:rsid w:val="00437BCD"/>
    <w:rsid w:val="0044012E"/>
    <w:rsid w:val="00440309"/>
    <w:rsid w:val="00440D81"/>
    <w:rsid w:val="00442167"/>
    <w:rsid w:val="004430E3"/>
    <w:rsid w:val="004447DF"/>
    <w:rsid w:val="00447217"/>
    <w:rsid w:val="00452DA3"/>
    <w:rsid w:val="00455FE4"/>
    <w:rsid w:val="00457872"/>
    <w:rsid w:val="004578CF"/>
    <w:rsid w:val="0046123B"/>
    <w:rsid w:val="00461C0B"/>
    <w:rsid w:val="00461D7B"/>
    <w:rsid w:val="00462BEA"/>
    <w:rsid w:val="00462C33"/>
    <w:rsid w:val="004648D8"/>
    <w:rsid w:val="00464A3F"/>
    <w:rsid w:val="004652B0"/>
    <w:rsid w:val="00470588"/>
    <w:rsid w:val="0047282F"/>
    <w:rsid w:val="004728F7"/>
    <w:rsid w:val="00472A47"/>
    <w:rsid w:val="00472C01"/>
    <w:rsid w:val="00473951"/>
    <w:rsid w:val="00473F81"/>
    <w:rsid w:val="00474A02"/>
    <w:rsid w:val="00475614"/>
    <w:rsid w:val="00475CD9"/>
    <w:rsid w:val="00475E21"/>
    <w:rsid w:val="00476CED"/>
    <w:rsid w:val="00477188"/>
    <w:rsid w:val="00477C96"/>
    <w:rsid w:val="00480616"/>
    <w:rsid w:val="004810FC"/>
    <w:rsid w:val="00481E0F"/>
    <w:rsid w:val="004839E8"/>
    <w:rsid w:val="0048572D"/>
    <w:rsid w:val="00485ACA"/>
    <w:rsid w:val="00486653"/>
    <w:rsid w:val="00491E1B"/>
    <w:rsid w:val="004938C9"/>
    <w:rsid w:val="004949E8"/>
    <w:rsid w:val="00494BFB"/>
    <w:rsid w:val="00495087"/>
    <w:rsid w:val="004955B1"/>
    <w:rsid w:val="004959C5"/>
    <w:rsid w:val="00495BF8"/>
    <w:rsid w:val="00497833"/>
    <w:rsid w:val="00497DFC"/>
    <w:rsid w:val="004A02C0"/>
    <w:rsid w:val="004A04E4"/>
    <w:rsid w:val="004A04EF"/>
    <w:rsid w:val="004A1CFA"/>
    <w:rsid w:val="004A2068"/>
    <w:rsid w:val="004A2969"/>
    <w:rsid w:val="004A31A2"/>
    <w:rsid w:val="004A3AE1"/>
    <w:rsid w:val="004A46F3"/>
    <w:rsid w:val="004A5541"/>
    <w:rsid w:val="004A7956"/>
    <w:rsid w:val="004B11CD"/>
    <w:rsid w:val="004B1641"/>
    <w:rsid w:val="004B25FD"/>
    <w:rsid w:val="004B36F4"/>
    <w:rsid w:val="004B41FF"/>
    <w:rsid w:val="004B679A"/>
    <w:rsid w:val="004B6AFC"/>
    <w:rsid w:val="004C0083"/>
    <w:rsid w:val="004C0120"/>
    <w:rsid w:val="004C5D4E"/>
    <w:rsid w:val="004C67A7"/>
    <w:rsid w:val="004C6D12"/>
    <w:rsid w:val="004C705B"/>
    <w:rsid w:val="004D0355"/>
    <w:rsid w:val="004D0A0C"/>
    <w:rsid w:val="004D10FF"/>
    <w:rsid w:val="004D324A"/>
    <w:rsid w:val="004D4394"/>
    <w:rsid w:val="004D450B"/>
    <w:rsid w:val="004D5E67"/>
    <w:rsid w:val="004D5FFA"/>
    <w:rsid w:val="004D6498"/>
    <w:rsid w:val="004D6F64"/>
    <w:rsid w:val="004D7A92"/>
    <w:rsid w:val="004E12AC"/>
    <w:rsid w:val="004E1368"/>
    <w:rsid w:val="004E184C"/>
    <w:rsid w:val="004E2122"/>
    <w:rsid w:val="004E2BD7"/>
    <w:rsid w:val="004E4BC3"/>
    <w:rsid w:val="004E5115"/>
    <w:rsid w:val="004E5876"/>
    <w:rsid w:val="004E5DF5"/>
    <w:rsid w:val="004E6764"/>
    <w:rsid w:val="004E6C4B"/>
    <w:rsid w:val="004E6DE0"/>
    <w:rsid w:val="004F02F7"/>
    <w:rsid w:val="004F0E0D"/>
    <w:rsid w:val="004F17D6"/>
    <w:rsid w:val="004F2278"/>
    <w:rsid w:val="004F248C"/>
    <w:rsid w:val="004F368E"/>
    <w:rsid w:val="004F3894"/>
    <w:rsid w:val="004F4557"/>
    <w:rsid w:val="004F5C5B"/>
    <w:rsid w:val="004F5CBB"/>
    <w:rsid w:val="004F758D"/>
    <w:rsid w:val="0050049E"/>
    <w:rsid w:val="00500D31"/>
    <w:rsid w:val="00501D98"/>
    <w:rsid w:val="00502485"/>
    <w:rsid w:val="005028DD"/>
    <w:rsid w:val="005029F0"/>
    <w:rsid w:val="005033F8"/>
    <w:rsid w:val="00504213"/>
    <w:rsid w:val="00504993"/>
    <w:rsid w:val="00505304"/>
    <w:rsid w:val="0050677C"/>
    <w:rsid w:val="0050716C"/>
    <w:rsid w:val="005101A0"/>
    <w:rsid w:val="00511191"/>
    <w:rsid w:val="00512A5D"/>
    <w:rsid w:val="00512C24"/>
    <w:rsid w:val="00514281"/>
    <w:rsid w:val="005142E0"/>
    <w:rsid w:val="00514796"/>
    <w:rsid w:val="005165CB"/>
    <w:rsid w:val="0051660E"/>
    <w:rsid w:val="005167AF"/>
    <w:rsid w:val="00516DBB"/>
    <w:rsid w:val="00522547"/>
    <w:rsid w:val="00523028"/>
    <w:rsid w:val="00525799"/>
    <w:rsid w:val="005263DC"/>
    <w:rsid w:val="00526D3C"/>
    <w:rsid w:val="005318EB"/>
    <w:rsid w:val="0053412B"/>
    <w:rsid w:val="005341E9"/>
    <w:rsid w:val="005343F2"/>
    <w:rsid w:val="00535B1F"/>
    <w:rsid w:val="00535CF0"/>
    <w:rsid w:val="005370A7"/>
    <w:rsid w:val="005400A1"/>
    <w:rsid w:val="005408E8"/>
    <w:rsid w:val="00542199"/>
    <w:rsid w:val="0054372B"/>
    <w:rsid w:val="00543CFA"/>
    <w:rsid w:val="00543F4C"/>
    <w:rsid w:val="005445EE"/>
    <w:rsid w:val="00545976"/>
    <w:rsid w:val="00546559"/>
    <w:rsid w:val="00546BBD"/>
    <w:rsid w:val="00547254"/>
    <w:rsid w:val="0055126E"/>
    <w:rsid w:val="00551BF1"/>
    <w:rsid w:val="005523FD"/>
    <w:rsid w:val="00552C88"/>
    <w:rsid w:val="00552E4E"/>
    <w:rsid w:val="00555930"/>
    <w:rsid w:val="00556932"/>
    <w:rsid w:val="00561EDE"/>
    <w:rsid w:val="0056248B"/>
    <w:rsid w:val="00562AA2"/>
    <w:rsid w:val="00563296"/>
    <w:rsid w:val="005641F9"/>
    <w:rsid w:val="00564EBD"/>
    <w:rsid w:val="00565DAE"/>
    <w:rsid w:val="00565DBB"/>
    <w:rsid w:val="00565F7A"/>
    <w:rsid w:val="00572ADE"/>
    <w:rsid w:val="00572E68"/>
    <w:rsid w:val="00572E8F"/>
    <w:rsid w:val="005734B1"/>
    <w:rsid w:val="005741ED"/>
    <w:rsid w:val="005749E0"/>
    <w:rsid w:val="00574EA7"/>
    <w:rsid w:val="00576041"/>
    <w:rsid w:val="0058063C"/>
    <w:rsid w:val="00582987"/>
    <w:rsid w:val="00582A55"/>
    <w:rsid w:val="00583AC8"/>
    <w:rsid w:val="00586592"/>
    <w:rsid w:val="00586710"/>
    <w:rsid w:val="00586A5C"/>
    <w:rsid w:val="005874B5"/>
    <w:rsid w:val="005903BA"/>
    <w:rsid w:val="00590C08"/>
    <w:rsid w:val="005923B0"/>
    <w:rsid w:val="0059255C"/>
    <w:rsid w:val="0059337C"/>
    <w:rsid w:val="00593B9D"/>
    <w:rsid w:val="00595864"/>
    <w:rsid w:val="00596419"/>
    <w:rsid w:val="005A1FD6"/>
    <w:rsid w:val="005A323D"/>
    <w:rsid w:val="005A3952"/>
    <w:rsid w:val="005A3EE9"/>
    <w:rsid w:val="005A582E"/>
    <w:rsid w:val="005A7F8B"/>
    <w:rsid w:val="005B1B35"/>
    <w:rsid w:val="005B2980"/>
    <w:rsid w:val="005B2F65"/>
    <w:rsid w:val="005B4D5D"/>
    <w:rsid w:val="005B5B01"/>
    <w:rsid w:val="005B5CE3"/>
    <w:rsid w:val="005B5D35"/>
    <w:rsid w:val="005B730F"/>
    <w:rsid w:val="005B75E3"/>
    <w:rsid w:val="005C028D"/>
    <w:rsid w:val="005C14E0"/>
    <w:rsid w:val="005C1811"/>
    <w:rsid w:val="005C225D"/>
    <w:rsid w:val="005C326D"/>
    <w:rsid w:val="005C73B5"/>
    <w:rsid w:val="005D0009"/>
    <w:rsid w:val="005D1318"/>
    <w:rsid w:val="005D1A3B"/>
    <w:rsid w:val="005D315D"/>
    <w:rsid w:val="005D441C"/>
    <w:rsid w:val="005D6735"/>
    <w:rsid w:val="005D677F"/>
    <w:rsid w:val="005D6992"/>
    <w:rsid w:val="005D699E"/>
    <w:rsid w:val="005D7578"/>
    <w:rsid w:val="005D7946"/>
    <w:rsid w:val="005D7C13"/>
    <w:rsid w:val="005E0107"/>
    <w:rsid w:val="005E0DC8"/>
    <w:rsid w:val="005E1D20"/>
    <w:rsid w:val="005E26A2"/>
    <w:rsid w:val="005E2D08"/>
    <w:rsid w:val="005E3094"/>
    <w:rsid w:val="005E31A4"/>
    <w:rsid w:val="005E37E9"/>
    <w:rsid w:val="005E4B09"/>
    <w:rsid w:val="005E570C"/>
    <w:rsid w:val="005E5C25"/>
    <w:rsid w:val="005E67D2"/>
    <w:rsid w:val="005E6ABA"/>
    <w:rsid w:val="005F0916"/>
    <w:rsid w:val="005F0BBF"/>
    <w:rsid w:val="005F1ABD"/>
    <w:rsid w:val="005F3016"/>
    <w:rsid w:val="005F3ACF"/>
    <w:rsid w:val="005F43F7"/>
    <w:rsid w:val="005F6381"/>
    <w:rsid w:val="005F6C2B"/>
    <w:rsid w:val="005F70FE"/>
    <w:rsid w:val="005F71A1"/>
    <w:rsid w:val="005F7A75"/>
    <w:rsid w:val="006002D7"/>
    <w:rsid w:val="006003D5"/>
    <w:rsid w:val="00600447"/>
    <w:rsid w:val="0060156F"/>
    <w:rsid w:val="00604912"/>
    <w:rsid w:val="00605195"/>
    <w:rsid w:val="00605349"/>
    <w:rsid w:val="006064F3"/>
    <w:rsid w:val="00606949"/>
    <w:rsid w:val="0060780F"/>
    <w:rsid w:val="00610C17"/>
    <w:rsid w:val="006110DB"/>
    <w:rsid w:val="00612057"/>
    <w:rsid w:val="00612341"/>
    <w:rsid w:val="00612D91"/>
    <w:rsid w:val="00615479"/>
    <w:rsid w:val="0061569D"/>
    <w:rsid w:val="0061693E"/>
    <w:rsid w:val="00616F92"/>
    <w:rsid w:val="0062038D"/>
    <w:rsid w:val="00620CC3"/>
    <w:rsid w:val="00621941"/>
    <w:rsid w:val="0062602C"/>
    <w:rsid w:val="006264E9"/>
    <w:rsid w:val="006277C1"/>
    <w:rsid w:val="0062796F"/>
    <w:rsid w:val="0063072B"/>
    <w:rsid w:val="00630D27"/>
    <w:rsid w:val="00630F7D"/>
    <w:rsid w:val="0063118B"/>
    <w:rsid w:val="006312EB"/>
    <w:rsid w:val="006327B6"/>
    <w:rsid w:val="00632FB3"/>
    <w:rsid w:val="00634BC3"/>
    <w:rsid w:val="00635194"/>
    <w:rsid w:val="00636E70"/>
    <w:rsid w:val="00637212"/>
    <w:rsid w:val="0063789B"/>
    <w:rsid w:val="006378EF"/>
    <w:rsid w:val="006400B7"/>
    <w:rsid w:val="0064038B"/>
    <w:rsid w:val="00640A8E"/>
    <w:rsid w:val="00640F22"/>
    <w:rsid w:val="0064142A"/>
    <w:rsid w:val="00642F7B"/>
    <w:rsid w:val="00643316"/>
    <w:rsid w:val="00645407"/>
    <w:rsid w:val="006508C2"/>
    <w:rsid w:val="006539CA"/>
    <w:rsid w:val="00654A41"/>
    <w:rsid w:val="00656409"/>
    <w:rsid w:val="0065706F"/>
    <w:rsid w:val="0065715F"/>
    <w:rsid w:val="00660A4B"/>
    <w:rsid w:val="0066150B"/>
    <w:rsid w:val="0066271A"/>
    <w:rsid w:val="00662AF9"/>
    <w:rsid w:val="00662EC1"/>
    <w:rsid w:val="006632BF"/>
    <w:rsid w:val="00663786"/>
    <w:rsid w:val="00666F2C"/>
    <w:rsid w:val="00667E64"/>
    <w:rsid w:val="0067019D"/>
    <w:rsid w:val="00670BCF"/>
    <w:rsid w:val="00671D15"/>
    <w:rsid w:val="00671E7B"/>
    <w:rsid w:val="00672FF0"/>
    <w:rsid w:val="0067340C"/>
    <w:rsid w:val="00673DE4"/>
    <w:rsid w:val="00675D36"/>
    <w:rsid w:val="00676312"/>
    <w:rsid w:val="00676D52"/>
    <w:rsid w:val="0067714A"/>
    <w:rsid w:val="00677699"/>
    <w:rsid w:val="0067782A"/>
    <w:rsid w:val="006815E0"/>
    <w:rsid w:val="006825F9"/>
    <w:rsid w:val="0068299B"/>
    <w:rsid w:val="0068335D"/>
    <w:rsid w:val="00683791"/>
    <w:rsid w:val="00683DD1"/>
    <w:rsid w:val="006844EE"/>
    <w:rsid w:val="0068666F"/>
    <w:rsid w:val="00686AB7"/>
    <w:rsid w:val="0068784A"/>
    <w:rsid w:val="00692364"/>
    <w:rsid w:val="00692428"/>
    <w:rsid w:val="00692C14"/>
    <w:rsid w:val="00693DE3"/>
    <w:rsid w:val="006941D7"/>
    <w:rsid w:val="00694778"/>
    <w:rsid w:val="00694BAD"/>
    <w:rsid w:val="00695659"/>
    <w:rsid w:val="00695CB1"/>
    <w:rsid w:val="0069646B"/>
    <w:rsid w:val="006968F3"/>
    <w:rsid w:val="006A04B5"/>
    <w:rsid w:val="006A17E5"/>
    <w:rsid w:val="006A1802"/>
    <w:rsid w:val="006A1F90"/>
    <w:rsid w:val="006A4295"/>
    <w:rsid w:val="006A5695"/>
    <w:rsid w:val="006A681E"/>
    <w:rsid w:val="006A6E34"/>
    <w:rsid w:val="006A7274"/>
    <w:rsid w:val="006B0090"/>
    <w:rsid w:val="006B37F4"/>
    <w:rsid w:val="006B3D1A"/>
    <w:rsid w:val="006B4412"/>
    <w:rsid w:val="006B4664"/>
    <w:rsid w:val="006B4795"/>
    <w:rsid w:val="006B56CF"/>
    <w:rsid w:val="006B58A5"/>
    <w:rsid w:val="006B65CB"/>
    <w:rsid w:val="006B69E9"/>
    <w:rsid w:val="006C069B"/>
    <w:rsid w:val="006C0BE7"/>
    <w:rsid w:val="006C137D"/>
    <w:rsid w:val="006C1E2C"/>
    <w:rsid w:val="006C2397"/>
    <w:rsid w:val="006C2BA6"/>
    <w:rsid w:val="006C3874"/>
    <w:rsid w:val="006C3FB9"/>
    <w:rsid w:val="006C4143"/>
    <w:rsid w:val="006C465B"/>
    <w:rsid w:val="006C4B69"/>
    <w:rsid w:val="006D1C6A"/>
    <w:rsid w:val="006D2560"/>
    <w:rsid w:val="006D36D2"/>
    <w:rsid w:val="006D3E9E"/>
    <w:rsid w:val="006D4A7B"/>
    <w:rsid w:val="006D50A0"/>
    <w:rsid w:val="006D58D1"/>
    <w:rsid w:val="006D60A0"/>
    <w:rsid w:val="006D6586"/>
    <w:rsid w:val="006D67F8"/>
    <w:rsid w:val="006E0E09"/>
    <w:rsid w:val="006E13E7"/>
    <w:rsid w:val="006E192E"/>
    <w:rsid w:val="006E3CF0"/>
    <w:rsid w:val="006E4560"/>
    <w:rsid w:val="006E48B7"/>
    <w:rsid w:val="006E60B7"/>
    <w:rsid w:val="006F129E"/>
    <w:rsid w:val="006F14CA"/>
    <w:rsid w:val="006F181F"/>
    <w:rsid w:val="006F204F"/>
    <w:rsid w:val="006F29FA"/>
    <w:rsid w:val="006F2BA4"/>
    <w:rsid w:val="006F34D7"/>
    <w:rsid w:val="006F4B31"/>
    <w:rsid w:val="006F5277"/>
    <w:rsid w:val="006F66EB"/>
    <w:rsid w:val="006F69FD"/>
    <w:rsid w:val="006F789A"/>
    <w:rsid w:val="006F7BB9"/>
    <w:rsid w:val="00700883"/>
    <w:rsid w:val="007008E7"/>
    <w:rsid w:val="00700ADB"/>
    <w:rsid w:val="00703081"/>
    <w:rsid w:val="0070414F"/>
    <w:rsid w:val="00704170"/>
    <w:rsid w:val="00705634"/>
    <w:rsid w:val="00705DB1"/>
    <w:rsid w:val="007065E1"/>
    <w:rsid w:val="00707520"/>
    <w:rsid w:val="00710892"/>
    <w:rsid w:val="00710DCC"/>
    <w:rsid w:val="00711952"/>
    <w:rsid w:val="00711EF9"/>
    <w:rsid w:val="007122C1"/>
    <w:rsid w:val="00713E2F"/>
    <w:rsid w:val="00714239"/>
    <w:rsid w:val="007142CA"/>
    <w:rsid w:val="00714A0B"/>
    <w:rsid w:val="00715A85"/>
    <w:rsid w:val="00716941"/>
    <w:rsid w:val="00717C22"/>
    <w:rsid w:val="00722409"/>
    <w:rsid w:val="00722DB3"/>
    <w:rsid w:val="007230A4"/>
    <w:rsid w:val="0072445C"/>
    <w:rsid w:val="00724BC4"/>
    <w:rsid w:val="00724E7A"/>
    <w:rsid w:val="00725865"/>
    <w:rsid w:val="00727245"/>
    <w:rsid w:val="00730F27"/>
    <w:rsid w:val="00731283"/>
    <w:rsid w:val="00732D7A"/>
    <w:rsid w:val="007339EB"/>
    <w:rsid w:val="00734EC0"/>
    <w:rsid w:val="00736878"/>
    <w:rsid w:val="00736C61"/>
    <w:rsid w:val="007376C7"/>
    <w:rsid w:val="007377E8"/>
    <w:rsid w:val="0074091F"/>
    <w:rsid w:val="00740E43"/>
    <w:rsid w:val="0074232E"/>
    <w:rsid w:val="00742EB2"/>
    <w:rsid w:val="00745765"/>
    <w:rsid w:val="00745CC9"/>
    <w:rsid w:val="007477D0"/>
    <w:rsid w:val="00747D10"/>
    <w:rsid w:val="00750CB6"/>
    <w:rsid w:val="00751181"/>
    <w:rsid w:val="00753285"/>
    <w:rsid w:val="0075366E"/>
    <w:rsid w:val="00754628"/>
    <w:rsid w:val="00756DA0"/>
    <w:rsid w:val="00756DAC"/>
    <w:rsid w:val="007602CA"/>
    <w:rsid w:val="00761458"/>
    <w:rsid w:val="00761803"/>
    <w:rsid w:val="00761F6F"/>
    <w:rsid w:val="007621F6"/>
    <w:rsid w:val="007626B9"/>
    <w:rsid w:val="00763CAB"/>
    <w:rsid w:val="00767A21"/>
    <w:rsid w:val="00767BC0"/>
    <w:rsid w:val="007728F6"/>
    <w:rsid w:val="007735A5"/>
    <w:rsid w:val="00774912"/>
    <w:rsid w:val="00781117"/>
    <w:rsid w:val="007824C8"/>
    <w:rsid w:val="00782790"/>
    <w:rsid w:val="00783934"/>
    <w:rsid w:val="0078489F"/>
    <w:rsid w:val="00784A8E"/>
    <w:rsid w:val="00784AA1"/>
    <w:rsid w:val="007850F8"/>
    <w:rsid w:val="00790505"/>
    <w:rsid w:val="00790D57"/>
    <w:rsid w:val="00792AA1"/>
    <w:rsid w:val="0079308E"/>
    <w:rsid w:val="0079392E"/>
    <w:rsid w:val="00793AA6"/>
    <w:rsid w:val="00793CDE"/>
    <w:rsid w:val="007959E3"/>
    <w:rsid w:val="00795E86"/>
    <w:rsid w:val="00796973"/>
    <w:rsid w:val="00796B11"/>
    <w:rsid w:val="00797350"/>
    <w:rsid w:val="007A0DA0"/>
    <w:rsid w:val="007A2BFC"/>
    <w:rsid w:val="007A35EE"/>
    <w:rsid w:val="007A4534"/>
    <w:rsid w:val="007A5CBB"/>
    <w:rsid w:val="007A666F"/>
    <w:rsid w:val="007A6DA5"/>
    <w:rsid w:val="007B057C"/>
    <w:rsid w:val="007B159D"/>
    <w:rsid w:val="007B1810"/>
    <w:rsid w:val="007B28A9"/>
    <w:rsid w:val="007B2E9B"/>
    <w:rsid w:val="007B3131"/>
    <w:rsid w:val="007B45E6"/>
    <w:rsid w:val="007B59EC"/>
    <w:rsid w:val="007B6438"/>
    <w:rsid w:val="007B67ED"/>
    <w:rsid w:val="007B6E20"/>
    <w:rsid w:val="007B764A"/>
    <w:rsid w:val="007B7A89"/>
    <w:rsid w:val="007B7D4D"/>
    <w:rsid w:val="007C234F"/>
    <w:rsid w:val="007C789B"/>
    <w:rsid w:val="007C7A53"/>
    <w:rsid w:val="007C7B96"/>
    <w:rsid w:val="007D0FF2"/>
    <w:rsid w:val="007D1B66"/>
    <w:rsid w:val="007D2B07"/>
    <w:rsid w:val="007D2EFE"/>
    <w:rsid w:val="007D4151"/>
    <w:rsid w:val="007D4C54"/>
    <w:rsid w:val="007D5682"/>
    <w:rsid w:val="007D7363"/>
    <w:rsid w:val="007D7414"/>
    <w:rsid w:val="007D74F5"/>
    <w:rsid w:val="007D7CA6"/>
    <w:rsid w:val="007E1360"/>
    <w:rsid w:val="007E243A"/>
    <w:rsid w:val="007E2472"/>
    <w:rsid w:val="007E2729"/>
    <w:rsid w:val="007E3B86"/>
    <w:rsid w:val="007E4875"/>
    <w:rsid w:val="007E4C18"/>
    <w:rsid w:val="007E4C79"/>
    <w:rsid w:val="007E4EF5"/>
    <w:rsid w:val="007E51DF"/>
    <w:rsid w:val="007E5574"/>
    <w:rsid w:val="007E6FFF"/>
    <w:rsid w:val="007E7186"/>
    <w:rsid w:val="007E778F"/>
    <w:rsid w:val="007E7FA6"/>
    <w:rsid w:val="007F1813"/>
    <w:rsid w:val="007F26D9"/>
    <w:rsid w:val="007F2E57"/>
    <w:rsid w:val="007F349D"/>
    <w:rsid w:val="007F573A"/>
    <w:rsid w:val="007F5C08"/>
    <w:rsid w:val="007F6243"/>
    <w:rsid w:val="00800848"/>
    <w:rsid w:val="008014EB"/>
    <w:rsid w:val="0080289B"/>
    <w:rsid w:val="00802F7F"/>
    <w:rsid w:val="00804FA1"/>
    <w:rsid w:val="0080527A"/>
    <w:rsid w:val="00806415"/>
    <w:rsid w:val="00806760"/>
    <w:rsid w:val="008068DD"/>
    <w:rsid w:val="008078CA"/>
    <w:rsid w:val="008102C5"/>
    <w:rsid w:val="008109DE"/>
    <w:rsid w:val="0081173E"/>
    <w:rsid w:val="008120DE"/>
    <w:rsid w:val="00813170"/>
    <w:rsid w:val="0081447D"/>
    <w:rsid w:val="008146C8"/>
    <w:rsid w:val="00816DEB"/>
    <w:rsid w:val="0081772F"/>
    <w:rsid w:val="00817A54"/>
    <w:rsid w:val="00820154"/>
    <w:rsid w:val="00821A45"/>
    <w:rsid w:val="00822CA0"/>
    <w:rsid w:val="00824641"/>
    <w:rsid w:val="008250BF"/>
    <w:rsid w:val="008259DB"/>
    <w:rsid w:val="0082613F"/>
    <w:rsid w:val="0082616B"/>
    <w:rsid w:val="00826C1E"/>
    <w:rsid w:val="008341F8"/>
    <w:rsid w:val="0083509C"/>
    <w:rsid w:val="0083514B"/>
    <w:rsid w:val="0084003E"/>
    <w:rsid w:val="008407DD"/>
    <w:rsid w:val="00840A24"/>
    <w:rsid w:val="0084152E"/>
    <w:rsid w:val="008420C6"/>
    <w:rsid w:val="00842CA3"/>
    <w:rsid w:val="00842D66"/>
    <w:rsid w:val="00843002"/>
    <w:rsid w:val="00843945"/>
    <w:rsid w:val="0084497D"/>
    <w:rsid w:val="00844A7B"/>
    <w:rsid w:val="00844F3C"/>
    <w:rsid w:val="00845117"/>
    <w:rsid w:val="00845157"/>
    <w:rsid w:val="00845159"/>
    <w:rsid w:val="00845EF2"/>
    <w:rsid w:val="00846BD6"/>
    <w:rsid w:val="008477D1"/>
    <w:rsid w:val="00847EED"/>
    <w:rsid w:val="00850387"/>
    <w:rsid w:val="008503A2"/>
    <w:rsid w:val="00851A8A"/>
    <w:rsid w:val="00853826"/>
    <w:rsid w:val="00853863"/>
    <w:rsid w:val="00853AB1"/>
    <w:rsid w:val="00854E8B"/>
    <w:rsid w:val="008568D8"/>
    <w:rsid w:val="00856D26"/>
    <w:rsid w:val="00857440"/>
    <w:rsid w:val="008609AF"/>
    <w:rsid w:val="008620C0"/>
    <w:rsid w:val="00862F38"/>
    <w:rsid w:val="00863957"/>
    <w:rsid w:val="008642B7"/>
    <w:rsid w:val="00865A38"/>
    <w:rsid w:val="008668C0"/>
    <w:rsid w:val="00867A3D"/>
    <w:rsid w:val="0087061E"/>
    <w:rsid w:val="008707D1"/>
    <w:rsid w:val="008709B7"/>
    <w:rsid w:val="00871503"/>
    <w:rsid w:val="00872032"/>
    <w:rsid w:val="0087290C"/>
    <w:rsid w:val="0087293D"/>
    <w:rsid w:val="00872D63"/>
    <w:rsid w:val="00873385"/>
    <w:rsid w:val="00873DAE"/>
    <w:rsid w:val="008754C0"/>
    <w:rsid w:val="0087722E"/>
    <w:rsid w:val="00880044"/>
    <w:rsid w:val="00881C65"/>
    <w:rsid w:val="008827C2"/>
    <w:rsid w:val="008830F4"/>
    <w:rsid w:val="0088347B"/>
    <w:rsid w:val="0088550C"/>
    <w:rsid w:val="00887560"/>
    <w:rsid w:val="00887703"/>
    <w:rsid w:val="008901A3"/>
    <w:rsid w:val="00891ADC"/>
    <w:rsid w:val="00892281"/>
    <w:rsid w:val="0089260B"/>
    <w:rsid w:val="00892663"/>
    <w:rsid w:val="008932A4"/>
    <w:rsid w:val="00893A3D"/>
    <w:rsid w:val="008943CF"/>
    <w:rsid w:val="00894609"/>
    <w:rsid w:val="00896CBF"/>
    <w:rsid w:val="00897F3D"/>
    <w:rsid w:val="008A0393"/>
    <w:rsid w:val="008A0C35"/>
    <w:rsid w:val="008A20D1"/>
    <w:rsid w:val="008A299E"/>
    <w:rsid w:val="008A32B3"/>
    <w:rsid w:val="008A39FB"/>
    <w:rsid w:val="008A4000"/>
    <w:rsid w:val="008A4886"/>
    <w:rsid w:val="008A650E"/>
    <w:rsid w:val="008B1378"/>
    <w:rsid w:val="008B587D"/>
    <w:rsid w:val="008B6D0C"/>
    <w:rsid w:val="008B7149"/>
    <w:rsid w:val="008C3235"/>
    <w:rsid w:val="008C358E"/>
    <w:rsid w:val="008C4848"/>
    <w:rsid w:val="008C48E2"/>
    <w:rsid w:val="008C6E47"/>
    <w:rsid w:val="008C6EA2"/>
    <w:rsid w:val="008D0341"/>
    <w:rsid w:val="008D04DA"/>
    <w:rsid w:val="008D15EB"/>
    <w:rsid w:val="008D1D52"/>
    <w:rsid w:val="008D4579"/>
    <w:rsid w:val="008D4596"/>
    <w:rsid w:val="008D4ECF"/>
    <w:rsid w:val="008D7CDA"/>
    <w:rsid w:val="008E0BAD"/>
    <w:rsid w:val="008E0C07"/>
    <w:rsid w:val="008E2520"/>
    <w:rsid w:val="008E2A18"/>
    <w:rsid w:val="008E2E14"/>
    <w:rsid w:val="008E3BBD"/>
    <w:rsid w:val="008E4481"/>
    <w:rsid w:val="008E4A37"/>
    <w:rsid w:val="008E4B48"/>
    <w:rsid w:val="008E4DA3"/>
    <w:rsid w:val="008E576D"/>
    <w:rsid w:val="008E6B9B"/>
    <w:rsid w:val="008E6EDD"/>
    <w:rsid w:val="008F0231"/>
    <w:rsid w:val="008F0CC5"/>
    <w:rsid w:val="008F0ED5"/>
    <w:rsid w:val="008F1C6C"/>
    <w:rsid w:val="008F3249"/>
    <w:rsid w:val="008F3515"/>
    <w:rsid w:val="008F37B9"/>
    <w:rsid w:val="008F3916"/>
    <w:rsid w:val="008F3E08"/>
    <w:rsid w:val="008F4CF6"/>
    <w:rsid w:val="008F572D"/>
    <w:rsid w:val="008F648B"/>
    <w:rsid w:val="00901B57"/>
    <w:rsid w:val="00901F35"/>
    <w:rsid w:val="00902742"/>
    <w:rsid w:val="00903150"/>
    <w:rsid w:val="009035C3"/>
    <w:rsid w:val="00903691"/>
    <w:rsid w:val="009043D0"/>
    <w:rsid w:val="00904CE0"/>
    <w:rsid w:val="00904E58"/>
    <w:rsid w:val="00906206"/>
    <w:rsid w:val="009065AF"/>
    <w:rsid w:val="00906A9F"/>
    <w:rsid w:val="00906FEF"/>
    <w:rsid w:val="00914534"/>
    <w:rsid w:val="00914F85"/>
    <w:rsid w:val="00915955"/>
    <w:rsid w:val="00917F8B"/>
    <w:rsid w:val="00922B13"/>
    <w:rsid w:val="00923536"/>
    <w:rsid w:val="00923DC1"/>
    <w:rsid w:val="009242E1"/>
    <w:rsid w:val="00924D67"/>
    <w:rsid w:val="00925FDC"/>
    <w:rsid w:val="00926799"/>
    <w:rsid w:val="00926C3C"/>
    <w:rsid w:val="0093009F"/>
    <w:rsid w:val="00931861"/>
    <w:rsid w:val="00933FDD"/>
    <w:rsid w:val="00934907"/>
    <w:rsid w:val="00935B4F"/>
    <w:rsid w:val="009372F9"/>
    <w:rsid w:val="009401E6"/>
    <w:rsid w:val="00940C56"/>
    <w:rsid w:val="009413E3"/>
    <w:rsid w:val="00941998"/>
    <w:rsid w:val="00944170"/>
    <w:rsid w:val="0094460D"/>
    <w:rsid w:val="009446B1"/>
    <w:rsid w:val="00944866"/>
    <w:rsid w:val="00944DBE"/>
    <w:rsid w:val="00944E19"/>
    <w:rsid w:val="00945AF0"/>
    <w:rsid w:val="00946603"/>
    <w:rsid w:val="009469B6"/>
    <w:rsid w:val="009469E9"/>
    <w:rsid w:val="00951B16"/>
    <w:rsid w:val="0095358A"/>
    <w:rsid w:val="00953762"/>
    <w:rsid w:val="0095455D"/>
    <w:rsid w:val="009548D5"/>
    <w:rsid w:val="009553FD"/>
    <w:rsid w:val="009569E9"/>
    <w:rsid w:val="009600A0"/>
    <w:rsid w:val="00960C7E"/>
    <w:rsid w:val="009610D8"/>
    <w:rsid w:val="009611C5"/>
    <w:rsid w:val="009617AC"/>
    <w:rsid w:val="00961810"/>
    <w:rsid w:val="00961B67"/>
    <w:rsid w:val="00961F2B"/>
    <w:rsid w:val="00962B5D"/>
    <w:rsid w:val="00963972"/>
    <w:rsid w:val="00964F96"/>
    <w:rsid w:val="009651A4"/>
    <w:rsid w:val="00966262"/>
    <w:rsid w:val="009663F2"/>
    <w:rsid w:val="009670C5"/>
    <w:rsid w:val="0096750A"/>
    <w:rsid w:val="00972F6F"/>
    <w:rsid w:val="00973977"/>
    <w:rsid w:val="00975CE7"/>
    <w:rsid w:val="009766E8"/>
    <w:rsid w:val="009768FF"/>
    <w:rsid w:val="009770F8"/>
    <w:rsid w:val="009806F2"/>
    <w:rsid w:val="00981A37"/>
    <w:rsid w:val="00985A50"/>
    <w:rsid w:val="00985E83"/>
    <w:rsid w:val="00986131"/>
    <w:rsid w:val="0098665C"/>
    <w:rsid w:val="00987938"/>
    <w:rsid w:val="00991202"/>
    <w:rsid w:val="009929C9"/>
    <w:rsid w:val="00993287"/>
    <w:rsid w:val="00993968"/>
    <w:rsid w:val="00993BDB"/>
    <w:rsid w:val="009943F4"/>
    <w:rsid w:val="009946FC"/>
    <w:rsid w:val="009967FD"/>
    <w:rsid w:val="0099799C"/>
    <w:rsid w:val="009A2269"/>
    <w:rsid w:val="009A287B"/>
    <w:rsid w:val="009A3203"/>
    <w:rsid w:val="009A7D60"/>
    <w:rsid w:val="009A7FFC"/>
    <w:rsid w:val="009B0F6D"/>
    <w:rsid w:val="009B4D13"/>
    <w:rsid w:val="009B567D"/>
    <w:rsid w:val="009B58C1"/>
    <w:rsid w:val="009B5B29"/>
    <w:rsid w:val="009B5CCB"/>
    <w:rsid w:val="009B7F63"/>
    <w:rsid w:val="009C1F80"/>
    <w:rsid w:val="009C55C5"/>
    <w:rsid w:val="009C5A65"/>
    <w:rsid w:val="009C6377"/>
    <w:rsid w:val="009C71DA"/>
    <w:rsid w:val="009D0BC4"/>
    <w:rsid w:val="009D0C19"/>
    <w:rsid w:val="009D183F"/>
    <w:rsid w:val="009D243D"/>
    <w:rsid w:val="009D2A39"/>
    <w:rsid w:val="009D2BA2"/>
    <w:rsid w:val="009D528D"/>
    <w:rsid w:val="009D593D"/>
    <w:rsid w:val="009D739B"/>
    <w:rsid w:val="009D745A"/>
    <w:rsid w:val="009D7BCB"/>
    <w:rsid w:val="009E07BF"/>
    <w:rsid w:val="009E1737"/>
    <w:rsid w:val="009E21FC"/>
    <w:rsid w:val="009E2569"/>
    <w:rsid w:val="009E26F6"/>
    <w:rsid w:val="009E2A9F"/>
    <w:rsid w:val="009E4F67"/>
    <w:rsid w:val="009E5719"/>
    <w:rsid w:val="009E5FD9"/>
    <w:rsid w:val="009E626A"/>
    <w:rsid w:val="009E680A"/>
    <w:rsid w:val="009E6C5B"/>
    <w:rsid w:val="009F0969"/>
    <w:rsid w:val="009F238D"/>
    <w:rsid w:val="009F2B91"/>
    <w:rsid w:val="009F35D9"/>
    <w:rsid w:val="009F4CFC"/>
    <w:rsid w:val="009F52F3"/>
    <w:rsid w:val="009F634A"/>
    <w:rsid w:val="009F6FFB"/>
    <w:rsid w:val="009F721C"/>
    <w:rsid w:val="00A0422A"/>
    <w:rsid w:val="00A04539"/>
    <w:rsid w:val="00A04858"/>
    <w:rsid w:val="00A04C4E"/>
    <w:rsid w:val="00A04F77"/>
    <w:rsid w:val="00A05658"/>
    <w:rsid w:val="00A05AE1"/>
    <w:rsid w:val="00A06F57"/>
    <w:rsid w:val="00A0728F"/>
    <w:rsid w:val="00A1095C"/>
    <w:rsid w:val="00A1314C"/>
    <w:rsid w:val="00A156D3"/>
    <w:rsid w:val="00A16E9E"/>
    <w:rsid w:val="00A21C06"/>
    <w:rsid w:val="00A243B9"/>
    <w:rsid w:val="00A25EE8"/>
    <w:rsid w:val="00A265A0"/>
    <w:rsid w:val="00A26717"/>
    <w:rsid w:val="00A267D2"/>
    <w:rsid w:val="00A27922"/>
    <w:rsid w:val="00A31A06"/>
    <w:rsid w:val="00A34DD0"/>
    <w:rsid w:val="00A3562E"/>
    <w:rsid w:val="00A35F63"/>
    <w:rsid w:val="00A3693F"/>
    <w:rsid w:val="00A40725"/>
    <w:rsid w:val="00A432BE"/>
    <w:rsid w:val="00A44106"/>
    <w:rsid w:val="00A45C30"/>
    <w:rsid w:val="00A471AB"/>
    <w:rsid w:val="00A5296C"/>
    <w:rsid w:val="00A53E92"/>
    <w:rsid w:val="00A53F08"/>
    <w:rsid w:val="00A566C0"/>
    <w:rsid w:val="00A56B90"/>
    <w:rsid w:val="00A61E8D"/>
    <w:rsid w:val="00A63485"/>
    <w:rsid w:val="00A63509"/>
    <w:rsid w:val="00A6374D"/>
    <w:rsid w:val="00A651E5"/>
    <w:rsid w:val="00A65CBC"/>
    <w:rsid w:val="00A6620C"/>
    <w:rsid w:val="00A664F9"/>
    <w:rsid w:val="00A667F0"/>
    <w:rsid w:val="00A66BAB"/>
    <w:rsid w:val="00A66C60"/>
    <w:rsid w:val="00A67072"/>
    <w:rsid w:val="00A6771A"/>
    <w:rsid w:val="00A67860"/>
    <w:rsid w:val="00A67E05"/>
    <w:rsid w:val="00A7065B"/>
    <w:rsid w:val="00A71A99"/>
    <w:rsid w:val="00A71AB6"/>
    <w:rsid w:val="00A7301A"/>
    <w:rsid w:val="00A73B4D"/>
    <w:rsid w:val="00A73BEB"/>
    <w:rsid w:val="00A73ECB"/>
    <w:rsid w:val="00A813E8"/>
    <w:rsid w:val="00A81F26"/>
    <w:rsid w:val="00A82715"/>
    <w:rsid w:val="00A83322"/>
    <w:rsid w:val="00A83AD0"/>
    <w:rsid w:val="00A83FBB"/>
    <w:rsid w:val="00A84355"/>
    <w:rsid w:val="00A857EF"/>
    <w:rsid w:val="00A859B0"/>
    <w:rsid w:val="00A861DE"/>
    <w:rsid w:val="00A868EE"/>
    <w:rsid w:val="00A87EBB"/>
    <w:rsid w:val="00A92A17"/>
    <w:rsid w:val="00A95D79"/>
    <w:rsid w:val="00A96598"/>
    <w:rsid w:val="00A97CD6"/>
    <w:rsid w:val="00AA2C1B"/>
    <w:rsid w:val="00AA437A"/>
    <w:rsid w:val="00AA4C37"/>
    <w:rsid w:val="00AA65F4"/>
    <w:rsid w:val="00AA7AB5"/>
    <w:rsid w:val="00AB0247"/>
    <w:rsid w:val="00AB3445"/>
    <w:rsid w:val="00AB3DED"/>
    <w:rsid w:val="00AB4053"/>
    <w:rsid w:val="00AB56A1"/>
    <w:rsid w:val="00AB6DD0"/>
    <w:rsid w:val="00AC15D9"/>
    <w:rsid w:val="00AC2F1E"/>
    <w:rsid w:val="00AC2FD0"/>
    <w:rsid w:val="00AC35A9"/>
    <w:rsid w:val="00AC5DBE"/>
    <w:rsid w:val="00AC7B87"/>
    <w:rsid w:val="00AC7FB7"/>
    <w:rsid w:val="00AD0BB9"/>
    <w:rsid w:val="00AD0D40"/>
    <w:rsid w:val="00AD14CC"/>
    <w:rsid w:val="00AD315F"/>
    <w:rsid w:val="00AD37FA"/>
    <w:rsid w:val="00AD414C"/>
    <w:rsid w:val="00AD49C8"/>
    <w:rsid w:val="00AD4EE4"/>
    <w:rsid w:val="00AD5816"/>
    <w:rsid w:val="00AD6C4F"/>
    <w:rsid w:val="00AD6FF9"/>
    <w:rsid w:val="00AD732A"/>
    <w:rsid w:val="00AD78F2"/>
    <w:rsid w:val="00AE0C9C"/>
    <w:rsid w:val="00AE1796"/>
    <w:rsid w:val="00AE4295"/>
    <w:rsid w:val="00AE5A51"/>
    <w:rsid w:val="00AE6285"/>
    <w:rsid w:val="00AE710C"/>
    <w:rsid w:val="00AE791A"/>
    <w:rsid w:val="00AE7BAC"/>
    <w:rsid w:val="00AF05A8"/>
    <w:rsid w:val="00AF0887"/>
    <w:rsid w:val="00AF0BE5"/>
    <w:rsid w:val="00AF0F70"/>
    <w:rsid w:val="00AF3DB5"/>
    <w:rsid w:val="00AF46D5"/>
    <w:rsid w:val="00AF56A9"/>
    <w:rsid w:val="00AF62E5"/>
    <w:rsid w:val="00B00BC6"/>
    <w:rsid w:val="00B00D15"/>
    <w:rsid w:val="00B060F0"/>
    <w:rsid w:val="00B0688B"/>
    <w:rsid w:val="00B06D3E"/>
    <w:rsid w:val="00B06FD2"/>
    <w:rsid w:val="00B10670"/>
    <w:rsid w:val="00B1074E"/>
    <w:rsid w:val="00B1076B"/>
    <w:rsid w:val="00B11F1B"/>
    <w:rsid w:val="00B1264D"/>
    <w:rsid w:val="00B142A3"/>
    <w:rsid w:val="00B152D7"/>
    <w:rsid w:val="00B156EE"/>
    <w:rsid w:val="00B16ECD"/>
    <w:rsid w:val="00B17674"/>
    <w:rsid w:val="00B20B4A"/>
    <w:rsid w:val="00B23040"/>
    <w:rsid w:val="00B231D6"/>
    <w:rsid w:val="00B2399E"/>
    <w:rsid w:val="00B24901"/>
    <w:rsid w:val="00B258A7"/>
    <w:rsid w:val="00B26DA9"/>
    <w:rsid w:val="00B27286"/>
    <w:rsid w:val="00B27404"/>
    <w:rsid w:val="00B31D8B"/>
    <w:rsid w:val="00B32091"/>
    <w:rsid w:val="00B32DC8"/>
    <w:rsid w:val="00B32ECC"/>
    <w:rsid w:val="00B34935"/>
    <w:rsid w:val="00B35E80"/>
    <w:rsid w:val="00B36155"/>
    <w:rsid w:val="00B36DEC"/>
    <w:rsid w:val="00B3715B"/>
    <w:rsid w:val="00B37C15"/>
    <w:rsid w:val="00B401C6"/>
    <w:rsid w:val="00B41EC6"/>
    <w:rsid w:val="00B42F32"/>
    <w:rsid w:val="00B43825"/>
    <w:rsid w:val="00B44409"/>
    <w:rsid w:val="00B44827"/>
    <w:rsid w:val="00B452FB"/>
    <w:rsid w:val="00B45B24"/>
    <w:rsid w:val="00B45C1D"/>
    <w:rsid w:val="00B471F7"/>
    <w:rsid w:val="00B506D1"/>
    <w:rsid w:val="00B5072B"/>
    <w:rsid w:val="00B50A02"/>
    <w:rsid w:val="00B54DDE"/>
    <w:rsid w:val="00B56EF5"/>
    <w:rsid w:val="00B57824"/>
    <w:rsid w:val="00B606B9"/>
    <w:rsid w:val="00B62F5F"/>
    <w:rsid w:val="00B63838"/>
    <w:rsid w:val="00B658E0"/>
    <w:rsid w:val="00B666D4"/>
    <w:rsid w:val="00B67254"/>
    <w:rsid w:val="00B675F7"/>
    <w:rsid w:val="00B67B06"/>
    <w:rsid w:val="00B71B20"/>
    <w:rsid w:val="00B737FE"/>
    <w:rsid w:val="00B744AB"/>
    <w:rsid w:val="00B753A1"/>
    <w:rsid w:val="00B75B57"/>
    <w:rsid w:val="00B77655"/>
    <w:rsid w:val="00B829ED"/>
    <w:rsid w:val="00B8326A"/>
    <w:rsid w:val="00B8391F"/>
    <w:rsid w:val="00B84C49"/>
    <w:rsid w:val="00B858F7"/>
    <w:rsid w:val="00B874AD"/>
    <w:rsid w:val="00B904FB"/>
    <w:rsid w:val="00B92B84"/>
    <w:rsid w:val="00B93829"/>
    <w:rsid w:val="00B94EE5"/>
    <w:rsid w:val="00B9528D"/>
    <w:rsid w:val="00B955C2"/>
    <w:rsid w:val="00B95ED9"/>
    <w:rsid w:val="00B97938"/>
    <w:rsid w:val="00BA131F"/>
    <w:rsid w:val="00BA142D"/>
    <w:rsid w:val="00BA2C3D"/>
    <w:rsid w:val="00BA2D97"/>
    <w:rsid w:val="00BA381F"/>
    <w:rsid w:val="00BA3CDE"/>
    <w:rsid w:val="00BA47A9"/>
    <w:rsid w:val="00BA4E5A"/>
    <w:rsid w:val="00BA69E1"/>
    <w:rsid w:val="00BA7160"/>
    <w:rsid w:val="00BA78F6"/>
    <w:rsid w:val="00BB0578"/>
    <w:rsid w:val="00BB082D"/>
    <w:rsid w:val="00BB0997"/>
    <w:rsid w:val="00BB1535"/>
    <w:rsid w:val="00BB174B"/>
    <w:rsid w:val="00BB1795"/>
    <w:rsid w:val="00BB1D2F"/>
    <w:rsid w:val="00BB2F4E"/>
    <w:rsid w:val="00BB31AD"/>
    <w:rsid w:val="00BB3312"/>
    <w:rsid w:val="00BB3B25"/>
    <w:rsid w:val="00BB6849"/>
    <w:rsid w:val="00BB6E87"/>
    <w:rsid w:val="00BC0090"/>
    <w:rsid w:val="00BC0796"/>
    <w:rsid w:val="00BC1C13"/>
    <w:rsid w:val="00BC28E3"/>
    <w:rsid w:val="00BC4248"/>
    <w:rsid w:val="00BC46E6"/>
    <w:rsid w:val="00BC4708"/>
    <w:rsid w:val="00BC713E"/>
    <w:rsid w:val="00BC71BE"/>
    <w:rsid w:val="00BC7C87"/>
    <w:rsid w:val="00BD03A3"/>
    <w:rsid w:val="00BD03F7"/>
    <w:rsid w:val="00BD096A"/>
    <w:rsid w:val="00BD0F34"/>
    <w:rsid w:val="00BD5F69"/>
    <w:rsid w:val="00BD63EC"/>
    <w:rsid w:val="00BD6548"/>
    <w:rsid w:val="00BD7D88"/>
    <w:rsid w:val="00BE0074"/>
    <w:rsid w:val="00BE04F9"/>
    <w:rsid w:val="00BE08E0"/>
    <w:rsid w:val="00BE3A87"/>
    <w:rsid w:val="00BE4A9C"/>
    <w:rsid w:val="00BE5D4C"/>
    <w:rsid w:val="00BE6BBF"/>
    <w:rsid w:val="00BF2F29"/>
    <w:rsid w:val="00BF3129"/>
    <w:rsid w:val="00BF54E3"/>
    <w:rsid w:val="00BF7FBD"/>
    <w:rsid w:val="00C004AC"/>
    <w:rsid w:val="00C0057D"/>
    <w:rsid w:val="00C01D29"/>
    <w:rsid w:val="00C0248C"/>
    <w:rsid w:val="00C0596E"/>
    <w:rsid w:val="00C05FA3"/>
    <w:rsid w:val="00C05FBC"/>
    <w:rsid w:val="00C0610F"/>
    <w:rsid w:val="00C0658B"/>
    <w:rsid w:val="00C07780"/>
    <w:rsid w:val="00C111FA"/>
    <w:rsid w:val="00C1269F"/>
    <w:rsid w:val="00C13ABC"/>
    <w:rsid w:val="00C16020"/>
    <w:rsid w:val="00C16E29"/>
    <w:rsid w:val="00C170FF"/>
    <w:rsid w:val="00C17587"/>
    <w:rsid w:val="00C20AAC"/>
    <w:rsid w:val="00C2337B"/>
    <w:rsid w:val="00C23D4B"/>
    <w:rsid w:val="00C260A5"/>
    <w:rsid w:val="00C274A8"/>
    <w:rsid w:val="00C3010E"/>
    <w:rsid w:val="00C304E4"/>
    <w:rsid w:val="00C30543"/>
    <w:rsid w:val="00C30EFF"/>
    <w:rsid w:val="00C31548"/>
    <w:rsid w:val="00C333BD"/>
    <w:rsid w:val="00C36147"/>
    <w:rsid w:val="00C36242"/>
    <w:rsid w:val="00C36AB3"/>
    <w:rsid w:val="00C4033C"/>
    <w:rsid w:val="00C410F9"/>
    <w:rsid w:val="00C41E9D"/>
    <w:rsid w:val="00C42064"/>
    <w:rsid w:val="00C4277F"/>
    <w:rsid w:val="00C42BC1"/>
    <w:rsid w:val="00C43F02"/>
    <w:rsid w:val="00C45239"/>
    <w:rsid w:val="00C4629C"/>
    <w:rsid w:val="00C46E1C"/>
    <w:rsid w:val="00C46ED3"/>
    <w:rsid w:val="00C47890"/>
    <w:rsid w:val="00C50D57"/>
    <w:rsid w:val="00C52EE0"/>
    <w:rsid w:val="00C53D93"/>
    <w:rsid w:val="00C53E21"/>
    <w:rsid w:val="00C5451D"/>
    <w:rsid w:val="00C54913"/>
    <w:rsid w:val="00C56557"/>
    <w:rsid w:val="00C5788C"/>
    <w:rsid w:val="00C6149A"/>
    <w:rsid w:val="00C617C3"/>
    <w:rsid w:val="00C636A9"/>
    <w:rsid w:val="00C6620A"/>
    <w:rsid w:val="00C6632E"/>
    <w:rsid w:val="00C67F0C"/>
    <w:rsid w:val="00C71594"/>
    <w:rsid w:val="00C72715"/>
    <w:rsid w:val="00C72D50"/>
    <w:rsid w:val="00C745AE"/>
    <w:rsid w:val="00C7561B"/>
    <w:rsid w:val="00C76546"/>
    <w:rsid w:val="00C8285D"/>
    <w:rsid w:val="00C833D1"/>
    <w:rsid w:val="00C83DB0"/>
    <w:rsid w:val="00C83E25"/>
    <w:rsid w:val="00C84E75"/>
    <w:rsid w:val="00C855C2"/>
    <w:rsid w:val="00C85AA6"/>
    <w:rsid w:val="00C85B2B"/>
    <w:rsid w:val="00C860ED"/>
    <w:rsid w:val="00C86572"/>
    <w:rsid w:val="00C879B6"/>
    <w:rsid w:val="00C87D43"/>
    <w:rsid w:val="00C903DA"/>
    <w:rsid w:val="00C9119A"/>
    <w:rsid w:val="00C91A95"/>
    <w:rsid w:val="00C92994"/>
    <w:rsid w:val="00C93A35"/>
    <w:rsid w:val="00C9450B"/>
    <w:rsid w:val="00CA0702"/>
    <w:rsid w:val="00CA0C6F"/>
    <w:rsid w:val="00CA299C"/>
    <w:rsid w:val="00CA29EE"/>
    <w:rsid w:val="00CA309B"/>
    <w:rsid w:val="00CA353D"/>
    <w:rsid w:val="00CA35F2"/>
    <w:rsid w:val="00CA46D5"/>
    <w:rsid w:val="00CA5A42"/>
    <w:rsid w:val="00CA7140"/>
    <w:rsid w:val="00CA7B28"/>
    <w:rsid w:val="00CB0210"/>
    <w:rsid w:val="00CB104E"/>
    <w:rsid w:val="00CB16A9"/>
    <w:rsid w:val="00CB18F4"/>
    <w:rsid w:val="00CB2FC3"/>
    <w:rsid w:val="00CB3357"/>
    <w:rsid w:val="00CB489B"/>
    <w:rsid w:val="00CB4940"/>
    <w:rsid w:val="00CB63C5"/>
    <w:rsid w:val="00CB65E2"/>
    <w:rsid w:val="00CB677B"/>
    <w:rsid w:val="00CB72D6"/>
    <w:rsid w:val="00CC1581"/>
    <w:rsid w:val="00CC1A02"/>
    <w:rsid w:val="00CC1E72"/>
    <w:rsid w:val="00CC1FA3"/>
    <w:rsid w:val="00CC4EC5"/>
    <w:rsid w:val="00CC556E"/>
    <w:rsid w:val="00CC6A11"/>
    <w:rsid w:val="00CC6B82"/>
    <w:rsid w:val="00CC70A6"/>
    <w:rsid w:val="00CD240F"/>
    <w:rsid w:val="00CD42C9"/>
    <w:rsid w:val="00CD5AD4"/>
    <w:rsid w:val="00CD6006"/>
    <w:rsid w:val="00CD63EE"/>
    <w:rsid w:val="00CD674A"/>
    <w:rsid w:val="00CD6803"/>
    <w:rsid w:val="00CD6D50"/>
    <w:rsid w:val="00CD78A3"/>
    <w:rsid w:val="00CE33B6"/>
    <w:rsid w:val="00CE3E1A"/>
    <w:rsid w:val="00CE3E21"/>
    <w:rsid w:val="00CE5091"/>
    <w:rsid w:val="00CE5B1C"/>
    <w:rsid w:val="00CF0089"/>
    <w:rsid w:val="00CF0B70"/>
    <w:rsid w:val="00CF0CF9"/>
    <w:rsid w:val="00CF26E0"/>
    <w:rsid w:val="00CF33A2"/>
    <w:rsid w:val="00CF3592"/>
    <w:rsid w:val="00CF5D9C"/>
    <w:rsid w:val="00D0041F"/>
    <w:rsid w:val="00D0156E"/>
    <w:rsid w:val="00D01C70"/>
    <w:rsid w:val="00D02FA6"/>
    <w:rsid w:val="00D034E7"/>
    <w:rsid w:val="00D0353A"/>
    <w:rsid w:val="00D0476C"/>
    <w:rsid w:val="00D04AB7"/>
    <w:rsid w:val="00D0585C"/>
    <w:rsid w:val="00D05CFF"/>
    <w:rsid w:val="00D10DB7"/>
    <w:rsid w:val="00D11AE8"/>
    <w:rsid w:val="00D120B1"/>
    <w:rsid w:val="00D123BF"/>
    <w:rsid w:val="00D12DBE"/>
    <w:rsid w:val="00D13D34"/>
    <w:rsid w:val="00D13FB3"/>
    <w:rsid w:val="00D150EB"/>
    <w:rsid w:val="00D15EBC"/>
    <w:rsid w:val="00D17322"/>
    <w:rsid w:val="00D202FF"/>
    <w:rsid w:val="00D240E4"/>
    <w:rsid w:val="00D2411A"/>
    <w:rsid w:val="00D269F6"/>
    <w:rsid w:val="00D270C0"/>
    <w:rsid w:val="00D308D8"/>
    <w:rsid w:val="00D30AF9"/>
    <w:rsid w:val="00D30B48"/>
    <w:rsid w:val="00D30EA5"/>
    <w:rsid w:val="00D31BF1"/>
    <w:rsid w:val="00D31E69"/>
    <w:rsid w:val="00D320C5"/>
    <w:rsid w:val="00D32637"/>
    <w:rsid w:val="00D3372F"/>
    <w:rsid w:val="00D33CFA"/>
    <w:rsid w:val="00D3424A"/>
    <w:rsid w:val="00D3473B"/>
    <w:rsid w:val="00D37358"/>
    <w:rsid w:val="00D37369"/>
    <w:rsid w:val="00D3797F"/>
    <w:rsid w:val="00D40A36"/>
    <w:rsid w:val="00D41105"/>
    <w:rsid w:val="00D4252C"/>
    <w:rsid w:val="00D42F4B"/>
    <w:rsid w:val="00D4434E"/>
    <w:rsid w:val="00D44984"/>
    <w:rsid w:val="00D47305"/>
    <w:rsid w:val="00D47803"/>
    <w:rsid w:val="00D5168A"/>
    <w:rsid w:val="00D524DC"/>
    <w:rsid w:val="00D52AF6"/>
    <w:rsid w:val="00D53515"/>
    <w:rsid w:val="00D53DEB"/>
    <w:rsid w:val="00D60510"/>
    <w:rsid w:val="00D60A29"/>
    <w:rsid w:val="00D60D80"/>
    <w:rsid w:val="00D612AE"/>
    <w:rsid w:val="00D62107"/>
    <w:rsid w:val="00D625B2"/>
    <w:rsid w:val="00D62B09"/>
    <w:rsid w:val="00D64689"/>
    <w:rsid w:val="00D64838"/>
    <w:rsid w:val="00D64E1E"/>
    <w:rsid w:val="00D65488"/>
    <w:rsid w:val="00D65D0B"/>
    <w:rsid w:val="00D66604"/>
    <w:rsid w:val="00D70095"/>
    <w:rsid w:val="00D704CB"/>
    <w:rsid w:val="00D70FE9"/>
    <w:rsid w:val="00D73053"/>
    <w:rsid w:val="00D732E1"/>
    <w:rsid w:val="00D74DBC"/>
    <w:rsid w:val="00D75566"/>
    <w:rsid w:val="00D772CD"/>
    <w:rsid w:val="00D77FCF"/>
    <w:rsid w:val="00D81E6F"/>
    <w:rsid w:val="00D82262"/>
    <w:rsid w:val="00D82616"/>
    <w:rsid w:val="00D83A84"/>
    <w:rsid w:val="00D83D7C"/>
    <w:rsid w:val="00D83F4E"/>
    <w:rsid w:val="00D84970"/>
    <w:rsid w:val="00D8589D"/>
    <w:rsid w:val="00D86122"/>
    <w:rsid w:val="00D861EC"/>
    <w:rsid w:val="00D87EE6"/>
    <w:rsid w:val="00D915A0"/>
    <w:rsid w:val="00D925D2"/>
    <w:rsid w:val="00D93104"/>
    <w:rsid w:val="00D9492D"/>
    <w:rsid w:val="00D95F4D"/>
    <w:rsid w:val="00D9658B"/>
    <w:rsid w:val="00D97D40"/>
    <w:rsid w:val="00D97E99"/>
    <w:rsid w:val="00D97F6F"/>
    <w:rsid w:val="00DA0169"/>
    <w:rsid w:val="00DA4C0B"/>
    <w:rsid w:val="00DA57B0"/>
    <w:rsid w:val="00DA58D4"/>
    <w:rsid w:val="00DA5D84"/>
    <w:rsid w:val="00DB2368"/>
    <w:rsid w:val="00DB29C8"/>
    <w:rsid w:val="00DB33D2"/>
    <w:rsid w:val="00DB6029"/>
    <w:rsid w:val="00DB6719"/>
    <w:rsid w:val="00DB7744"/>
    <w:rsid w:val="00DB7DD3"/>
    <w:rsid w:val="00DC02BF"/>
    <w:rsid w:val="00DC11F4"/>
    <w:rsid w:val="00DC2343"/>
    <w:rsid w:val="00DC2D8C"/>
    <w:rsid w:val="00DC3C10"/>
    <w:rsid w:val="00DC49C8"/>
    <w:rsid w:val="00DD1384"/>
    <w:rsid w:val="00DD1831"/>
    <w:rsid w:val="00DD4BC2"/>
    <w:rsid w:val="00DD6580"/>
    <w:rsid w:val="00DD679E"/>
    <w:rsid w:val="00DD68DD"/>
    <w:rsid w:val="00DD6C14"/>
    <w:rsid w:val="00DD76AB"/>
    <w:rsid w:val="00DE009E"/>
    <w:rsid w:val="00DE0BE1"/>
    <w:rsid w:val="00DE10BD"/>
    <w:rsid w:val="00DE1D0F"/>
    <w:rsid w:val="00DE245B"/>
    <w:rsid w:val="00DE26C3"/>
    <w:rsid w:val="00DE3B32"/>
    <w:rsid w:val="00DE61EF"/>
    <w:rsid w:val="00DE6FB1"/>
    <w:rsid w:val="00DE6FD4"/>
    <w:rsid w:val="00DF0187"/>
    <w:rsid w:val="00DF0C50"/>
    <w:rsid w:val="00DF16BC"/>
    <w:rsid w:val="00DF6BFD"/>
    <w:rsid w:val="00DF7E7B"/>
    <w:rsid w:val="00E01C1D"/>
    <w:rsid w:val="00E02551"/>
    <w:rsid w:val="00E0350B"/>
    <w:rsid w:val="00E03DDA"/>
    <w:rsid w:val="00E04B62"/>
    <w:rsid w:val="00E05DEA"/>
    <w:rsid w:val="00E0604D"/>
    <w:rsid w:val="00E07412"/>
    <w:rsid w:val="00E114CF"/>
    <w:rsid w:val="00E13919"/>
    <w:rsid w:val="00E13A2A"/>
    <w:rsid w:val="00E1453C"/>
    <w:rsid w:val="00E152A8"/>
    <w:rsid w:val="00E176C3"/>
    <w:rsid w:val="00E17B6B"/>
    <w:rsid w:val="00E205E2"/>
    <w:rsid w:val="00E224ED"/>
    <w:rsid w:val="00E22629"/>
    <w:rsid w:val="00E22B0D"/>
    <w:rsid w:val="00E2345A"/>
    <w:rsid w:val="00E23A72"/>
    <w:rsid w:val="00E23EDB"/>
    <w:rsid w:val="00E24D99"/>
    <w:rsid w:val="00E25B3E"/>
    <w:rsid w:val="00E25D97"/>
    <w:rsid w:val="00E25ECA"/>
    <w:rsid w:val="00E30077"/>
    <w:rsid w:val="00E30596"/>
    <w:rsid w:val="00E3085E"/>
    <w:rsid w:val="00E30A48"/>
    <w:rsid w:val="00E30AA0"/>
    <w:rsid w:val="00E31DC0"/>
    <w:rsid w:val="00E33BC7"/>
    <w:rsid w:val="00E357F3"/>
    <w:rsid w:val="00E35BE7"/>
    <w:rsid w:val="00E40447"/>
    <w:rsid w:val="00E41745"/>
    <w:rsid w:val="00E42180"/>
    <w:rsid w:val="00E4349F"/>
    <w:rsid w:val="00E45000"/>
    <w:rsid w:val="00E45638"/>
    <w:rsid w:val="00E45919"/>
    <w:rsid w:val="00E473B3"/>
    <w:rsid w:val="00E4792C"/>
    <w:rsid w:val="00E51FCD"/>
    <w:rsid w:val="00E52F25"/>
    <w:rsid w:val="00E53280"/>
    <w:rsid w:val="00E53501"/>
    <w:rsid w:val="00E547B3"/>
    <w:rsid w:val="00E54DD3"/>
    <w:rsid w:val="00E572D4"/>
    <w:rsid w:val="00E57DB8"/>
    <w:rsid w:val="00E6184C"/>
    <w:rsid w:val="00E61A93"/>
    <w:rsid w:val="00E62055"/>
    <w:rsid w:val="00E6371C"/>
    <w:rsid w:val="00E644D1"/>
    <w:rsid w:val="00E64AE3"/>
    <w:rsid w:val="00E723AE"/>
    <w:rsid w:val="00E736C3"/>
    <w:rsid w:val="00E73823"/>
    <w:rsid w:val="00E77618"/>
    <w:rsid w:val="00E814DE"/>
    <w:rsid w:val="00E82A59"/>
    <w:rsid w:val="00E83858"/>
    <w:rsid w:val="00E83963"/>
    <w:rsid w:val="00E84600"/>
    <w:rsid w:val="00E85094"/>
    <w:rsid w:val="00E864BD"/>
    <w:rsid w:val="00E86BAD"/>
    <w:rsid w:val="00E91F0B"/>
    <w:rsid w:val="00E92EFC"/>
    <w:rsid w:val="00E935D0"/>
    <w:rsid w:val="00E93960"/>
    <w:rsid w:val="00E944C6"/>
    <w:rsid w:val="00E9452C"/>
    <w:rsid w:val="00E9465E"/>
    <w:rsid w:val="00E94F74"/>
    <w:rsid w:val="00E95039"/>
    <w:rsid w:val="00E96CB1"/>
    <w:rsid w:val="00E9788B"/>
    <w:rsid w:val="00EA0C03"/>
    <w:rsid w:val="00EA3AB1"/>
    <w:rsid w:val="00EA518A"/>
    <w:rsid w:val="00EA6852"/>
    <w:rsid w:val="00EB0582"/>
    <w:rsid w:val="00EB09A0"/>
    <w:rsid w:val="00EB0A30"/>
    <w:rsid w:val="00EB0E4B"/>
    <w:rsid w:val="00EB1802"/>
    <w:rsid w:val="00EB2E9A"/>
    <w:rsid w:val="00EB32FA"/>
    <w:rsid w:val="00EB3F11"/>
    <w:rsid w:val="00EB4EE1"/>
    <w:rsid w:val="00EB5BF0"/>
    <w:rsid w:val="00EB707A"/>
    <w:rsid w:val="00EC1090"/>
    <w:rsid w:val="00EC1260"/>
    <w:rsid w:val="00EC17C8"/>
    <w:rsid w:val="00EC2584"/>
    <w:rsid w:val="00EC3D17"/>
    <w:rsid w:val="00EC4E3E"/>
    <w:rsid w:val="00EC6BE5"/>
    <w:rsid w:val="00EC75EE"/>
    <w:rsid w:val="00ED0EA7"/>
    <w:rsid w:val="00ED12AB"/>
    <w:rsid w:val="00ED20A4"/>
    <w:rsid w:val="00ED3237"/>
    <w:rsid w:val="00ED369E"/>
    <w:rsid w:val="00ED3802"/>
    <w:rsid w:val="00ED4D74"/>
    <w:rsid w:val="00ED6879"/>
    <w:rsid w:val="00ED745D"/>
    <w:rsid w:val="00EE0E95"/>
    <w:rsid w:val="00EE12A9"/>
    <w:rsid w:val="00EE1F73"/>
    <w:rsid w:val="00EE25DB"/>
    <w:rsid w:val="00EE2FE0"/>
    <w:rsid w:val="00EE3F0D"/>
    <w:rsid w:val="00EE469A"/>
    <w:rsid w:val="00EE4EB1"/>
    <w:rsid w:val="00EE6D9E"/>
    <w:rsid w:val="00EF3DE5"/>
    <w:rsid w:val="00EF4D40"/>
    <w:rsid w:val="00EF60CA"/>
    <w:rsid w:val="00EF62C7"/>
    <w:rsid w:val="00EF643D"/>
    <w:rsid w:val="00F0078C"/>
    <w:rsid w:val="00F012C0"/>
    <w:rsid w:val="00F017FD"/>
    <w:rsid w:val="00F01B1F"/>
    <w:rsid w:val="00F01DF1"/>
    <w:rsid w:val="00F01FD6"/>
    <w:rsid w:val="00F02E30"/>
    <w:rsid w:val="00F030C3"/>
    <w:rsid w:val="00F04C77"/>
    <w:rsid w:val="00F04F84"/>
    <w:rsid w:val="00F05F53"/>
    <w:rsid w:val="00F0641A"/>
    <w:rsid w:val="00F06EA9"/>
    <w:rsid w:val="00F071D4"/>
    <w:rsid w:val="00F073F0"/>
    <w:rsid w:val="00F077CD"/>
    <w:rsid w:val="00F07E6C"/>
    <w:rsid w:val="00F106F2"/>
    <w:rsid w:val="00F10DC0"/>
    <w:rsid w:val="00F131AB"/>
    <w:rsid w:val="00F13BA8"/>
    <w:rsid w:val="00F15044"/>
    <w:rsid w:val="00F15157"/>
    <w:rsid w:val="00F15F76"/>
    <w:rsid w:val="00F22619"/>
    <w:rsid w:val="00F23706"/>
    <w:rsid w:val="00F239A7"/>
    <w:rsid w:val="00F23C42"/>
    <w:rsid w:val="00F241DC"/>
    <w:rsid w:val="00F25C0F"/>
    <w:rsid w:val="00F269A5"/>
    <w:rsid w:val="00F26AF4"/>
    <w:rsid w:val="00F26C45"/>
    <w:rsid w:val="00F27046"/>
    <w:rsid w:val="00F271D5"/>
    <w:rsid w:val="00F310D2"/>
    <w:rsid w:val="00F3372A"/>
    <w:rsid w:val="00F33877"/>
    <w:rsid w:val="00F33976"/>
    <w:rsid w:val="00F33F3F"/>
    <w:rsid w:val="00F35F00"/>
    <w:rsid w:val="00F44666"/>
    <w:rsid w:val="00F44826"/>
    <w:rsid w:val="00F460B2"/>
    <w:rsid w:val="00F460B8"/>
    <w:rsid w:val="00F46173"/>
    <w:rsid w:val="00F50921"/>
    <w:rsid w:val="00F52901"/>
    <w:rsid w:val="00F54AA1"/>
    <w:rsid w:val="00F553F5"/>
    <w:rsid w:val="00F566E5"/>
    <w:rsid w:val="00F568A9"/>
    <w:rsid w:val="00F56B14"/>
    <w:rsid w:val="00F60048"/>
    <w:rsid w:val="00F6342F"/>
    <w:rsid w:val="00F649E2"/>
    <w:rsid w:val="00F64B35"/>
    <w:rsid w:val="00F64B4F"/>
    <w:rsid w:val="00F64E9C"/>
    <w:rsid w:val="00F65FE4"/>
    <w:rsid w:val="00F66A7D"/>
    <w:rsid w:val="00F67564"/>
    <w:rsid w:val="00F677D5"/>
    <w:rsid w:val="00F67A69"/>
    <w:rsid w:val="00F70F8F"/>
    <w:rsid w:val="00F71FFA"/>
    <w:rsid w:val="00F73F58"/>
    <w:rsid w:val="00F74309"/>
    <w:rsid w:val="00F76347"/>
    <w:rsid w:val="00F76FCE"/>
    <w:rsid w:val="00F771EA"/>
    <w:rsid w:val="00F773FD"/>
    <w:rsid w:val="00F77611"/>
    <w:rsid w:val="00F80595"/>
    <w:rsid w:val="00F81D28"/>
    <w:rsid w:val="00F81E09"/>
    <w:rsid w:val="00F8318E"/>
    <w:rsid w:val="00F8371C"/>
    <w:rsid w:val="00F8389C"/>
    <w:rsid w:val="00F83B6D"/>
    <w:rsid w:val="00F83E66"/>
    <w:rsid w:val="00F842B4"/>
    <w:rsid w:val="00F85859"/>
    <w:rsid w:val="00F85B4F"/>
    <w:rsid w:val="00F86D2F"/>
    <w:rsid w:val="00F9401C"/>
    <w:rsid w:val="00F94BBF"/>
    <w:rsid w:val="00F959DC"/>
    <w:rsid w:val="00F96655"/>
    <w:rsid w:val="00F96C5B"/>
    <w:rsid w:val="00F978F2"/>
    <w:rsid w:val="00FA2963"/>
    <w:rsid w:val="00FA319E"/>
    <w:rsid w:val="00FA330E"/>
    <w:rsid w:val="00FA331B"/>
    <w:rsid w:val="00FA4539"/>
    <w:rsid w:val="00FA464C"/>
    <w:rsid w:val="00FA4E6C"/>
    <w:rsid w:val="00FA6BCB"/>
    <w:rsid w:val="00FA7FDF"/>
    <w:rsid w:val="00FB0385"/>
    <w:rsid w:val="00FB14D3"/>
    <w:rsid w:val="00FB393A"/>
    <w:rsid w:val="00FB3974"/>
    <w:rsid w:val="00FB4EBE"/>
    <w:rsid w:val="00FB5927"/>
    <w:rsid w:val="00FB60C2"/>
    <w:rsid w:val="00FB6476"/>
    <w:rsid w:val="00FB663E"/>
    <w:rsid w:val="00FB674B"/>
    <w:rsid w:val="00FB7065"/>
    <w:rsid w:val="00FB7943"/>
    <w:rsid w:val="00FB7C27"/>
    <w:rsid w:val="00FC061D"/>
    <w:rsid w:val="00FC0932"/>
    <w:rsid w:val="00FC1884"/>
    <w:rsid w:val="00FC3118"/>
    <w:rsid w:val="00FC34D2"/>
    <w:rsid w:val="00FC4190"/>
    <w:rsid w:val="00FC5DA7"/>
    <w:rsid w:val="00FC71AB"/>
    <w:rsid w:val="00FC7565"/>
    <w:rsid w:val="00FC7D25"/>
    <w:rsid w:val="00FC7E8D"/>
    <w:rsid w:val="00FD07D2"/>
    <w:rsid w:val="00FD12A8"/>
    <w:rsid w:val="00FD1A2A"/>
    <w:rsid w:val="00FD1FFD"/>
    <w:rsid w:val="00FD21A5"/>
    <w:rsid w:val="00FD2447"/>
    <w:rsid w:val="00FD3BB0"/>
    <w:rsid w:val="00FD407C"/>
    <w:rsid w:val="00FD42F0"/>
    <w:rsid w:val="00FD479F"/>
    <w:rsid w:val="00FD508B"/>
    <w:rsid w:val="00FD51A8"/>
    <w:rsid w:val="00FE0E13"/>
    <w:rsid w:val="00FE18E5"/>
    <w:rsid w:val="00FE1D50"/>
    <w:rsid w:val="00FE2F0F"/>
    <w:rsid w:val="00FE35F6"/>
    <w:rsid w:val="00FE3BE8"/>
    <w:rsid w:val="00FE45C0"/>
    <w:rsid w:val="00FE48E1"/>
    <w:rsid w:val="00FE5391"/>
    <w:rsid w:val="00FE5EB3"/>
    <w:rsid w:val="00FE7F82"/>
    <w:rsid w:val="00FF22A6"/>
    <w:rsid w:val="00FF3826"/>
    <w:rsid w:val="00FF4112"/>
    <w:rsid w:val="00FF5975"/>
    <w:rsid w:val="00FF71E3"/>
    <w:rsid w:val="00FF7A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table" w:customStyle="1" w:styleId="41">
    <w:name w:val="Сетка таблицы4"/>
    <w:basedOn w:val="a1"/>
    <w:next w:val="a3"/>
    <w:rsid w:val="00CB63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0B58B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0B58B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F10DC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F10DC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562AA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table" w:customStyle="1" w:styleId="41">
    <w:name w:val="Сетка таблицы4"/>
    <w:basedOn w:val="a1"/>
    <w:next w:val="a3"/>
    <w:rsid w:val="00CB63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0B58B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0B58B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6F69F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F10DC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F10DC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562AA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95258">
      <w:bodyDiv w:val="1"/>
      <w:marLeft w:val="0"/>
      <w:marRight w:val="0"/>
      <w:marTop w:val="0"/>
      <w:marBottom w:val="0"/>
      <w:divBdr>
        <w:top w:val="none" w:sz="0" w:space="0" w:color="auto"/>
        <w:left w:val="none" w:sz="0" w:space="0" w:color="auto"/>
        <w:bottom w:val="none" w:sz="0" w:space="0" w:color="auto"/>
        <w:right w:val="none" w:sz="0" w:space="0" w:color="auto"/>
      </w:divBdr>
    </w:div>
    <w:div w:id="110629861">
      <w:bodyDiv w:val="1"/>
      <w:marLeft w:val="0"/>
      <w:marRight w:val="0"/>
      <w:marTop w:val="0"/>
      <w:marBottom w:val="0"/>
      <w:divBdr>
        <w:top w:val="none" w:sz="0" w:space="0" w:color="auto"/>
        <w:left w:val="none" w:sz="0" w:space="0" w:color="auto"/>
        <w:bottom w:val="none" w:sz="0" w:space="0" w:color="auto"/>
        <w:right w:val="none" w:sz="0" w:space="0" w:color="auto"/>
      </w:divBdr>
    </w:div>
    <w:div w:id="129173333">
      <w:bodyDiv w:val="1"/>
      <w:marLeft w:val="0"/>
      <w:marRight w:val="0"/>
      <w:marTop w:val="0"/>
      <w:marBottom w:val="0"/>
      <w:divBdr>
        <w:top w:val="none" w:sz="0" w:space="0" w:color="auto"/>
        <w:left w:val="none" w:sz="0" w:space="0" w:color="auto"/>
        <w:bottom w:val="none" w:sz="0" w:space="0" w:color="auto"/>
        <w:right w:val="none" w:sz="0" w:space="0" w:color="auto"/>
      </w:divBdr>
    </w:div>
    <w:div w:id="149752587">
      <w:bodyDiv w:val="1"/>
      <w:marLeft w:val="0"/>
      <w:marRight w:val="0"/>
      <w:marTop w:val="0"/>
      <w:marBottom w:val="0"/>
      <w:divBdr>
        <w:top w:val="none" w:sz="0" w:space="0" w:color="auto"/>
        <w:left w:val="none" w:sz="0" w:space="0" w:color="auto"/>
        <w:bottom w:val="none" w:sz="0" w:space="0" w:color="auto"/>
        <w:right w:val="none" w:sz="0" w:space="0" w:color="auto"/>
      </w:divBdr>
    </w:div>
    <w:div w:id="164130666">
      <w:bodyDiv w:val="1"/>
      <w:marLeft w:val="0"/>
      <w:marRight w:val="0"/>
      <w:marTop w:val="0"/>
      <w:marBottom w:val="0"/>
      <w:divBdr>
        <w:top w:val="none" w:sz="0" w:space="0" w:color="auto"/>
        <w:left w:val="none" w:sz="0" w:space="0" w:color="auto"/>
        <w:bottom w:val="none" w:sz="0" w:space="0" w:color="auto"/>
        <w:right w:val="none" w:sz="0" w:space="0" w:color="auto"/>
      </w:divBdr>
    </w:div>
    <w:div w:id="232587454">
      <w:bodyDiv w:val="1"/>
      <w:marLeft w:val="0"/>
      <w:marRight w:val="0"/>
      <w:marTop w:val="0"/>
      <w:marBottom w:val="0"/>
      <w:divBdr>
        <w:top w:val="none" w:sz="0" w:space="0" w:color="auto"/>
        <w:left w:val="none" w:sz="0" w:space="0" w:color="auto"/>
        <w:bottom w:val="none" w:sz="0" w:space="0" w:color="auto"/>
        <w:right w:val="none" w:sz="0" w:space="0" w:color="auto"/>
      </w:divBdr>
    </w:div>
    <w:div w:id="233856599">
      <w:bodyDiv w:val="1"/>
      <w:marLeft w:val="0"/>
      <w:marRight w:val="0"/>
      <w:marTop w:val="0"/>
      <w:marBottom w:val="0"/>
      <w:divBdr>
        <w:top w:val="none" w:sz="0" w:space="0" w:color="auto"/>
        <w:left w:val="none" w:sz="0" w:space="0" w:color="auto"/>
        <w:bottom w:val="none" w:sz="0" w:space="0" w:color="auto"/>
        <w:right w:val="none" w:sz="0" w:space="0" w:color="auto"/>
      </w:divBdr>
    </w:div>
    <w:div w:id="252015336">
      <w:bodyDiv w:val="1"/>
      <w:marLeft w:val="0"/>
      <w:marRight w:val="0"/>
      <w:marTop w:val="0"/>
      <w:marBottom w:val="0"/>
      <w:divBdr>
        <w:top w:val="none" w:sz="0" w:space="0" w:color="auto"/>
        <w:left w:val="none" w:sz="0" w:space="0" w:color="auto"/>
        <w:bottom w:val="none" w:sz="0" w:space="0" w:color="auto"/>
        <w:right w:val="none" w:sz="0" w:space="0" w:color="auto"/>
      </w:divBdr>
    </w:div>
    <w:div w:id="271742839">
      <w:bodyDiv w:val="1"/>
      <w:marLeft w:val="0"/>
      <w:marRight w:val="0"/>
      <w:marTop w:val="0"/>
      <w:marBottom w:val="0"/>
      <w:divBdr>
        <w:top w:val="none" w:sz="0" w:space="0" w:color="auto"/>
        <w:left w:val="none" w:sz="0" w:space="0" w:color="auto"/>
        <w:bottom w:val="none" w:sz="0" w:space="0" w:color="auto"/>
        <w:right w:val="none" w:sz="0" w:space="0" w:color="auto"/>
      </w:divBdr>
    </w:div>
    <w:div w:id="290094952">
      <w:bodyDiv w:val="1"/>
      <w:marLeft w:val="0"/>
      <w:marRight w:val="0"/>
      <w:marTop w:val="0"/>
      <w:marBottom w:val="0"/>
      <w:divBdr>
        <w:top w:val="none" w:sz="0" w:space="0" w:color="auto"/>
        <w:left w:val="none" w:sz="0" w:space="0" w:color="auto"/>
        <w:bottom w:val="none" w:sz="0" w:space="0" w:color="auto"/>
        <w:right w:val="none" w:sz="0" w:space="0" w:color="auto"/>
      </w:divBdr>
    </w:div>
    <w:div w:id="293560467">
      <w:bodyDiv w:val="1"/>
      <w:marLeft w:val="0"/>
      <w:marRight w:val="0"/>
      <w:marTop w:val="0"/>
      <w:marBottom w:val="0"/>
      <w:divBdr>
        <w:top w:val="none" w:sz="0" w:space="0" w:color="auto"/>
        <w:left w:val="none" w:sz="0" w:space="0" w:color="auto"/>
        <w:bottom w:val="none" w:sz="0" w:space="0" w:color="auto"/>
        <w:right w:val="none" w:sz="0" w:space="0" w:color="auto"/>
      </w:divBdr>
    </w:div>
    <w:div w:id="307323870">
      <w:bodyDiv w:val="1"/>
      <w:marLeft w:val="0"/>
      <w:marRight w:val="0"/>
      <w:marTop w:val="0"/>
      <w:marBottom w:val="0"/>
      <w:divBdr>
        <w:top w:val="none" w:sz="0" w:space="0" w:color="auto"/>
        <w:left w:val="none" w:sz="0" w:space="0" w:color="auto"/>
        <w:bottom w:val="none" w:sz="0" w:space="0" w:color="auto"/>
        <w:right w:val="none" w:sz="0" w:space="0" w:color="auto"/>
      </w:divBdr>
      <w:divsChild>
        <w:div w:id="947154402">
          <w:marLeft w:val="0"/>
          <w:marRight w:val="0"/>
          <w:marTop w:val="0"/>
          <w:marBottom w:val="0"/>
          <w:divBdr>
            <w:top w:val="none" w:sz="0" w:space="0" w:color="auto"/>
            <w:left w:val="none" w:sz="0" w:space="0" w:color="auto"/>
            <w:bottom w:val="none" w:sz="0" w:space="0" w:color="auto"/>
            <w:right w:val="none" w:sz="0" w:space="0" w:color="auto"/>
          </w:divBdr>
        </w:div>
        <w:div w:id="1466195849">
          <w:marLeft w:val="0"/>
          <w:marRight w:val="0"/>
          <w:marTop w:val="0"/>
          <w:marBottom w:val="0"/>
          <w:divBdr>
            <w:top w:val="none" w:sz="0" w:space="0" w:color="auto"/>
            <w:left w:val="none" w:sz="0" w:space="0" w:color="auto"/>
            <w:bottom w:val="none" w:sz="0" w:space="0" w:color="auto"/>
            <w:right w:val="none" w:sz="0" w:space="0" w:color="auto"/>
          </w:divBdr>
        </w:div>
      </w:divsChild>
    </w:div>
    <w:div w:id="330527504">
      <w:bodyDiv w:val="1"/>
      <w:marLeft w:val="0"/>
      <w:marRight w:val="0"/>
      <w:marTop w:val="0"/>
      <w:marBottom w:val="0"/>
      <w:divBdr>
        <w:top w:val="none" w:sz="0" w:space="0" w:color="auto"/>
        <w:left w:val="none" w:sz="0" w:space="0" w:color="auto"/>
        <w:bottom w:val="none" w:sz="0" w:space="0" w:color="auto"/>
        <w:right w:val="none" w:sz="0" w:space="0" w:color="auto"/>
      </w:divBdr>
    </w:div>
    <w:div w:id="335620781">
      <w:bodyDiv w:val="1"/>
      <w:marLeft w:val="0"/>
      <w:marRight w:val="0"/>
      <w:marTop w:val="0"/>
      <w:marBottom w:val="0"/>
      <w:divBdr>
        <w:top w:val="none" w:sz="0" w:space="0" w:color="auto"/>
        <w:left w:val="none" w:sz="0" w:space="0" w:color="auto"/>
        <w:bottom w:val="none" w:sz="0" w:space="0" w:color="auto"/>
        <w:right w:val="none" w:sz="0" w:space="0" w:color="auto"/>
      </w:divBdr>
    </w:div>
    <w:div w:id="336201053">
      <w:bodyDiv w:val="1"/>
      <w:marLeft w:val="0"/>
      <w:marRight w:val="0"/>
      <w:marTop w:val="0"/>
      <w:marBottom w:val="0"/>
      <w:divBdr>
        <w:top w:val="none" w:sz="0" w:space="0" w:color="auto"/>
        <w:left w:val="none" w:sz="0" w:space="0" w:color="auto"/>
        <w:bottom w:val="none" w:sz="0" w:space="0" w:color="auto"/>
        <w:right w:val="none" w:sz="0" w:space="0" w:color="auto"/>
      </w:divBdr>
    </w:div>
    <w:div w:id="343897403">
      <w:bodyDiv w:val="1"/>
      <w:marLeft w:val="0"/>
      <w:marRight w:val="0"/>
      <w:marTop w:val="0"/>
      <w:marBottom w:val="0"/>
      <w:divBdr>
        <w:top w:val="none" w:sz="0" w:space="0" w:color="auto"/>
        <w:left w:val="none" w:sz="0" w:space="0" w:color="auto"/>
        <w:bottom w:val="none" w:sz="0" w:space="0" w:color="auto"/>
        <w:right w:val="none" w:sz="0" w:space="0" w:color="auto"/>
      </w:divBdr>
    </w:div>
    <w:div w:id="353465445">
      <w:bodyDiv w:val="1"/>
      <w:marLeft w:val="0"/>
      <w:marRight w:val="0"/>
      <w:marTop w:val="0"/>
      <w:marBottom w:val="0"/>
      <w:divBdr>
        <w:top w:val="none" w:sz="0" w:space="0" w:color="auto"/>
        <w:left w:val="none" w:sz="0" w:space="0" w:color="auto"/>
        <w:bottom w:val="none" w:sz="0" w:space="0" w:color="auto"/>
        <w:right w:val="none" w:sz="0" w:space="0" w:color="auto"/>
      </w:divBdr>
    </w:div>
    <w:div w:id="360279641">
      <w:bodyDiv w:val="1"/>
      <w:marLeft w:val="0"/>
      <w:marRight w:val="0"/>
      <w:marTop w:val="0"/>
      <w:marBottom w:val="0"/>
      <w:divBdr>
        <w:top w:val="none" w:sz="0" w:space="0" w:color="auto"/>
        <w:left w:val="none" w:sz="0" w:space="0" w:color="auto"/>
        <w:bottom w:val="none" w:sz="0" w:space="0" w:color="auto"/>
        <w:right w:val="none" w:sz="0" w:space="0" w:color="auto"/>
      </w:divBdr>
    </w:div>
    <w:div w:id="366218369">
      <w:bodyDiv w:val="1"/>
      <w:marLeft w:val="0"/>
      <w:marRight w:val="0"/>
      <w:marTop w:val="0"/>
      <w:marBottom w:val="0"/>
      <w:divBdr>
        <w:top w:val="none" w:sz="0" w:space="0" w:color="auto"/>
        <w:left w:val="none" w:sz="0" w:space="0" w:color="auto"/>
        <w:bottom w:val="none" w:sz="0" w:space="0" w:color="auto"/>
        <w:right w:val="none" w:sz="0" w:space="0" w:color="auto"/>
      </w:divBdr>
    </w:div>
    <w:div w:id="373163200">
      <w:bodyDiv w:val="1"/>
      <w:marLeft w:val="0"/>
      <w:marRight w:val="0"/>
      <w:marTop w:val="0"/>
      <w:marBottom w:val="0"/>
      <w:divBdr>
        <w:top w:val="none" w:sz="0" w:space="0" w:color="auto"/>
        <w:left w:val="none" w:sz="0" w:space="0" w:color="auto"/>
        <w:bottom w:val="none" w:sz="0" w:space="0" w:color="auto"/>
        <w:right w:val="none" w:sz="0" w:space="0" w:color="auto"/>
      </w:divBdr>
    </w:div>
    <w:div w:id="462307375">
      <w:bodyDiv w:val="1"/>
      <w:marLeft w:val="0"/>
      <w:marRight w:val="0"/>
      <w:marTop w:val="0"/>
      <w:marBottom w:val="0"/>
      <w:divBdr>
        <w:top w:val="none" w:sz="0" w:space="0" w:color="auto"/>
        <w:left w:val="none" w:sz="0" w:space="0" w:color="auto"/>
        <w:bottom w:val="none" w:sz="0" w:space="0" w:color="auto"/>
        <w:right w:val="none" w:sz="0" w:space="0" w:color="auto"/>
      </w:divBdr>
    </w:div>
    <w:div w:id="478768714">
      <w:bodyDiv w:val="1"/>
      <w:marLeft w:val="0"/>
      <w:marRight w:val="0"/>
      <w:marTop w:val="0"/>
      <w:marBottom w:val="0"/>
      <w:divBdr>
        <w:top w:val="none" w:sz="0" w:space="0" w:color="auto"/>
        <w:left w:val="none" w:sz="0" w:space="0" w:color="auto"/>
        <w:bottom w:val="none" w:sz="0" w:space="0" w:color="auto"/>
        <w:right w:val="none" w:sz="0" w:space="0" w:color="auto"/>
      </w:divBdr>
    </w:div>
    <w:div w:id="487670548">
      <w:bodyDiv w:val="1"/>
      <w:marLeft w:val="0"/>
      <w:marRight w:val="0"/>
      <w:marTop w:val="0"/>
      <w:marBottom w:val="0"/>
      <w:divBdr>
        <w:top w:val="none" w:sz="0" w:space="0" w:color="auto"/>
        <w:left w:val="none" w:sz="0" w:space="0" w:color="auto"/>
        <w:bottom w:val="none" w:sz="0" w:space="0" w:color="auto"/>
        <w:right w:val="none" w:sz="0" w:space="0" w:color="auto"/>
      </w:divBdr>
    </w:div>
    <w:div w:id="498691896">
      <w:bodyDiv w:val="1"/>
      <w:marLeft w:val="0"/>
      <w:marRight w:val="0"/>
      <w:marTop w:val="0"/>
      <w:marBottom w:val="0"/>
      <w:divBdr>
        <w:top w:val="none" w:sz="0" w:space="0" w:color="auto"/>
        <w:left w:val="none" w:sz="0" w:space="0" w:color="auto"/>
        <w:bottom w:val="none" w:sz="0" w:space="0" w:color="auto"/>
        <w:right w:val="none" w:sz="0" w:space="0" w:color="auto"/>
      </w:divBdr>
    </w:div>
    <w:div w:id="517081990">
      <w:bodyDiv w:val="1"/>
      <w:marLeft w:val="0"/>
      <w:marRight w:val="0"/>
      <w:marTop w:val="0"/>
      <w:marBottom w:val="0"/>
      <w:divBdr>
        <w:top w:val="none" w:sz="0" w:space="0" w:color="auto"/>
        <w:left w:val="none" w:sz="0" w:space="0" w:color="auto"/>
        <w:bottom w:val="none" w:sz="0" w:space="0" w:color="auto"/>
        <w:right w:val="none" w:sz="0" w:space="0" w:color="auto"/>
      </w:divBdr>
    </w:div>
    <w:div w:id="520894456">
      <w:bodyDiv w:val="1"/>
      <w:marLeft w:val="0"/>
      <w:marRight w:val="0"/>
      <w:marTop w:val="0"/>
      <w:marBottom w:val="0"/>
      <w:divBdr>
        <w:top w:val="none" w:sz="0" w:space="0" w:color="auto"/>
        <w:left w:val="none" w:sz="0" w:space="0" w:color="auto"/>
        <w:bottom w:val="none" w:sz="0" w:space="0" w:color="auto"/>
        <w:right w:val="none" w:sz="0" w:space="0" w:color="auto"/>
      </w:divBdr>
    </w:div>
    <w:div w:id="535195438">
      <w:bodyDiv w:val="1"/>
      <w:marLeft w:val="0"/>
      <w:marRight w:val="0"/>
      <w:marTop w:val="0"/>
      <w:marBottom w:val="0"/>
      <w:divBdr>
        <w:top w:val="none" w:sz="0" w:space="0" w:color="auto"/>
        <w:left w:val="none" w:sz="0" w:space="0" w:color="auto"/>
        <w:bottom w:val="none" w:sz="0" w:space="0" w:color="auto"/>
        <w:right w:val="none" w:sz="0" w:space="0" w:color="auto"/>
      </w:divBdr>
    </w:div>
    <w:div w:id="546571156">
      <w:bodyDiv w:val="1"/>
      <w:marLeft w:val="0"/>
      <w:marRight w:val="0"/>
      <w:marTop w:val="0"/>
      <w:marBottom w:val="0"/>
      <w:divBdr>
        <w:top w:val="none" w:sz="0" w:space="0" w:color="auto"/>
        <w:left w:val="none" w:sz="0" w:space="0" w:color="auto"/>
        <w:bottom w:val="none" w:sz="0" w:space="0" w:color="auto"/>
        <w:right w:val="none" w:sz="0" w:space="0" w:color="auto"/>
      </w:divBdr>
    </w:div>
    <w:div w:id="561133912">
      <w:bodyDiv w:val="1"/>
      <w:marLeft w:val="0"/>
      <w:marRight w:val="0"/>
      <w:marTop w:val="0"/>
      <w:marBottom w:val="0"/>
      <w:divBdr>
        <w:top w:val="none" w:sz="0" w:space="0" w:color="auto"/>
        <w:left w:val="none" w:sz="0" w:space="0" w:color="auto"/>
        <w:bottom w:val="none" w:sz="0" w:space="0" w:color="auto"/>
        <w:right w:val="none" w:sz="0" w:space="0" w:color="auto"/>
      </w:divBdr>
    </w:div>
    <w:div w:id="568930291">
      <w:bodyDiv w:val="1"/>
      <w:marLeft w:val="0"/>
      <w:marRight w:val="0"/>
      <w:marTop w:val="0"/>
      <w:marBottom w:val="0"/>
      <w:divBdr>
        <w:top w:val="none" w:sz="0" w:space="0" w:color="auto"/>
        <w:left w:val="none" w:sz="0" w:space="0" w:color="auto"/>
        <w:bottom w:val="none" w:sz="0" w:space="0" w:color="auto"/>
        <w:right w:val="none" w:sz="0" w:space="0" w:color="auto"/>
      </w:divBdr>
    </w:div>
    <w:div w:id="569388078">
      <w:bodyDiv w:val="1"/>
      <w:marLeft w:val="0"/>
      <w:marRight w:val="0"/>
      <w:marTop w:val="0"/>
      <w:marBottom w:val="0"/>
      <w:divBdr>
        <w:top w:val="none" w:sz="0" w:space="0" w:color="auto"/>
        <w:left w:val="none" w:sz="0" w:space="0" w:color="auto"/>
        <w:bottom w:val="none" w:sz="0" w:space="0" w:color="auto"/>
        <w:right w:val="none" w:sz="0" w:space="0" w:color="auto"/>
      </w:divBdr>
    </w:div>
    <w:div w:id="584726582">
      <w:bodyDiv w:val="1"/>
      <w:marLeft w:val="0"/>
      <w:marRight w:val="0"/>
      <w:marTop w:val="0"/>
      <w:marBottom w:val="0"/>
      <w:divBdr>
        <w:top w:val="none" w:sz="0" w:space="0" w:color="auto"/>
        <w:left w:val="none" w:sz="0" w:space="0" w:color="auto"/>
        <w:bottom w:val="none" w:sz="0" w:space="0" w:color="auto"/>
        <w:right w:val="none" w:sz="0" w:space="0" w:color="auto"/>
      </w:divBdr>
    </w:div>
    <w:div w:id="589703564">
      <w:bodyDiv w:val="1"/>
      <w:marLeft w:val="0"/>
      <w:marRight w:val="0"/>
      <w:marTop w:val="0"/>
      <w:marBottom w:val="0"/>
      <w:divBdr>
        <w:top w:val="none" w:sz="0" w:space="0" w:color="auto"/>
        <w:left w:val="none" w:sz="0" w:space="0" w:color="auto"/>
        <w:bottom w:val="none" w:sz="0" w:space="0" w:color="auto"/>
        <w:right w:val="none" w:sz="0" w:space="0" w:color="auto"/>
      </w:divBdr>
    </w:div>
    <w:div w:id="590699722">
      <w:bodyDiv w:val="1"/>
      <w:marLeft w:val="0"/>
      <w:marRight w:val="0"/>
      <w:marTop w:val="0"/>
      <w:marBottom w:val="0"/>
      <w:divBdr>
        <w:top w:val="none" w:sz="0" w:space="0" w:color="auto"/>
        <w:left w:val="none" w:sz="0" w:space="0" w:color="auto"/>
        <w:bottom w:val="none" w:sz="0" w:space="0" w:color="auto"/>
        <w:right w:val="none" w:sz="0" w:space="0" w:color="auto"/>
      </w:divBdr>
    </w:div>
    <w:div w:id="609557243">
      <w:bodyDiv w:val="1"/>
      <w:marLeft w:val="0"/>
      <w:marRight w:val="0"/>
      <w:marTop w:val="0"/>
      <w:marBottom w:val="0"/>
      <w:divBdr>
        <w:top w:val="none" w:sz="0" w:space="0" w:color="auto"/>
        <w:left w:val="none" w:sz="0" w:space="0" w:color="auto"/>
        <w:bottom w:val="none" w:sz="0" w:space="0" w:color="auto"/>
        <w:right w:val="none" w:sz="0" w:space="0" w:color="auto"/>
      </w:divBdr>
    </w:div>
    <w:div w:id="619579402">
      <w:bodyDiv w:val="1"/>
      <w:marLeft w:val="0"/>
      <w:marRight w:val="0"/>
      <w:marTop w:val="0"/>
      <w:marBottom w:val="0"/>
      <w:divBdr>
        <w:top w:val="none" w:sz="0" w:space="0" w:color="auto"/>
        <w:left w:val="none" w:sz="0" w:space="0" w:color="auto"/>
        <w:bottom w:val="none" w:sz="0" w:space="0" w:color="auto"/>
        <w:right w:val="none" w:sz="0" w:space="0" w:color="auto"/>
      </w:divBdr>
    </w:div>
    <w:div w:id="625552340">
      <w:bodyDiv w:val="1"/>
      <w:marLeft w:val="0"/>
      <w:marRight w:val="0"/>
      <w:marTop w:val="0"/>
      <w:marBottom w:val="0"/>
      <w:divBdr>
        <w:top w:val="none" w:sz="0" w:space="0" w:color="auto"/>
        <w:left w:val="none" w:sz="0" w:space="0" w:color="auto"/>
        <w:bottom w:val="none" w:sz="0" w:space="0" w:color="auto"/>
        <w:right w:val="none" w:sz="0" w:space="0" w:color="auto"/>
      </w:divBdr>
    </w:div>
    <w:div w:id="639456113">
      <w:bodyDiv w:val="1"/>
      <w:marLeft w:val="0"/>
      <w:marRight w:val="0"/>
      <w:marTop w:val="0"/>
      <w:marBottom w:val="0"/>
      <w:divBdr>
        <w:top w:val="none" w:sz="0" w:space="0" w:color="auto"/>
        <w:left w:val="none" w:sz="0" w:space="0" w:color="auto"/>
        <w:bottom w:val="none" w:sz="0" w:space="0" w:color="auto"/>
        <w:right w:val="none" w:sz="0" w:space="0" w:color="auto"/>
      </w:divBdr>
    </w:div>
    <w:div w:id="662049773">
      <w:bodyDiv w:val="1"/>
      <w:marLeft w:val="0"/>
      <w:marRight w:val="0"/>
      <w:marTop w:val="0"/>
      <w:marBottom w:val="0"/>
      <w:divBdr>
        <w:top w:val="none" w:sz="0" w:space="0" w:color="auto"/>
        <w:left w:val="none" w:sz="0" w:space="0" w:color="auto"/>
        <w:bottom w:val="none" w:sz="0" w:space="0" w:color="auto"/>
        <w:right w:val="none" w:sz="0" w:space="0" w:color="auto"/>
      </w:divBdr>
    </w:div>
    <w:div w:id="665740866">
      <w:bodyDiv w:val="1"/>
      <w:marLeft w:val="0"/>
      <w:marRight w:val="0"/>
      <w:marTop w:val="0"/>
      <w:marBottom w:val="0"/>
      <w:divBdr>
        <w:top w:val="none" w:sz="0" w:space="0" w:color="auto"/>
        <w:left w:val="none" w:sz="0" w:space="0" w:color="auto"/>
        <w:bottom w:val="none" w:sz="0" w:space="0" w:color="auto"/>
        <w:right w:val="none" w:sz="0" w:space="0" w:color="auto"/>
      </w:divBdr>
    </w:div>
    <w:div w:id="731465599">
      <w:bodyDiv w:val="1"/>
      <w:marLeft w:val="0"/>
      <w:marRight w:val="0"/>
      <w:marTop w:val="0"/>
      <w:marBottom w:val="0"/>
      <w:divBdr>
        <w:top w:val="none" w:sz="0" w:space="0" w:color="auto"/>
        <w:left w:val="none" w:sz="0" w:space="0" w:color="auto"/>
        <w:bottom w:val="none" w:sz="0" w:space="0" w:color="auto"/>
        <w:right w:val="none" w:sz="0" w:space="0" w:color="auto"/>
      </w:divBdr>
    </w:div>
    <w:div w:id="735130169">
      <w:bodyDiv w:val="1"/>
      <w:marLeft w:val="0"/>
      <w:marRight w:val="0"/>
      <w:marTop w:val="0"/>
      <w:marBottom w:val="0"/>
      <w:divBdr>
        <w:top w:val="none" w:sz="0" w:space="0" w:color="auto"/>
        <w:left w:val="none" w:sz="0" w:space="0" w:color="auto"/>
        <w:bottom w:val="none" w:sz="0" w:space="0" w:color="auto"/>
        <w:right w:val="none" w:sz="0" w:space="0" w:color="auto"/>
      </w:divBdr>
    </w:div>
    <w:div w:id="751587736">
      <w:bodyDiv w:val="1"/>
      <w:marLeft w:val="0"/>
      <w:marRight w:val="0"/>
      <w:marTop w:val="0"/>
      <w:marBottom w:val="0"/>
      <w:divBdr>
        <w:top w:val="none" w:sz="0" w:space="0" w:color="auto"/>
        <w:left w:val="none" w:sz="0" w:space="0" w:color="auto"/>
        <w:bottom w:val="none" w:sz="0" w:space="0" w:color="auto"/>
        <w:right w:val="none" w:sz="0" w:space="0" w:color="auto"/>
      </w:divBdr>
    </w:div>
    <w:div w:id="763453564">
      <w:bodyDiv w:val="1"/>
      <w:marLeft w:val="0"/>
      <w:marRight w:val="0"/>
      <w:marTop w:val="0"/>
      <w:marBottom w:val="0"/>
      <w:divBdr>
        <w:top w:val="none" w:sz="0" w:space="0" w:color="auto"/>
        <w:left w:val="none" w:sz="0" w:space="0" w:color="auto"/>
        <w:bottom w:val="none" w:sz="0" w:space="0" w:color="auto"/>
        <w:right w:val="none" w:sz="0" w:space="0" w:color="auto"/>
      </w:divBdr>
    </w:div>
    <w:div w:id="794063689">
      <w:bodyDiv w:val="1"/>
      <w:marLeft w:val="0"/>
      <w:marRight w:val="0"/>
      <w:marTop w:val="0"/>
      <w:marBottom w:val="0"/>
      <w:divBdr>
        <w:top w:val="none" w:sz="0" w:space="0" w:color="auto"/>
        <w:left w:val="none" w:sz="0" w:space="0" w:color="auto"/>
        <w:bottom w:val="none" w:sz="0" w:space="0" w:color="auto"/>
        <w:right w:val="none" w:sz="0" w:space="0" w:color="auto"/>
      </w:divBdr>
    </w:div>
    <w:div w:id="814680970">
      <w:bodyDiv w:val="1"/>
      <w:marLeft w:val="0"/>
      <w:marRight w:val="0"/>
      <w:marTop w:val="0"/>
      <w:marBottom w:val="0"/>
      <w:divBdr>
        <w:top w:val="none" w:sz="0" w:space="0" w:color="auto"/>
        <w:left w:val="none" w:sz="0" w:space="0" w:color="auto"/>
        <w:bottom w:val="none" w:sz="0" w:space="0" w:color="auto"/>
        <w:right w:val="none" w:sz="0" w:space="0" w:color="auto"/>
      </w:divBdr>
    </w:div>
    <w:div w:id="924730526">
      <w:bodyDiv w:val="1"/>
      <w:marLeft w:val="0"/>
      <w:marRight w:val="0"/>
      <w:marTop w:val="0"/>
      <w:marBottom w:val="0"/>
      <w:divBdr>
        <w:top w:val="none" w:sz="0" w:space="0" w:color="auto"/>
        <w:left w:val="none" w:sz="0" w:space="0" w:color="auto"/>
        <w:bottom w:val="none" w:sz="0" w:space="0" w:color="auto"/>
        <w:right w:val="none" w:sz="0" w:space="0" w:color="auto"/>
      </w:divBdr>
    </w:div>
    <w:div w:id="945964910">
      <w:bodyDiv w:val="1"/>
      <w:marLeft w:val="0"/>
      <w:marRight w:val="0"/>
      <w:marTop w:val="0"/>
      <w:marBottom w:val="0"/>
      <w:divBdr>
        <w:top w:val="none" w:sz="0" w:space="0" w:color="auto"/>
        <w:left w:val="none" w:sz="0" w:space="0" w:color="auto"/>
        <w:bottom w:val="none" w:sz="0" w:space="0" w:color="auto"/>
        <w:right w:val="none" w:sz="0" w:space="0" w:color="auto"/>
      </w:divBdr>
    </w:div>
    <w:div w:id="971909058">
      <w:bodyDiv w:val="1"/>
      <w:marLeft w:val="0"/>
      <w:marRight w:val="0"/>
      <w:marTop w:val="0"/>
      <w:marBottom w:val="0"/>
      <w:divBdr>
        <w:top w:val="none" w:sz="0" w:space="0" w:color="auto"/>
        <w:left w:val="none" w:sz="0" w:space="0" w:color="auto"/>
        <w:bottom w:val="none" w:sz="0" w:space="0" w:color="auto"/>
        <w:right w:val="none" w:sz="0" w:space="0" w:color="auto"/>
      </w:divBdr>
    </w:div>
    <w:div w:id="1014116052">
      <w:bodyDiv w:val="1"/>
      <w:marLeft w:val="0"/>
      <w:marRight w:val="0"/>
      <w:marTop w:val="0"/>
      <w:marBottom w:val="0"/>
      <w:divBdr>
        <w:top w:val="none" w:sz="0" w:space="0" w:color="auto"/>
        <w:left w:val="none" w:sz="0" w:space="0" w:color="auto"/>
        <w:bottom w:val="none" w:sz="0" w:space="0" w:color="auto"/>
        <w:right w:val="none" w:sz="0" w:space="0" w:color="auto"/>
      </w:divBdr>
    </w:div>
    <w:div w:id="1014575777">
      <w:bodyDiv w:val="1"/>
      <w:marLeft w:val="0"/>
      <w:marRight w:val="0"/>
      <w:marTop w:val="0"/>
      <w:marBottom w:val="0"/>
      <w:divBdr>
        <w:top w:val="none" w:sz="0" w:space="0" w:color="auto"/>
        <w:left w:val="none" w:sz="0" w:space="0" w:color="auto"/>
        <w:bottom w:val="none" w:sz="0" w:space="0" w:color="auto"/>
        <w:right w:val="none" w:sz="0" w:space="0" w:color="auto"/>
      </w:divBdr>
    </w:div>
    <w:div w:id="1048920612">
      <w:bodyDiv w:val="1"/>
      <w:marLeft w:val="0"/>
      <w:marRight w:val="0"/>
      <w:marTop w:val="0"/>
      <w:marBottom w:val="0"/>
      <w:divBdr>
        <w:top w:val="none" w:sz="0" w:space="0" w:color="auto"/>
        <w:left w:val="none" w:sz="0" w:space="0" w:color="auto"/>
        <w:bottom w:val="none" w:sz="0" w:space="0" w:color="auto"/>
        <w:right w:val="none" w:sz="0" w:space="0" w:color="auto"/>
      </w:divBdr>
    </w:div>
    <w:div w:id="1053775884">
      <w:bodyDiv w:val="1"/>
      <w:marLeft w:val="0"/>
      <w:marRight w:val="0"/>
      <w:marTop w:val="0"/>
      <w:marBottom w:val="0"/>
      <w:divBdr>
        <w:top w:val="none" w:sz="0" w:space="0" w:color="auto"/>
        <w:left w:val="none" w:sz="0" w:space="0" w:color="auto"/>
        <w:bottom w:val="none" w:sz="0" w:space="0" w:color="auto"/>
        <w:right w:val="none" w:sz="0" w:space="0" w:color="auto"/>
      </w:divBdr>
    </w:div>
    <w:div w:id="1079474461">
      <w:bodyDiv w:val="1"/>
      <w:marLeft w:val="0"/>
      <w:marRight w:val="0"/>
      <w:marTop w:val="0"/>
      <w:marBottom w:val="0"/>
      <w:divBdr>
        <w:top w:val="none" w:sz="0" w:space="0" w:color="auto"/>
        <w:left w:val="none" w:sz="0" w:space="0" w:color="auto"/>
        <w:bottom w:val="none" w:sz="0" w:space="0" w:color="auto"/>
        <w:right w:val="none" w:sz="0" w:space="0" w:color="auto"/>
      </w:divBdr>
    </w:div>
    <w:div w:id="1080056627">
      <w:bodyDiv w:val="1"/>
      <w:marLeft w:val="0"/>
      <w:marRight w:val="0"/>
      <w:marTop w:val="0"/>
      <w:marBottom w:val="0"/>
      <w:divBdr>
        <w:top w:val="none" w:sz="0" w:space="0" w:color="auto"/>
        <w:left w:val="none" w:sz="0" w:space="0" w:color="auto"/>
        <w:bottom w:val="none" w:sz="0" w:space="0" w:color="auto"/>
        <w:right w:val="none" w:sz="0" w:space="0" w:color="auto"/>
      </w:divBdr>
    </w:div>
    <w:div w:id="1086001145">
      <w:bodyDiv w:val="1"/>
      <w:marLeft w:val="0"/>
      <w:marRight w:val="0"/>
      <w:marTop w:val="0"/>
      <w:marBottom w:val="0"/>
      <w:divBdr>
        <w:top w:val="none" w:sz="0" w:space="0" w:color="auto"/>
        <w:left w:val="none" w:sz="0" w:space="0" w:color="auto"/>
        <w:bottom w:val="none" w:sz="0" w:space="0" w:color="auto"/>
        <w:right w:val="none" w:sz="0" w:space="0" w:color="auto"/>
      </w:divBdr>
    </w:div>
    <w:div w:id="1098984525">
      <w:bodyDiv w:val="1"/>
      <w:marLeft w:val="0"/>
      <w:marRight w:val="0"/>
      <w:marTop w:val="0"/>
      <w:marBottom w:val="0"/>
      <w:divBdr>
        <w:top w:val="none" w:sz="0" w:space="0" w:color="auto"/>
        <w:left w:val="none" w:sz="0" w:space="0" w:color="auto"/>
        <w:bottom w:val="none" w:sz="0" w:space="0" w:color="auto"/>
        <w:right w:val="none" w:sz="0" w:space="0" w:color="auto"/>
      </w:divBdr>
    </w:div>
    <w:div w:id="1143157627">
      <w:bodyDiv w:val="1"/>
      <w:marLeft w:val="0"/>
      <w:marRight w:val="0"/>
      <w:marTop w:val="0"/>
      <w:marBottom w:val="0"/>
      <w:divBdr>
        <w:top w:val="none" w:sz="0" w:space="0" w:color="auto"/>
        <w:left w:val="none" w:sz="0" w:space="0" w:color="auto"/>
        <w:bottom w:val="none" w:sz="0" w:space="0" w:color="auto"/>
        <w:right w:val="none" w:sz="0" w:space="0" w:color="auto"/>
      </w:divBdr>
    </w:div>
    <w:div w:id="1160541338">
      <w:bodyDiv w:val="1"/>
      <w:marLeft w:val="0"/>
      <w:marRight w:val="0"/>
      <w:marTop w:val="0"/>
      <w:marBottom w:val="0"/>
      <w:divBdr>
        <w:top w:val="none" w:sz="0" w:space="0" w:color="auto"/>
        <w:left w:val="none" w:sz="0" w:space="0" w:color="auto"/>
        <w:bottom w:val="none" w:sz="0" w:space="0" w:color="auto"/>
        <w:right w:val="none" w:sz="0" w:space="0" w:color="auto"/>
      </w:divBdr>
    </w:div>
    <w:div w:id="1165165435">
      <w:bodyDiv w:val="1"/>
      <w:marLeft w:val="0"/>
      <w:marRight w:val="0"/>
      <w:marTop w:val="0"/>
      <w:marBottom w:val="0"/>
      <w:divBdr>
        <w:top w:val="none" w:sz="0" w:space="0" w:color="auto"/>
        <w:left w:val="none" w:sz="0" w:space="0" w:color="auto"/>
        <w:bottom w:val="none" w:sz="0" w:space="0" w:color="auto"/>
        <w:right w:val="none" w:sz="0" w:space="0" w:color="auto"/>
      </w:divBdr>
    </w:div>
    <w:div w:id="1200122215">
      <w:bodyDiv w:val="1"/>
      <w:marLeft w:val="0"/>
      <w:marRight w:val="0"/>
      <w:marTop w:val="0"/>
      <w:marBottom w:val="0"/>
      <w:divBdr>
        <w:top w:val="none" w:sz="0" w:space="0" w:color="auto"/>
        <w:left w:val="none" w:sz="0" w:space="0" w:color="auto"/>
        <w:bottom w:val="none" w:sz="0" w:space="0" w:color="auto"/>
        <w:right w:val="none" w:sz="0" w:space="0" w:color="auto"/>
      </w:divBdr>
    </w:div>
    <w:div w:id="1202983420">
      <w:bodyDiv w:val="1"/>
      <w:marLeft w:val="0"/>
      <w:marRight w:val="0"/>
      <w:marTop w:val="0"/>
      <w:marBottom w:val="0"/>
      <w:divBdr>
        <w:top w:val="none" w:sz="0" w:space="0" w:color="auto"/>
        <w:left w:val="none" w:sz="0" w:space="0" w:color="auto"/>
        <w:bottom w:val="none" w:sz="0" w:space="0" w:color="auto"/>
        <w:right w:val="none" w:sz="0" w:space="0" w:color="auto"/>
      </w:divBdr>
    </w:div>
    <w:div w:id="1234391988">
      <w:bodyDiv w:val="1"/>
      <w:marLeft w:val="0"/>
      <w:marRight w:val="0"/>
      <w:marTop w:val="0"/>
      <w:marBottom w:val="0"/>
      <w:divBdr>
        <w:top w:val="none" w:sz="0" w:space="0" w:color="auto"/>
        <w:left w:val="none" w:sz="0" w:space="0" w:color="auto"/>
        <w:bottom w:val="none" w:sz="0" w:space="0" w:color="auto"/>
        <w:right w:val="none" w:sz="0" w:space="0" w:color="auto"/>
      </w:divBdr>
    </w:div>
    <w:div w:id="1257208306">
      <w:bodyDiv w:val="1"/>
      <w:marLeft w:val="0"/>
      <w:marRight w:val="0"/>
      <w:marTop w:val="0"/>
      <w:marBottom w:val="0"/>
      <w:divBdr>
        <w:top w:val="none" w:sz="0" w:space="0" w:color="auto"/>
        <w:left w:val="none" w:sz="0" w:space="0" w:color="auto"/>
        <w:bottom w:val="none" w:sz="0" w:space="0" w:color="auto"/>
        <w:right w:val="none" w:sz="0" w:space="0" w:color="auto"/>
      </w:divBdr>
    </w:div>
    <w:div w:id="1258753571">
      <w:bodyDiv w:val="1"/>
      <w:marLeft w:val="0"/>
      <w:marRight w:val="0"/>
      <w:marTop w:val="0"/>
      <w:marBottom w:val="0"/>
      <w:divBdr>
        <w:top w:val="none" w:sz="0" w:space="0" w:color="auto"/>
        <w:left w:val="none" w:sz="0" w:space="0" w:color="auto"/>
        <w:bottom w:val="none" w:sz="0" w:space="0" w:color="auto"/>
        <w:right w:val="none" w:sz="0" w:space="0" w:color="auto"/>
      </w:divBdr>
    </w:div>
    <w:div w:id="1261139028">
      <w:bodyDiv w:val="1"/>
      <w:marLeft w:val="0"/>
      <w:marRight w:val="0"/>
      <w:marTop w:val="0"/>
      <w:marBottom w:val="0"/>
      <w:divBdr>
        <w:top w:val="none" w:sz="0" w:space="0" w:color="auto"/>
        <w:left w:val="none" w:sz="0" w:space="0" w:color="auto"/>
        <w:bottom w:val="none" w:sz="0" w:space="0" w:color="auto"/>
        <w:right w:val="none" w:sz="0" w:space="0" w:color="auto"/>
      </w:divBdr>
    </w:div>
    <w:div w:id="1264344893">
      <w:bodyDiv w:val="1"/>
      <w:marLeft w:val="0"/>
      <w:marRight w:val="0"/>
      <w:marTop w:val="0"/>
      <w:marBottom w:val="0"/>
      <w:divBdr>
        <w:top w:val="none" w:sz="0" w:space="0" w:color="auto"/>
        <w:left w:val="none" w:sz="0" w:space="0" w:color="auto"/>
        <w:bottom w:val="none" w:sz="0" w:space="0" w:color="auto"/>
        <w:right w:val="none" w:sz="0" w:space="0" w:color="auto"/>
      </w:divBdr>
    </w:div>
    <w:div w:id="1269043331">
      <w:bodyDiv w:val="1"/>
      <w:marLeft w:val="0"/>
      <w:marRight w:val="0"/>
      <w:marTop w:val="0"/>
      <w:marBottom w:val="0"/>
      <w:divBdr>
        <w:top w:val="none" w:sz="0" w:space="0" w:color="auto"/>
        <w:left w:val="none" w:sz="0" w:space="0" w:color="auto"/>
        <w:bottom w:val="none" w:sz="0" w:space="0" w:color="auto"/>
        <w:right w:val="none" w:sz="0" w:space="0" w:color="auto"/>
      </w:divBdr>
    </w:div>
    <w:div w:id="1272978020">
      <w:bodyDiv w:val="1"/>
      <w:marLeft w:val="0"/>
      <w:marRight w:val="0"/>
      <w:marTop w:val="0"/>
      <w:marBottom w:val="0"/>
      <w:divBdr>
        <w:top w:val="none" w:sz="0" w:space="0" w:color="auto"/>
        <w:left w:val="none" w:sz="0" w:space="0" w:color="auto"/>
        <w:bottom w:val="none" w:sz="0" w:space="0" w:color="auto"/>
        <w:right w:val="none" w:sz="0" w:space="0" w:color="auto"/>
      </w:divBdr>
    </w:div>
    <w:div w:id="1284650555">
      <w:bodyDiv w:val="1"/>
      <w:marLeft w:val="0"/>
      <w:marRight w:val="0"/>
      <w:marTop w:val="0"/>
      <w:marBottom w:val="0"/>
      <w:divBdr>
        <w:top w:val="none" w:sz="0" w:space="0" w:color="auto"/>
        <w:left w:val="none" w:sz="0" w:space="0" w:color="auto"/>
        <w:bottom w:val="none" w:sz="0" w:space="0" w:color="auto"/>
        <w:right w:val="none" w:sz="0" w:space="0" w:color="auto"/>
      </w:divBdr>
    </w:div>
    <w:div w:id="1311866236">
      <w:bodyDiv w:val="1"/>
      <w:marLeft w:val="0"/>
      <w:marRight w:val="0"/>
      <w:marTop w:val="0"/>
      <w:marBottom w:val="0"/>
      <w:divBdr>
        <w:top w:val="none" w:sz="0" w:space="0" w:color="auto"/>
        <w:left w:val="none" w:sz="0" w:space="0" w:color="auto"/>
        <w:bottom w:val="none" w:sz="0" w:space="0" w:color="auto"/>
        <w:right w:val="none" w:sz="0" w:space="0" w:color="auto"/>
      </w:divBdr>
    </w:div>
    <w:div w:id="1319650588">
      <w:bodyDiv w:val="1"/>
      <w:marLeft w:val="0"/>
      <w:marRight w:val="0"/>
      <w:marTop w:val="0"/>
      <w:marBottom w:val="0"/>
      <w:divBdr>
        <w:top w:val="none" w:sz="0" w:space="0" w:color="auto"/>
        <w:left w:val="none" w:sz="0" w:space="0" w:color="auto"/>
        <w:bottom w:val="none" w:sz="0" w:space="0" w:color="auto"/>
        <w:right w:val="none" w:sz="0" w:space="0" w:color="auto"/>
      </w:divBdr>
    </w:div>
    <w:div w:id="1337657230">
      <w:bodyDiv w:val="1"/>
      <w:marLeft w:val="0"/>
      <w:marRight w:val="0"/>
      <w:marTop w:val="0"/>
      <w:marBottom w:val="0"/>
      <w:divBdr>
        <w:top w:val="none" w:sz="0" w:space="0" w:color="auto"/>
        <w:left w:val="none" w:sz="0" w:space="0" w:color="auto"/>
        <w:bottom w:val="none" w:sz="0" w:space="0" w:color="auto"/>
        <w:right w:val="none" w:sz="0" w:space="0" w:color="auto"/>
      </w:divBdr>
    </w:div>
    <w:div w:id="1339311431">
      <w:bodyDiv w:val="1"/>
      <w:marLeft w:val="0"/>
      <w:marRight w:val="0"/>
      <w:marTop w:val="0"/>
      <w:marBottom w:val="0"/>
      <w:divBdr>
        <w:top w:val="none" w:sz="0" w:space="0" w:color="auto"/>
        <w:left w:val="none" w:sz="0" w:space="0" w:color="auto"/>
        <w:bottom w:val="none" w:sz="0" w:space="0" w:color="auto"/>
        <w:right w:val="none" w:sz="0" w:space="0" w:color="auto"/>
      </w:divBdr>
    </w:div>
    <w:div w:id="1341662184">
      <w:bodyDiv w:val="1"/>
      <w:marLeft w:val="0"/>
      <w:marRight w:val="0"/>
      <w:marTop w:val="0"/>
      <w:marBottom w:val="0"/>
      <w:divBdr>
        <w:top w:val="none" w:sz="0" w:space="0" w:color="auto"/>
        <w:left w:val="none" w:sz="0" w:space="0" w:color="auto"/>
        <w:bottom w:val="none" w:sz="0" w:space="0" w:color="auto"/>
        <w:right w:val="none" w:sz="0" w:space="0" w:color="auto"/>
      </w:divBdr>
    </w:div>
    <w:div w:id="1345278508">
      <w:bodyDiv w:val="1"/>
      <w:marLeft w:val="0"/>
      <w:marRight w:val="0"/>
      <w:marTop w:val="0"/>
      <w:marBottom w:val="0"/>
      <w:divBdr>
        <w:top w:val="none" w:sz="0" w:space="0" w:color="auto"/>
        <w:left w:val="none" w:sz="0" w:space="0" w:color="auto"/>
        <w:bottom w:val="none" w:sz="0" w:space="0" w:color="auto"/>
        <w:right w:val="none" w:sz="0" w:space="0" w:color="auto"/>
      </w:divBdr>
    </w:div>
    <w:div w:id="1354186985">
      <w:bodyDiv w:val="1"/>
      <w:marLeft w:val="0"/>
      <w:marRight w:val="0"/>
      <w:marTop w:val="0"/>
      <w:marBottom w:val="0"/>
      <w:divBdr>
        <w:top w:val="none" w:sz="0" w:space="0" w:color="auto"/>
        <w:left w:val="none" w:sz="0" w:space="0" w:color="auto"/>
        <w:bottom w:val="none" w:sz="0" w:space="0" w:color="auto"/>
        <w:right w:val="none" w:sz="0" w:space="0" w:color="auto"/>
      </w:divBdr>
    </w:div>
    <w:div w:id="1362584832">
      <w:bodyDiv w:val="1"/>
      <w:marLeft w:val="0"/>
      <w:marRight w:val="0"/>
      <w:marTop w:val="0"/>
      <w:marBottom w:val="0"/>
      <w:divBdr>
        <w:top w:val="none" w:sz="0" w:space="0" w:color="auto"/>
        <w:left w:val="none" w:sz="0" w:space="0" w:color="auto"/>
        <w:bottom w:val="none" w:sz="0" w:space="0" w:color="auto"/>
        <w:right w:val="none" w:sz="0" w:space="0" w:color="auto"/>
      </w:divBdr>
    </w:div>
    <w:div w:id="1375809782">
      <w:bodyDiv w:val="1"/>
      <w:marLeft w:val="0"/>
      <w:marRight w:val="0"/>
      <w:marTop w:val="0"/>
      <w:marBottom w:val="0"/>
      <w:divBdr>
        <w:top w:val="none" w:sz="0" w:space="0" w:color="auto"/>
        <w:left w:val="none" w:sz="0" w:space="0" w:color="auto"/>
        <w:bottom w:val="none" w:sz="0" w:space="0" w:color="auto"/>
        <w:right w:val="none" w:sz="0" w:space="0" w:color="auto"/>
      </w:divBdr>
    </w:div>
    <w:div w:id="1379622770">
      <w:bodyDiv w:val="1"/>
      <w:marLeft w:val="0"/>
      <w:marRight w:val="0"/>
      <w:marTop w:val="0"/>
      <w:marBottom w:val="0"/>
      <w:divBdr>
        <w:top w:val="none" w:sz="0" w:space="0" w:color="auto"/>
        <w:left w:val="none" w:sz="0" w:space="0" w:color="auto"/>
        <w:bottom w:val="none" w:sz="0" w:space="0" w:color="auto"/>
        <w:right w:val="none" w:sz="0" w:space="0" w:color="auto"/>
      </w:divBdr>
    </w:div>
    <w:div w:id="1389378032">
      <w:bodyDiv w:val="1"/>
      <w:marLeft w:val="0"/>
      <w:marRight w:val="0"/>
      <w:marTop w:val="0"/>
      <w:marBottom w:val="0"/>
      <w:divBdr>
        <w:top w:val="none" w:sz="0" w:space="0" w:color="auto"/>
        <w:left w:val="none" w:sz="0" w:space="0" w:color="auto"/>
        <w:bottom w:val="none" w:sz="0" w:space="0" w:color="auto"/>
        <w:right w:val="none" w:sz="0" w:space="0" w:color="auto"/>
      </w:divBdr>
    </w:div>
    <w:div w:id="1429425061">
      <w:bodyDiv w:val="1"/>
      <w:marLeft w:val="0"/>
      <w:marRight w:val="0"/>
      <w:marTop w:val="0"/>
      <w:marBottom w:val="0"/>
      <w:divBdr>
        <w:top w:val="none" w:sz="0" w:space="0" w:color="auto"/>
        <w:left w:val="none" w:sz="0" w:space="0" w:color="auto"/>
        <w:bottom w:val="none" w:sz="0" w:space="0" w:color="auto"/>
        <w:right w:val="none" w:sz="0" w:space="0" w:color="auto"/>
      </w:divBdr>
    </w:div>
    <w:div w:id="1433814717">
      <w:bodyDiv w:val="1"/>
      <w:marLeft w:val="0"/>
      <w:marRight w:val="0"/>
      <w:marTop w:val="0"/>
      <w:marBottom w:val="0"/>
      <w:divBdr>
        <w:top w:val="none" w:sz="0" w:space="0" w:color="auto"/>
        <w:left w:val="none" w:sz="0" w:space="0" w:color="auto"/>
        <w:bottom w:val="none" w:sz="0" w:space="0" w:color="auto"/>
        <w:right w:val="none" w:sz="0" w:space="0" w:color="auto"/>
      </w:divBdr>
    </w:div>
    <w:div w:id="1448086317">
      <w:bodyDiv w:val="1"/>
      <w:marLeft w:val="0"/>
      <w:marRight w:val="0"/>
      <w:marTop w:val="0"/>
      <w:marBottom w:val="0"/>
      <w:divBdr>
        <w:top w:val="none" w:sz="0" w:space="0" w:color="auto"/>
        <w:left w:val="none" w:sz="0" w:space="0" w:color="auto"/>
        <w:bottom w:val="none" w:sz="0" w:space="0" w:color="auto"/>
        <w:right w:val="none" w:sz="0" w:space="0" w:color="auto"/>
      </w:divBdr>
    </w:div>
    <w:div w:id="1454327328">
      <w:bodyDiv w:val="1"/>
      <w:marLeft w:val="0"/>
      <w:marRight w:val="0"/>
      <w:marTop w:val="0"/>
      <w:marBottom w:val="0"/>
      <w:divBdr>
        <w:top w:val="none" w:sz="0" w:space="0" w:color="auto"/>
        <w:left w:val="none" w:sz="0" w:space="0" w:color="auto"/>
        <w:bottom w:val="none" w:sz="0" w:space="0" w:color="auto"/>
        <w:right w:val="none" w:sz="0" w:space="0" w:color="auto"/>
      </w:divBdr>
    </w:div>
    <w:div w:id="1454592802">
      <w:bodyDiv w:val="1"/>
      <w:marLeft w:val="0"/>
      <w:marRight w:val="0"/>
      <w:marTop w:val="0"/>
      <w:marBottom w:val="0"/>
      <w:divBdr>
        <w:top w:val="none" w:sz="0" w:space="0" w:color="auto"/>
        <w:left w:val="none" w:sz="0" w:space="0" w:color="auto"/>
        <w:bottom w:val="none" w:sz="0" w:space="0" w:color="auto"/>
        <w:right w:val="none" w:sz="0" w:space="0" w:color="auto"/>
      </w:divBdr>
    </w:div>
    <w:div w:id="1476950027">
      <w:bodyDiv w:val="1"/>
      <w:marLeft w:val="0"/>
      <w:marRight w:val="0"/>
      <w:marTop w:val="0"/>
      <w:marBottom w:val="0"/>
      <w:divBdr>
        <w:top w:val="none" w:sz="0" w:space="0" w:color="auto"/>
        <w:left w:val="none" w:sz="0" w:space="0" w:color="auto"/>
        <w:bottom w:val="none" w:sz="0" w:space="0" w:color="auto"/>
        <w:right w:val="none" w:sz="0" w:space="0" w:color="auto"/>
      </w:divBdr>
    </w:div>
    <w:div w:id="1485514553">
      <w:bodyDiv w:val="1"/>
      <w:marLeft w:val="0"/>
      <w:marRight w:val="0"/>
      <w:marTop w:val="0"/>
      <w:marBottom w:val="0"/>
      <w:divBdr>
        <w:top w:val="none" w:sz="0" w:space="0" w:color="auto"/>
        <w:left w:val="none" w:sz="0" w:space="0" w:color="auto"/>
        <w:bottom w:val="none" w:sz="0" w:space="0" w:color="auto"/>
        <w:right w:val="none" w:sz="0" w:space="0" w:color="auto"/>
      </w:divBdr>
    </w:div>
    <w:div w:id="1494301516">
      <w:bodyDiv w:val="1"/>
      <w:marLeft w:val="0"/>
      <w:marRight w:val="0"/>
      <w:marTop w:val="0"/>
      <w:marBottom w:val="0"/>
      <w:divBdr>
        <w:top w:val="none" w:sz="0" w:space="0" w:color="auto"/>
        <w:left w:val="none" w:sz="0" w:space="0" w:color="auto"/>
        <w:bottom w:val="none" w:sz="0" w:space="0" w:color="auto"/>
        <w:right w:val="none" w:sz="0" w:space="0" w:color="auto"/>
      </w:divBdr>
    </w:div>
    <w:div w:id="1497065960">
      <w:bodyDiv w:val="1"/>
      <w:marLeft w:val="0"/>
      <w:marRight w:val="0"/>
      <w:marTop w:val="0"/>
      <w:marBottom w:val="0"/>
      <w:divBdr>
        <w:top w:val="none" w:sz="0" w:space="0" w:color="auto"/>
        <w:left w:val="none" w:sz="0" w:space="0" w:color="auto"/>
        <w:bottom w:val="none" w:sz="0" w:space="0" w:color="auto"/>
        <w:right w:val="none" w:sz="0" w:space="0" w:color="auto"/>
      </w:divBdr>
    </w:div>
    <w:div w:id="1557349905">
      <w:bodyDiv w:val="1"/>
      <w:marLeft w:val="0"/>
      <w:marRight w:val="0"/>
      <w:marTop w:val="0"/>
      <w:marBottom w:val="0"/>
      <w:divBdr>
        <w:top w:val="none" w:sz="0" w:space="0" w:color="auto"/>
        <w:left w:val="none" w:sz="0" w:space="0" w:color="auto"/>
        <w:bottom w:val="none" w:sz="0" w:space="0" w:color="auto"/>
        <w:right w:val="none" w:sz="0" w:space="0" w:color="auto"/>
      </w:divBdr>
    </w:div>
    <w:div w:id="1593588506">
      <w:bodyDiv w:val="1"/>
      <w:marLeft w:val="0"/>
      <w:marRight w:val="0"/>
      <w:marTop w:val="0"/>
      <w:marBottom w:val="0"/>
      <w:divBdr>
        <w:top w:val="none" w:sz="0" w:space="0" w:color="auto"/>
        <w:left w:val="none" w:sz="0" w:space="0" w:color="auto"/>
        <w:bottom w:val="none" w:sz="0" w:space="0" w:color="auto"/>
        <w:right w:val="none" w:sz="0" w:space="0" w:color="auto"/>
      </w:divBdr>
    </w:div>
    <w:div w:id="1605189536">
      <w:bodyDiv w:val="1"/>
      <w:marLeft w:val="0"/>
      <w:marRight w:val="0"/>
      <w:marTop w:val="0"/>
      <w:marBottom w:val="0"/>
      <w:divBdr>
        <w:top w:val="none" w:sz="0" w:space="0" w:color="auto"/>
        <w:left w:val="none" w:sz="0" w:space="0" w:color="auto"/>
        <w:bottom w:val="none" w:sz="0" w:space="0" w:color="auto"/>
        <w:right w:val="none" w:sz="0" w:space="0" w:color="auto"/>
      </w:divBdr>
    </w:div>
    <w:div w:id="1617101751">
      <w:bodyDiv w:val="1"/>
      <w:marLeft w:val="0"/>
      <w:marRight w:val="0"/>
      <w:marTop w:val="0"/>
      <w:marBottom w:val="0"/>
      <w:divBdr>
        <w:top w:val="none" w:sz="0" w:space="0" w:color="auto"/>
        <w:left w:val="none" w:sz="0" w:space="0" w:color="auto"/>
        <w:bottom w:val="none" w:sz="0" w:space="0" w:color="auto"/>
        <w:right w:val="none" w:sz="0" w:space="0" w:color="auto"/>
      </w:divBdr>
    </w:div>
    <w:div w:id="1622759838">
      <w:bodyDiv w:val="1"/>
      <w:marLeft w:val="0"/>
      <w:marRight w:val="0"/>
      <w:marTop w:val="0"/>
      <w:marBottom w:val="0"/>
      <w:divBdr>
        <w:top w:val="none" w:sz="0" w:space="0" w:color="auto"/>
        <w:left w:val="none" w:sz="0" w:space="0" w:color="auto"/>
        <w:bottom w:val="none" w:sz="0" w:space="0" w:color="auto"/>
        <w:right w:val="none" w:sz="0" w:space="0" w:color="auto"/>
      </w:divBdr>
    </w:div>
    <w:div w:id="1629818210">
      <w:bodyDiv w:val="1"/>
      <w:marLeft w:val="0"/>
      <w:marRight w:val="0"/>
      <w:marTop w:val="0"/>
      <w:marBottom w:val="0"/>
      <w:divBdr>
        <w:top w:val="none" w:sz="0" w:space="0" w:color="auto"/>
        <w:left w:val="none" w:sz="0" w:space="0" w:color="auto"/>
        <w:bottom w:val="none" w:sz="0" w:space="0" w:color="auto"/>
        <w:right w:val="none" w:sz="0" w:space="0" w:color="auto"/>
      </w:divBdr>
    </w:div>
    <w:div w:id="1637417345">
      <w:bodyDiv w:val="1"/>
      <w:marLeft w:val="0"/>
      <w:marRight w:val="0"/>
      <w:marTop w:val="0"/>
      <w:marBottom w:val="0"/>
      <w:divBdr>
        <w:top w:val="none" w:sz="0" w:space="0" w:color="auto"/>
        <w:left w:val="none" w:sz="0" w:space="0" w:color="auto"/>
        <w:bottom w:val="none" w:sz="0" w:space="0" w:color="auto"/>
        <w:right w:val="none" w:sz="0" w:space="0" w:color="auto"/>
      </w:divBdr>
    </w:div>
    <w:div w:id="1649162537">
      <w:bodyDiv w:val="1"/>
      <w:marLeft w:val="0"/>
      <w:marRight w:val="0"/>
      <w:marTop w:val="0"/>
      <w:marBottom w:val="0"/>
      <w:divBdr>
        <w:top w:val="none" w:sz="0" w:space="0" w:color="auto"/>
        <w:left w:val="none" w:sz="0" w:space="0" w:color="auto"/>
        <w:bottom w:val="none" w:sz="0" w:space="0" w:color="auto"/>
        <w:right w:val="none" w:sz="0" w:space="0" w:color="auto"/>
      </w:divBdr>
    </w:div>
    <w:div w:id="1651518143">
      <w:bodyDiv w:val="1"/>
      <w:marLeft w:val="0"/>
      <w:marRight w:val="0"/>
      <w:marTop w:val="0"/>
      <w:marBottom w:val="0"/>
      <w:divBdr>
        <w:top w:val="none" w:sz="0" w:space="0" w:color="auto"/>
        <w:left w:val="none" w:sz="0" w:space="0" w:color="auto"/>
        <w:bottom w:val="none" w:sz="0" w:space="0" w:color="auto"/>
        <w:right w:val="none" w:sz="0" w:space="0" w:color="auto"/>
      </w:divBdr>
    </w:div>
    <w:div w:id="1655986732">
      <w:bodyDiv w:val="1"/>
      <w:marLeft w:val="0"/>
      <w:marRight w:val="0"/>
      <w:marTop w:val="0"/>
      <w:marBottom w:val="0"/>
      <w:divBdr>
        <w:top w:val="none" w:sz="0" w:space="0" w:color="auto"/>
        <w:left w:val="none" w:sz="0" w:space="0" w:color="auto"/>
        <w:bottom w:val="none" w:sz="0" w:space="0" w:color="auto"/>
        <w:right w:val="none" w:sz="0" w:space="0" w:color="auto"/>
      </w:divBdr>
    </w:div>
    <w:div w:id="1659262624">
      <w:bodyDiv w:val="1"/>
      <w:marLeft w:val="0"/>
      <w:marRight w:val="0"/>
      <w:marTop w:val="0"/>
      <w:marBottom w:val="0"/>
      <w:divBdr>
        <w:top w:val="none" w:sz="0" w:space="0" w:color="auto"/>
        <w:left w:val="none" w:sz="0" w:space="0" w:color="auto"/>
        <w:bottom w:val="none" w:sz="0" w:space="0" w:color="auto"/>
        <w:right w:val="none" w:sz="0" w:space="0" w:color="auto"/>
      </w:divBdr>
    </w:div>
    <w:div w:id="1660184876">
      <w:bodyDiv w:val="1"/>
      <w:marLeft w:val="0"/>
      <w:marRight w:val="0"/>
      <w:marTop w:val="0"/>
      <w:marBottom w:val="0"/>
      <w:divBdr>
        <w:top w:val="none" w:sz="0" w:space="0" w:color="auto"/>
        <w:left w:val="none" w:sz="0" w:space="0" w:color="auto"/>
        <w:bottom w:val="none" w:sz="0" w:space="0" w:color="auto"/>
        <w:right w:val="none" w:sz="0" w:space="0" w:color="auto"/>
      </w:divBdr>
    </w:div>
    <w:div w:id="1669360763">
      <w:bodyDiv w:val="1"/>
      <w:marLeft w:val="0"/>
      <w:marRight w:val="0"/>
      <w:marTop w:val="0"/>
      <w:marBottom w:val="0"/>
      <w:divBdr>
        <w:top w:val="none" w:sz="0" w:space="0" w:color="auto"/>
        <w:left w:val="none" w:sz="0" w:space="0" w:color="auto"/>
        <w:bottom w:val="none" w:sz="0" w:space="0" w:color="auto"/>
        <w:right w:val="none" w:sz="0" w:space="0" w:color="auto"/>
      </w:divBdr>
    </w:div>
    <w:div w:id="1669551432">
      <w:bodyDiv w:val="1"/>
      <w:marLeft w:val="0"/>
      <w:marRight w:val="0"/>
      <w:marTop w:val="0"/>
      <w:marBottom w:val="0"/>
      <w:divBdr>
        <w:top w:val="none" w:sz="0" w:space="0" w:color="auto"/>
        <w:left w:val="none" w:sz="0" w:space="0" w:color="auto"/>
        <w:bottom w:val="none" w:sz="0" w:space="0" w:color="auto"/>
        <w:right w:val="none" w:sz="0" w:space="0" w:color="auto"/>
      </w:divBdr>
    </w:div>
    <w:div w:id="1675717665">
      <w:bodyDiv w:val="1"/>
      <w:marLeft w:val="0"/>
      <w:marRight w:val="0"/>
      <w:marTop w:val="0"/>
      <w:marBottom w:val="0"/>
      <w:divBdr>
        <w:top w:val="none" w:sz="0" w:space="0" w:color="auto"/>
        <w:left w:val="none" w:sz="0" w:space="0" w:color="auto"/>
        <w:bottom w:val="none" w:sz="0" w:space="0" w:color="auto"/>
        <w:right w:val="none" w:sz="0" w:space="0" w:color="auto"/>
      </w:divBdr>
    </w:div>
    <w:div w:id="1682050755">
      <w:bodyDiv w:val="1"/>
      <w:marLeft w:val="0"/>
      <w:marRight w:val="0"/>
      <w:marTop w:val="0"/>
      <w:marBottom w:val="0"/>
      <w:divBdr>
        <w:top w:val="none" w:sz="0" w:space="0" w:color="auto"/>
        <w:left w:val="none" w:sz="0" w:space="0" w:color="auto"/>
        <w:bottom w:val="none" w:sz="0" w:space="0" w:color="auto"/>
        <w:right w:val="none" w:sz="0" w:space="0" w:color="auto"/>
      </w:divBdr>
    </w:div>
    <w:div w:id="1731272908">
      <w:bodyDiv w:val="1"/>
      <w:marLeft w:val="0"/>
      <w:marRight w:val="0"/>
      <w:marTop w:val="0"/>
      <w:marBottom w:val="0"/>
      <w:divBdr>
        <w:top w:val="none" w:sz="0" w:space="0" w:color="auto"/>
        <w:left w:val="none" w:sz="0" w:space="0" w:color="auto"/>
        <w:bottom w:val="none" w:sz="0" w:space="0" w:color="auto"/>
        <w:right w:val="none" w:sz="0" w:space="0" w:color="auto"/>
      </w:divBdr>
    </w:div>
    <w:div w:id="1764720213">
      <w:bodyDiv w:val="1"/>
      <w:marLeft w:val="0"/>
      <w:marRight w:val="0"/>
      <w:marTop w:val="0"/>
      <w:marBottom w:val="0"/>
      <w:divBdr>
        <w:top w:val="none" w:sz="0" w:space="0" w:color="auto"/>
        <w:left w:val="none" w:sz="0" w:space="0" w:color="auto"/>
        <w:bottom w:val="none" w:sz="0" w:space="0" w:color="auto"/>
        <w:right w:val="none" w:sz="0" w:space="0" w:color="auto"/>
      </w:divBdr>
    </w:div>
    <w:div w:id="1780177682">
      <w:bodyDiv w:val="1"/>
      <w:marLeft w:val="0"/>
      <w:marRight w:val="0"/>
      <w:marTop w:val="0"/>
      <w:marBottom w:val="0"/>
      <w:divBdr>
        <w:top w:val="none" w:sz="0" w:space="0" w:color="auto"/>
        <w:left w:val="none" w:sz="0" w:space="0" w:color="auto"/>
        <w:bottom w:val="none" w:sz="0" w:space="0" w:color="auto"/>
        <w:right w:val="none" w:sz="0" w:space="0" w:color="auto"/>
      </w:divBdr>
    </w:div>
    <w:div w:id="1803233055">
      <w:bodyDiv w:val="1"/>
      <w:marLeft w:val="0"/>
      <w:marRight w:val="0"/>
      <w:marTop w:val="0"/>
      <w:marBottom w:val="0"/>
      <w:divBdr>
        <w:top w:val="none" w:sz="0" w:space="0" w:color="auto"/>
        <w:left w:val="none" w:sz="0" w:space="0" w:color="auto"/>
        <w:bottom w:val="none" w:sz="0" w:space="0" w:color="auto"/>
        <w:right w:val="none" w:sz="0" w:space="0" w:color="auto"/>
      </w:divBdr>
    </w:div>
    <w:div w:id="1828588287">
      <w:bodyDiv w:val="1"/>
      <w:marLeft w:val="0"/>
      <w:marRight w:val="0"/>
      <w:marTop w:val="0"/>
      <w:marBottom w:val="0"/>
      <w:divBdr>
        <w:top w:val="none" w:sz="0" w:space="0" w:color="auto"/>
        <w:left w:val="none" w:sz="0" w:space="0" w:color="auto"/>
        <w:bottom w:val="none" w:sz="0" w:space="0" w:color="auto"/>
        <w:right w:val="none" w:sz="0" w:space="0" w:color="auto"/>
      </w:divBdr>
    </w:div>
    <w:div w:id="1853572019">
      <w:bodyDiv w:val="1"/>
      <w:marLeft w:val="0"/>
      <w:marRight w:val="0"/>
      <w:marTop w:val="0"/>
      <w:marBottom w:val="0"/>
      <w:divBdr>
        <w:top w:val="none" w:sz="0" w:space="0" w:color="auto"/>
        <w:left w:val="none" w:sz="0" w:space="0" w:color="auto"/>
        <w:bottom w:val="none" w:sz="0" w:space="0" w:color="auto"/>
        <w:right w:val="none" w:sz="0" w:space="0" w:color="auto"/>
      </w:divBdr>
    </w:div>
    <w:div w:id="1857422228">
      <w:bodyDiv w:val="1"/>
      <w:marLeft w:val="0"/>
      <w:marRight w:val="0"/>
      <w:marTop w:val="0"/>
      <w:marBottom w:val="0"/>
      <w:divBdr>
        <w:top w:val="none" w:sz="0" w:space="0" w:color="auto"/>
        <w:left w:val="none" w:sz="0" w:space="0" w:color="auto"/>
        <w:bottom w:val="none" w:sz="0" w:space="0" w:color="auto"/>
        <w:right w:val="none" w:sz="0" w:space="0" w:color="auto"/>
      </w:divBdr>
      <w:divsChild>
        <w:div w:id="674184759">
          <w:marLeft w:val="0"/>
          <w:marRight w:val="0"/>
          <w:marTop w:val="0"/>
          <w:marBottom w:val="0"/>
          <w:divBdr>
            <w:top w:val="none" w:sz="0" w:space="0" w:color="auto"/>
            <w:left w:val="none" w:sz="0" w:space="0" w:color="auto"/>
            <w:bottom w:val="none" w:sz="0" w:space="0" w:color="auto"/>
            <w:right w:val="none" w:sz="0" w:space="0" w:color="auto"/>
          </w:divBdr>
          <w:divsChild>
            <w:div w:id="141577928">
              <w:marLeft w:val="0"/>
              <w:marRight w:val="0"/>
              <w:marTop w:val="0"/>
              <w:marBottom w:val="0"/>
              <w:divBdr>
                <w:top w:val="none" w:sz="0" w:space="0" w:color="auto"/>
                <w:left w:val="none" w:sz="0" w:space="0" w:color="auto"/>
                <w:bottom w:val="none" w:sz="0" w:space="0" w:color="auto"/>
                <w:right w:val="none" w:sz="0" w:space="0" w:color="auto"/>
              </w:divBdr>
            </w:div>
            <w:div w:id="169298702">
              <w:marLeft w:val="0"/>
              <w:marRight w:val="0"/>
              <w:marTop w:val="0"/>
              <w:marBottom w:val="0"/>
              <w:divBdr>
                <w:top w:val="none" w:sz="0" w:space="0" w:color="auto"/>
                <w:left w:val="none" w:sz="0" w:space="0" w:color="auto"/>
                <w:bottom w:val="none" w:sz="0" w:space="0" w:color="auto"/>
                <w:right w:val="none" w:sz="0" w:space="0" w:color="auto"/>
              </w:divBdr>
            </w:div>
            <w:div w:id="667903018">
              <w:marLeft w:val="0"/>
              <w:marRight w:val="0"/>
              <w:marTop w:val="0"/>
              <w:marBottom w:val="0"/>
              <w:divBdr>
                <w:top w:val="none" w:sz="0" w:space="0" w:color="auto"/>
                <w:left w:val="none" w:sz="0" w:space="0" w:color="auto"/>
                <w:bottom w:val="none" w:sz="0" w:space="0" w:color="auto"/>
                <w:right w:val="none" w:sz="0" w:space="0" w:color="auto"/>
              </w:divBdr>
            </w:div>
            <w:div w:id="1459034177">
              <w:marLeft w:val="0"/>
              <w:marRight w:val="0"/>
              <w:marTop w:val="0"/>
              <w:marBottom w:val="0"/>
              <w:divBdr>
                <w:top w:val="none" w:sz="0" w:space="0" w:color="auto"/>
                <w:left w:val="none" w:sz="0" w:space="0" w:color="auto"/>
                <w:bottom w:val="none" w:sz="0" w:space="0" w:color="auto"/>
                <w:right w:val="none" w:sz="0" w:space="0" w:color="auto"/>
              </w:divBdr>
            </w:div>
            <w:div w:id="1723287615">
              <w:marLeft w:val="0"/>
              <w:marRight w:val="0"/>
              <w:marTop w:val="0"/>
              <w:marBottom w:val="0"/>
              <w:divBdr>
                <w:top w:val="none" w:sz="0" w:space="0" w:color="auto"/>
                <w:left w:val="none" w:sz="0" w:space="0" w:color="auto"/>
                <w:bottom w:val="none" w:sz="0" w:space="0" w:color="auto"/>
                <w:right w:val="none" w:sz="0" w:space="0" w:color="auto"/>
              </w:divBdr>
            </w:div>
            <w:div w:id="182315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38605">
      <w:bodyDiv w:val="1"/>
      <w:marLeft w:val="0"/>
      <w:marRight w:val="0"/>
      <w:marTop w:val="0"/>
      <w:marBottom w:val="0"/>
      <w:divBdr>
        <w:top w:val="none" w:sz="0" w:space="0" w:color="auto"/>
        <w:left w:val="none" w:sz="0" w:space="0" w:color="auto"/>
        <w:bottom w:val="none" w:sz="0" w:space="0" w:color="auto"/>
        <w:right w:val="none" w:sz="0" w:space="0" w:color="auto"/>
      </w:divBdr>
    </w:div>
    <w:div w:id="1880700555">
      <w:bodyDiv w:val="1"/>
      <w:marLeft w:val="0"/>
      <w:marRight w:val="0"/>
      <w:marTop w:val="0"/>
      <w:marBottom w:val="0"/>
      <w:divBdr>
        <w:top w:val="none" w:sz="0" w:space="0" w:color="auto"/>
        <w:left w:val="none" w:sz="0" w:space="0" w:color="auto"/>
        <w:bottom w:val="none" w:sz="0" w:space="0" w:color="auto"/>
        <w:right w:val="none" w:sz="0" w:space="0" w:color="auto"/>
      </w:divBdr>
    </w:div>
    <w:div w:id="1887835346">
      <w:bodyDiv w:val="1"/>
      <w:marLeft w:val="0"/>
      <w:marRight w:val="0"/>
      <w:marTop w:val="0"/>
      <w:marBottom w:val="0"/>
      <w:divBdr>
        <w:top w:val="none" w:sz="0" w:space="0" w:color="auto"/>
        <w:left w:val="none" w:sz="0" w:space="0" w:color="auto"/>
        <w:bottom w:val="none" w:sz="0" w:space="0" w:color="auto"/>
        <w:right w:val="none" w:sz="0" w:space="0" w:color="auto"/>
      </w:divBdr>
    </w:div>
    <w:div w:id="1932395217">
      <w:bodyDiv w:val="1"/>
      <w:marLeft w:val="0"/>
      <w:marRight w:val="0"/>
      <w:marTop w:val="0"/>
      <w:marBottom w:val="0"/>
      <w:divBdr>
        <w:top w:val="none" w:sz="0" w:space="0" w:color="auto"/>
        <w:left w:val="none" w:sz="0" w:space="0" w:color="auto"/>
        <w:bottom w:val="none" w:sz="0" w:space="0" w:color="auto"/>
        <w:right w:val="none" w:sz="0" w:space="0" w:color="auto"/>
      </w:divBdr>
    </w:div>
    <w:div w:id="1974366745">
      <w:bodyDiv w:val="1"/>
      <w:marLeft w:val="0"/>
      <w:marRight w:val="0"/>
      <w:marTop w:val="0"/>
      <w:marBottom w:val="0"/>
      <w:divBdr>
        <w:top w:val="none" w:sz="0" w:space="0" w:color="auto"/>
        <w:left w:val="none" w:sz="0" w:space="0" w:color="auto"/>
        <w:bottom w:val="none" w:sz="0" w:space="0" w:color="auto"/>
        <w:right w:val="none" w:sz="0" w:space="0" w:color="auto"/>
      </w:divBdr>
    </w:div>
    <w:div w:id="1979384112">
      <w:bodyDiv w:val="1"/>
      <w:marLeft w:val="0"/>
      <w:marRight w:val="0"/>
      <w:marTop w:val="0"/>
      <w:marBottom w:val="0"/>
      <w:divBdr>
        <w:top w:val="none" w:sz="0" w:space="0" w:color="auto"/>
        <w:left w:val="none" w:sz="0" w:space="0" w:color="auto"/>
        <w:bottom w:val="none" w:sz="0" w:space="0" w:color="auto"/>
        <w:right w:val="none" w:sz="0" w:space="0" w:color="auto"/>
      </w:divBdr>
    </w:div>
    <w:div w:id="1995639950">
      <w:bodyDiv w:val="1"/>
      <w:marLeft w:val="0"/>
      <w:marRight w:val="0"/>
      <w:marTop w:val="0"/>
      <w:marBottom w:val="0"/>
      <w:divBdr>
        <w:top w:val="none" w:sz="0" w:space="0" w:color="auto"/>
        <w:left w:val="none" w:sz="0" w:space="0" w:color="auto"/>
        <w:bottom w:val="none" w:sz="0" w:space="0" w:color="auto"/>
        <w:right w:val="none" w:sz="0" w:space="0" w:color="auto"/>
      </w:divBdr>
    </w:div>
    <w:div w:id="1997343884">
      <w:bodyDiv w:val="1"/>
      <w:marLeft w:val="0"/>
      <w:marRight w:val="0"/>
      <w:marTop w:val="0"/>
      <w:marBottom w:val="0"/>
      <w:divBdr>
        <w:top w:val="none" w:sz="0" w:space="0" w:color="auto"/>
        <w:left w:val="none" w:sz="0" w:space="0" w:color="auto"/>
        <w:bottom w:val="none" w:sz="0" w:space="0" w:color="auto"/>
        <w:right w:val="none" w:sz="0" w:space="0" w:color="auto"/>
      </w:divBdr>
    </w:div>
    <w:div w:id="2075664605">
      <w:bodyDiv w:val="1"/>
      <w:marLeft w:val="0"/>
      <w:marRight w:val="0"/>
      <w:marTop w:val="0"/>
      <w:marBottom w:val="0"/>
      <w:divBdr>
        <w:top w:val="none" w:sz="0" w:space="0" w:color="auto"/>
        <w:left w:val="none" w:sz="0" w:space="0" w:color="auto"/>
        <w:bottom w:val="none" w:sz="0" w:space="0" w:color="auto"/>
        <w:right w:val="none" w:sz="0" w:space="0" w:color="auto"/>
      </w:divBdr>
    </w:div>
    <w:div w:id="2094935122">
      <w:bodyDiv w:val="1"/>
      <w:marLeft w:val="0"/>
      <w:marRight w:val="0"/>
      <w:marTop w:val="0"/>
      <w:marBottom w:val="0"/>
      <w:divBdr>
        <w:top w:val="none" w:sz="0" w:space="0" w:color="auto"/>
        <w:left w:val="none" w:sz="0" w:space="0" w:color="auto"/>
        <w:bottom w:val="none" w:sz="0" w:space="0" w:color="auto"/>
        <w:right w:val="none" w:sz="0" w:space="0" w:color="auto"/>
      </w:divBdr>
    </w:div>
    <w:div w:id="2103187046">
      <w:bodyDiv w:val="1"/>
      <w:marLeft w:val="0"/>
      <w:marRight w:val="0"/>
      <w:marTop w:val="0"/>
      <w:marBottom w:val="0"/>
      <w:divBdr>
        <w:top w:val="none" w:sz="0" w:space="0" w:color="auto"/>
        <w:left w:val="none" w:sz="0" w:space="0" w:color="auto"/>
        <w:bottom w:val="none" w:sz="0" w:space="0" w:color="auto"/>
        <w:right w:val="none" w:sz="0" w:space="0" w:color="auto"/>
      </w:divBdr>
    </w:div>
    <w:div w:id="2116055615">
      <w:bodyDiv w:val="1"/>
      <w:marLeft w:val="0"/>
      <w:marRight w:val="0"/>
      <w:marTop w:val="0"/>
      <w:marBottom w:val="0"/>
      <w:divBdr>
        <w:top w:val="none" w:sz="0" w:space="0" w:color="auto"/>
        <w:left w:val="none" w:sz="0" w:space="0" w:color="auto"/>
        <w:bottom w:val="none" w:sz="0" w:space="0" w:color="auto"/>
        <w:right w:val="none" w:sz="0" w:space="0" w:color="auto"/>
      </w:divBdr>
      <w:divsChild>
        <w:div w:id="2135784086">
          <w:marLeft w:val="0"/>
          <w:marRight w:val="0"/>
          <w:marTop w:val="0"/>
          <w:marBottom w:val="0"/>
          <w:divBdr>
            <w:top w:val="none" w:sz="0" w:space="0" w:color="auto"/>
            <w:left w:val="none" w:sz="0" w:space="0" w:color="auto"/>
            <w:bottom w:val="none" w:sz="0" w:space="0" w:color="auto"/>
            <w:right w:val="none" w:sz="0" w:space="0" w:color="auto"/>
          </w:divBdr>
          <w:divsChild>
            <w:div w:id="472646904">
              <w:marLeft w:val="0"/>
              <w:marRight w:val="0"/>
              <w:marTop w:val="0"/>
              <w:marBottom w:val="0"/>
              <w:divBdr>
                <w:top w:val="none" w:sz="0" w:space="0" w:color="auto"/>
                <w:left w:val="none" w:sz="0" w:space="0" w:color="auto"/>
                <w:bottom w:val="none" w:sz="0" w:space="0" w:color="auto"/>
                <w:right w:val="none" w:sz="0" w:space="0" w:color="auto"/>
              </w:divBdr>
            </w:div>
            <w:div w:id="869562565">
              <w:marLeft w:val="0"/>
              <w:marRight w:val="0"/>
              <w:marTop w:val="0"/>
              <w:marBottom w:val="0"/>
              <w:divBdr>
                <w:top w:val="none" w:sz="0" w:space="0" w:color="auto"/>
                <w:left w:val="none" w:sz="0" w:space="0" w:color="auto"/>
                <w:bottom w:val="none" w:sz="0" w:space="0" w:color="auto"/>
                <w:right w:val="none" w:sz="0" w:space="0" w:color="auto"/>
              </w:divBdr>
            </w:div>
            <w:div w:id="1080366691">
              <w:marLeft w:val="0"/>
              <w:marRight w:val="0"/>
              <w:marTop w:val="0"/>
              <w:marBottom w:val="0"/>
              <w:divBdr>
                <w:top w:val="none" w:sz="0" w:space="0" w:color="auto"/>
                <w:left w:val="none" w:sz="0" w:space="0" w:color="auto"/>
                <w:bottom w:val="none" w:sz="0" w:space="0" w:color="auto"/>
                <w:right w:val="none" w:sz="0" w:space="0" w:color="auto"/>
              </w:divBdr>
            </w:div>
            <w:div w:id="1124234702">
              <w:marLeft w:val="0"/>
              <w:marRight w:val="0"/>
              <w:marTop w:val="0"/>
              <w:marBottom w:val="0"/>
              <w:divBdr>
                <w:top w:val="none" w:sz="0" w:space="0" w:color="auto"/>
                <w:left w:val="none" w:sz="0" w:space="0" w:color="auto"/>
                <w:bottom w:val="none" w:sz="0" w:space="0" w:color="auto"/>
                <w:right w:val="none" w:sz="0" w:space="0" w:color="auto"/>
              </w:divBdr>
            </w:div>
            <w:div w:id="1532836146">
              <w:marLeft w:val="0"/>
              <w:marRight w:val="0"/>
              <w:marTop w:val="0"/>
              <w:marBottom w:val="0"/>
              <w:divBdr>
                <w:top w:val="none" w:sz="0" w:space="0" w:color="auto"/>
                <w:left w:val="none" w:sz="0" w:space="0" w:color="auto"/>
                <w:bottom w:val="none" w:sz="0" w:space="0" w:color="auto"/>
                <w:right w:val="none" w:sz="0" w:space="0" w:color="auto"/>
              </w:divBdr>
            </w:div>
            <w:div w:id="159176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339520">
      <w:bodyDiv w:val="1"/>
      <w:marLeft w:val="0"/>
      <w:marRight w:val="0"/>
      <w:marTop w:val="0"/>
      <w:marBottom w:val="0"/>
      <w:divBdr>
        <w:top w:val="none" w:sz="0" w:space="0" w:color="auto"/>
        <w:left w:val="none" w:sz="0" w:space="0" w:color="auto"/>
        <w:bottom w:val="none" w:sz="0" w:space="0" w:color="auto"/>
        <w:right w:val="none" w:sz="0" w:space="0" w:color="auto"/>
      </w:divBdr>
    </w:div>
    <w:div w:id="2129279056">
      <w:bodyDiv w:val="1"/>
      <w:marLeft w:val="0"/>
      <w:marRight w:val="0"/>
      <w:marTop w:val="0"/>
      <w:marBottom w:val="0"/>
      <w:divBdr>
        <w:top w:val="none" w:sz="0" w:space="0" w:color="auto"/>
        <w:left w:val="none" w:sz="0" w:space="0" w:color="auto"/>
        <w:bottom w:val="none" w:sz="0" w:space="0" w:color="auto"/>
        <w:right w:val="none" w:sz="0" w:space="0" w:color="auto"/>
      </w:divBdr>
    </w:div>
    <w:div w:id="214134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yandex.ru/maps/?um=constructor%3A7cef441b4eb92ef7934c553e10e962170e1291b76b0fee24bd52bc472f0cb7fe&amp;source=constructorLink" TargetMode="External"/><Relationship Id="rId18" Type="http://schemas.openxmlformats.org/officeDocument/2006/relationships/image" Target="media/image4.emf"/><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ru.wikipedia.org/wiki/%D0%AD%D0%BD%D0%B5%D1%80%D0%B3%D0%BE%D1%81%D0%B1%D0%B5%D1%80%D0%B5%D0%B6%D0%B5%D0%BD%D0%B8%D0%B5" TargetMode="External"/><Relationship Id="rId17"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F%D0%BE%D1%81%D0%B5%D0%BB%D0%B5%D0%BD%D0%B8%D0%B5" TargetMode="External"/><Relationship Id="rId5" Type="http://schemas.openxmlformats.org/officeDocument/2006/relationships/settings" Target="settings.xml"/><Relationship Id="rId15" Type="http://schemas.openxmlformats.org/officeDocument/2006/relationships/hyperlink" Target="https://yandex.ru/maps/?um=constructor%3Aa110ac6eaf83c77aa5dc48c396413176367d28b205381fc2fde13369f9f32a6c&amp;source=constructorLink" TargetMode="External"/><Relationship Id="rId10" Type="http://schemas.openxmlformats.org/officeDocument/2006/relationships/footer" Target="foot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yandex.ru/maps/?um=constructor%3A272a5724c5c5d685f9ced6122fb44008327a457348a26734aa1c00219bf1017c&amp;source=constructorLi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4CCA02-5F2D-4182-9266-B6D0CEC8D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8369</TotalTime>
  <Pages>30</Pages>
  <Words>9474</Words>
  <Characters>54008</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ТехЭксерго</Company>
  <LinksUpToDate>false</LinksUpToDate>
  <CharactersWithSpaces>63356</CharactersWithSpaces>
  <SharedDoc>false</SharedDoc>
  <HLinks>
    <vt:vector size="60" baseType="variant">
      <vt:variant>
        <vt:i4>2031670</vt:i4>
      </vt:variant>
      <vt:variant>
        <vt:i4>32</vt:i4>
      </vt:variant>
      <vt:variant>
        <vt:i4>0</vt:i4>
      </vt:variant>
      <vt:variant>
        <vt:i4>5</vt:i4>
      </vt:variant>
      <vt:variant>
        <vt:lpwstr/>
      </vt:variant>
      <vt:variant>
        <vt:lpwstr>_Toc384214065</vt:lpwstr>
      </vt:variant>
      <vt:variant>
        <vt:i4>2031670</vt:i4>
      </vt:variant>
      <vt:variant>
        <vt:i4>29</vt:i4>
      </vt:variant>
      <vt:variant>
        <vt:i4>0</vt:i4>
      </vt:variant>
      <vt:variant>
        <vt:i4>5</vt:i4>
      </vt:variant>
      <vt:variant>
        <vt:lpwstr/>
      </vt:variant>
      <vt:variant>
        <vt:lpwstr>_Toc384214065</vt:lpwstr>
      </vt:variant>
      <vt:variant>
        <vt:i4>2031670</vt:i4>
      </vt:variant>
      <vt:variant>
        <vt:i4>26</vt:i4>
      </vt:variant>
      <vt:variant>
        <vt:i4>0</vt:i4>
      </vt:variant>
      <vt:variant>
        <vt:i4>5</vt:i4>
      </vt:variant>
      <vt:variant>
        <vt:lpwstr/>
      </vt:variant>
      <vt:variant>
        <vt:lpwstr>_Toc384214065</vt:lpwstr>
      </vt:variant>
      <vt:variant>
        <vt:i4>2031670</vt:i4>
      </vt:variant>
      <vt:variant>
        <vt:i4>23</vt:i4>
      </vt:variant>
      <vt:variant>
        <vt:i4>0</vt:i4>
      </vt:variant>
      <vt:variant>
        <vt:i4>5</vt:i4>
      </vt:variant>
      <vt:variant>
        <vt:lpwstr/>
      </vt:variant>
      <vt:variant>
        <vt:lpwstr>_Toc384214065</vt:lpwstr>
      </vt:variant>
      <vt:variant>
        <vt:i4>2031670</vt:i4>
      </vt:variant>
      <vt:variant>
        <vt:i4>20</vt:i4>
      </vt:variant>
      <vt:variant>
        <vt:i4>0</vt:i4>
      </vt:variant>
      <vt:variant>
        <vt:i4>5</vt:i4>
      </vt:variant>
      <vt:variant>
        <vt:lpwstr/>
      </vt:variant>
      <vt:variant>
        <vt:lpwstr>_Toc384214065</vt:lpwstr>
      </vt:variant>
      <vt:variant>
        <vt:i4>2031670</vt:i4>
      </vt:variant>
      <vt:variant>
        <vt:i4>17</vt:i4>
      </vt:variant>
      <vt:variant>
        <vt:i4>0</vt:i4>
      </vt:variant>
      <vt:variant>
        <vt:i4>5</vt:i4>
      </vt:variant>
      <vt:variant>
        <vt:lpwstr/>
      </vt:variant>
      <vt:variant>
        <vt:lpwstr>_Toc384214065</vt:lpwstr>
      </vt:variant>
      <vt:variant>
        <vt:i4>2031670</vt:i4>
      </vt:variant>
      <vt:variant>
        <vt:i4>14</vt:i4>
      </vt:variant>
      <vt:variant>
        <vt:i4>0</vt:i4>
      </vt:variant>
      <vt:variant>
        <vt:i4>5</vt:i4>
      </vt:variant>
      <vt:variant>
        <vt:lpwstr/>
      </vt:variant>
      <vt:variant>
        <vt:lpwstr>_Toc384214065</vt:lpwstr>
      </vt:variant>
      <vt:variant>
        <vt:i4>2031670</vt:i4>
      </vt:variant>
      <vt:variant>
        <vt:i4>11</vt:i4>
      </vt:variant>
      <vt:variant>
        <vt:i4>0</vt:i4>
      </vt:variant>
      <vt:variant>
        <vt:i4>5</vt:i4>
      </vt:variant>
      <vt:variant>
        <vt:lpwstr/>
      </vt:variant>
      <vt:variant>
        <vt:lpwstr>_Toc384214065</vt:lpwstr>
      </vt:variant>
      <vt:variant>
        <vt:i4>2031670</vt:i4>
      </vt:variant>
      <vt:variant>
        <vt:i4>8</vt:i4>
      </vt:variant>
      <vt:variant>
        <vt:i4>0</vt:i4>
      </vt:variant>
      <vt:variant>
        <vt:i4>5</vt:i4>
      </vt:variant>
      <vt:variant>
        <vt:lpwstr/>
      </vt:variant>
      <vt:variant>
        <vt:lpwstr>_Toc384214064</vt:lpwstr>
      </vt:variant>
      <vt:variant>
        <vt:i4>2031670</vt:i4>
      </vt:variant>
      <vt:variant>
        <vt:i4>2</vt:i4>
      </vt:variant>
      <vt:variant>
        <vt:i4>0</vt:i4>
      </vt:variant>
      <vt:variant>
        <vt:i4>5</vt:i4>
      </vt:variant>
      <vt:variant>
        <vt:lpwstr/>
      </vt:variant>
      <vt:variant>
        <vt:lpwstr>_Toc384214063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User</cp:lastModifiedBy>
  <cp:revision>94</cp:revision>
  <cp:lastPrinted>2016-10-17T04:02:00Z</cp:lastPrinted>
  <dcterms:created xsi:type="dcterms:W3CDTF">2021-08-01T05:15:00Z</dcterms:created>
  <dcterms:modified xsi:type="dcterms:W3CDTF">2022-06-18T14:25:00Z</dcterms:modified>
</cp:coreProperties>
</file>