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10DB7" w:rsidRPr="00D10DB7" w:rsidRDefault="00D10DB7" w:rsidP="00D10DB7">
      <w:pPr>
        <w:jc w:val="center"/>
        <w:rPr>
          <w:noProof/>
          <w:szCs w:val="28"/>
        </w:rPr>
      </w:pPr>
    </w:p>
    <w:p w:rsidR="00D10DB7" w:rsidRPr="00D10DB7" w:rsidRDefault="00D10DB7" w:rsidP="00D10DB7">
      <w:pPr>
        <w:jc w:val="center"/>
        <w:rPr>
          <w:noProof/>
        </w:rPr>
      </w:pPr>
    </w:p>
    <w:p w:rsidR="00D10DB7" w:rsidRPr="00D10DB7" w:rsidRDefault="00D10DB7" w:rsidP="00D10DB7">
      <w:pPr>
        <w:jc w:val="center"/>
      </w:pPr>
    </w:p>
    <w:p w:rsidR="00D10DB7" w:rsidRPr="00D10DB7" w:rsidRDefault="00D10DB7" w:rsidP="00D10DB7">
      <w:pPr>
        <w:jc w:val="center"/>
      </w:pPr>
      <w:r w:rsidRPr="00D10DB7">
        <w:rPr>
          <w:noProof/>
        </w:rPr>
        <w:drawing>
          <wp:inline distT="0" distB="0" distL="0" distR="0" wp14:anchorId="096757C9" wp14:editId="5C9F664D">
            <wp:extent cx="1165860" cy="1455420"/>
            <wp:effectExtent l="0" t="0" r="0" b="0"/>
            <wp:docPr id="1" name="Рисунок 1" descr="Баганский район Новосибирской област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Баганский район Новосибирской области"/>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65860" cy="1455420"/>
                    </a:xfrm>
                    <a:prstGeom prst="rect">
                      <a:avLst/>
                    </a:prstGeom>
                    <a:noFill/>
                    <a:ln>
                      <a:noFill/>
                    </a:ln>
                  </pic:spPr>
                </pic:pic>
              </a:graphicData>
            </a:graphic>
          </wp:inline>
        </w:drawing>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56248B" w:rsidRDefault="00D10DB7" w:rsidP="00D10DB7">
      <w:pPr>
        <w:jc w:val="center"/>
        <w:rPr>
          <w:b/>
          <w:sz w:val="36"/>
          <w:szCs w:val="36"/>
        </w:rPr>
      </w:pPr>
      <w:r w:rsidRPr="00D10DB7">
        <w:rPr>
          <w:b/>
          <w:sz w:val="36"/>
          <w:szCs w:val="36"/>
        </w:rPr>
        <w:t xml:space="preserve">СХЕМА </w:t>
      </w:r>
      <w:r>
        <w:rPr>
          <w:b/>
          <w:sz w:val="36"/>
          <w:szCs w:val="36"/>
        </w:rPr>
        <w:t xml:space="preserve">ВОДОСНАБЖЕНИЯ </w:t>
      </w:r>
    </w:p>
    <w:p w:rsidR="00D10DB7" w:rsidRDefault="00D10DB7" w:rsidP="00D10DB7">
      <w:pPr>
        <w:jc w:val="center"/>
        <w:rPr>
          <w:b/>
          <w:sz w:val="36"/>
          <w:szCs w:val="36"/>
        </w:rPr>
      </w:pPr>
      <w:r w:rsidRPr="00D10DB7">
        <w:rPr>
          <w:b/>
          <w:sz w:val="36"/>
          <w:szCs w:val="36"/>
        </w:rPr>
        <w:t>МУНИЦИПАЛЬНОГО</w:t>
      </w:r>
      <w:r>
        <w:rPr>
          <w:b/>
          <w:sz w:val="36"/>
          <w:szCs w:val="36"/>
        </w:rPr>
        <w:t xml:space="preserve"> </w:t>
      </w:r>
      <w:r w:rsidRPr="00D10DB7">
        <w:rPr>
          <w:b/>
          <w:sz w:val="36"/>
          <w:szCs w:val="36"/>
        </w:rPr>
        <w:t xml:space="preserve">ОБРАЗОВАНИЯ </w:t>
      </w:r>
    </w:p>
    <w:p w:rsidR="00D10DB7" w:rsidRPr="00D10DB7" w:rsidRDefault="0038270C" w:rsidP="00D10DB7">
      <w:pPr>
        <w:jc w:val="center"/>
        <w:rPr>
          <w:b/>
          <w:sz w:val="36"/>
          <w:szCs w:val="36"/>
        </w:rPr>
      </w:pPr>
      <w:r>
        <w:rPr>
          <w:b/>
          <w:sz w:val="36"/>
          <w:szCs w:val="36"/>
        </w:rPr>
        <w:t>САВКИНСКИЙ</w:t>
      </w:r>
      <w:r w:rsidR="00D10DB7" w:rsidRPr="00D10DB7">
        <w:rPr>
          <w:b/>
          <w:sz w:val="36"/>
          <w:szCs w:val="36"/>
        </w:rPr>
        <w:t xml:space="preserve"> СЕЛЬСОВЕТ</w:t>
      </w:r>
    </w:p>
    <w:p w:rsidR="00D10DB7" w:rsidRPr="00D10DB7" w:rsidRDefault="00D10DB7" w:rsidP="00D10DB7">
      <w:pPr>
        <w:jc w:val="center"/>
        <w:rPr>
          <w:b/>
          <w:sz w:val="36"/>
          <w:szCs w:val="36"/>
        </w:rPr>
      </w:pPr>
      <w:r w:rsidRPr="00D10DB7">
        <w:rPr>
          <w:b/>
          <w:sz w:val="36"/>
          <w:szCs w:val="36"/>
        </w:rPr>
        <w:t xml:space="preserve">БАГАНСКОГО РАЙОНА НОВОСИБИРСКОЙ ОБЛАСТИ </w:t>
      </w:r>
    </w:p>
    <w:p w:rsidR="00D10DB7" w:rsidRPr="00D10DB7" w:rsidRDefault="00D10DB7" w:rsidP="00D10DB7">
      <w:pPr>
        <w:jc w:val="center"/>
        <w:rPr>
          <w:b/>
          <w:sz w:val="36"/>
          <w:szCs w:val="36"/>
        </w:rPr>
      </w:pPr>
      <w:r w:rsidRPr="00D10DB7">
        <w:rPr>
          <w:b/>
          <w:sz w:val="36"/>
          <w:szCs w:val="36"/>
        </w:rPr>
        <w:t>НА ПЕРИОД С 20</w:t>
      </w:r>
      <w:r>
        <w:rPr>
          <w:b/>
          <w:sz w:val="36"/>
          <w:szCs w:val="36"/>
        </w:rPr>
        <w:t>23</w:t>
      </w:r>
      <w:r w:rsidRPr="00D10DB7">
        <w:rPr>
          <w:b/>
          <w:sz w:val="36"/>
          <w:szCs w:val="36"/>
        </w:rPr>
        <w:t xml:space="preserve"> ГОДА ДО 20</w:t>
      </w:r>
      <w:r w:rsidR="00AA2B4F">
        <w:rPr>
          <w:b/>
          <w:sz w:val="36"/>
          <w:szCs w:val="36"/>
        </w:rPr>
        <w:t>38</w:t>
      </w:r>
      <w:r w:rsidRPr="00D10DB7">
        <w:rPr>
          <w:b/>
          <w:sz w:val="36"/>
          <w:szCs w:val="36"/>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6"/>
          <w:szCs w:val="36"/>
        </w:rP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2"/>
          <w:szCs w:val="32"/>
        </w:rPr>
      </w:pPr>
      <w:r w:rsidRPr="00D10DB7">
        <w:rPr>
          <w:b/>
          <w:bCs/>
          <w:sz w:val="32"/>
          <w:szCs w:val="32"/>
        </w:rPr>
        <w:t>(Актуализир</w:t>
      </w:r>
      <w:r w:rsidR="0056248B">
        <w:rPr>
          <w:b/>
          <w:bCs/>
          <w:sz w:val="32"/>
          <w:szCs w:val="32"/>
        </w:rPr>
        <w:t>ованная редакция</w:t>
      </w:r>
      <w:r w:rsidR="00AA2B4F">
        <w:rPr>
          <w:b/>
          <w:bCs/>
          <w:sz w:val="32"/>
          <w:szCs w:val="32"/>
        </w:rPr>
        <w:t xml:space="preserve"> на срок до 2038</w:t>
      </w:r>
      <w:r w:rsidRPr="00D10DB7">
        <w:rPr>
          <w:b/>
          <w:bCs/>
          <w:sz w:val="32"/>
          <w:szCs w:val="32"/>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sectPr w:rsidR="00D10DB7" w:rsidRPr="00D10DB7" w:rsidSect="00D10DB7">
          <w:footerReference w:type="default" r:id="rId10"/>
          <w:pgSz w:w="11906" w:h="16838"/>
          <w:pgMar w:top="1134" w:right="567" w:bottom="1134" w:left="1701" w:header="567" w:footer="567" w:gutter="0"/>
          <w:pgNumType w:start="1"/>
          <w:cols w:space="708"/>
          <w:titlePg/>
          <w:docGrid w:linePitch="381"/>
        </w:sectPr>
      </w:pPr>
      <w:r w:rsidRPr="00D10DB7">
        <w:t>20</w:t>
      </w:r>
      <w:r>
        <w:t>22</w:t>
      </w:r>
      <w:r w:rsidRPr="00D10DB7">
        <w:t xml:space="preserve"> г.</w:t>
      </w:r>
    </w:p>
    <w:tbl>
      <w:tblPr>
        <w:tblStyle w:val="a3"/>
        <w:tblW w:w="5102" w:type="dxa"/>
        <w:jc w:val="right"/>
        <w:tblInd w:w="13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tblGrid>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lastRenderedPageBreak/>
              <w:t>УТВЕРЖДАЮ:</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 xml:space="preserve">Глава </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proofErr w:type="spellStart"/>
            <w:r w:rsidRPr="00D10DB7">
              <w:rPr>
                <w:rFonts w:eastAsia="Calibri"/>
                <w:snapToGrid w:val="0"/>
                <w:sz w:val="28"/>
                <w:szCs w:val="28"/>
                <w:lang w:eastAsia="en-US"/>
              </w:rPr>
              <w:t>Баганского</w:t>
            </w:r>
            <w:proofErr w:type="spellEnd"/>
            <w:r w:rsidRPr="00D10DB7">
              <w:rPr>
                <w:rFonts w:eastAsia="Calibri"/>
                <w:snapToGrid w:val="0"/>
                <w:sz w:val="28"/>
                <w:szCs w:val="28"/>
                <w:lang w:eastAsia="en-US"/>
              </w:rPr>
              <w:t xml:space="preserve"> района</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Новосибирской области</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 xml:space="preserve">________________ / </w:t>
            </w:r>
            <w:r>
              <w:rPr>
                <w:rFonts w:eastAsia="Calibri"/>
                <w:snapToGrid w:val="0"/>
                <w:sz w:val="28"/>
                <w:szCs w:val="28"/>
                <w:lang w:eastAsia="en-US"/>
              </w:rPr>
              <w:t>А</w:t>
            </w:r>
            <w:r w:rsidRPr="00D10DB7">
              <w:rPr>
                <w:rFonts w:eastAsia="Calibri"/>
                <w:snapToGrid w:val="0"/>
                <w:sz w:val="28"/>
                <w:szCs w:val="28"/>
                <w:lang w:eastAsia="en-US"/>
              </w:rPr>
              <w:t xml:space="preserve">. </w:t>
            </w:r>
            <w:r>
              <w:rPr>
                <w:rFonts w:eastAsia="Calibri"/>
                <w:snapToGrid w:val="0"/>
                <w:sz w:val="28"/>
                <w:szCs w:val="28"/>
                <w:lang w:eastAsia="en-US"/>
              </w:rPr>
              <w:t>В</w:t>
            </w:r>
            <w:r w:rsidRPr="00D10DB7">
              <w:rPr>
                <w:rFonts w:eastAsia="Calibri"/>
                <w:snapToGrid w:val="0"/>
                <w:sz w:val="28"/>
                <w:szCs w:val="28"/>
                <w:lang w:eastAsia="en-US"/>
              </w:rPr>
              <w:t xml:space="preserve">. </w:t>
            </w:r>
            <w:r>
              <w:rPr>
                <w:rFonts w:eastAsia="Calibri"/>
                <w:snapToGrid w:val="0"/>
                <w:sz w:val="28"/>
                <w:szCs w:val="28"/>
                <w:lang w:eastAsia="en-US"/>
              </w:rPr>
              <w:t>Тарасов</w:t>
            </w:r>
            <w:r w:rsidRPr="00D10DB7">
              <w:rPr>
                <w:rFonts w:eastAsia="Calibri"/>
                <w:snapToGrid w:val="0"/>
                <w:sz w:val="28"/>
                <w:szCs w:val="28"/>
                <w:lang w:eastAsia="en-US"/>
              </w:rPr>
              <w:t>/</w:t>
            </w:r>
          </w:p>
        </w:tc>
      </w:tr>
    </w:tbl>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56248B" w:rsidRDefault="00D10DB7" w:rsidP="00D10DB7">
      <w:pPr>
        <w:jc w:val="center"/>
        <w:rPr>
          <w:b/>
          <w:sz w:val="36"/>
          <w:szCs w:val="36"/>
        </w:rPr>
      </w:pPr>
      <w:r w:rsidRPr="00D10DB7">
        <w:rPr>
          <w:b/>
          <w:sz w:val="36"/>
          <w:szCs w:val="36"/>
        </w:rPr>
        <w:t xml:space="preserve">СХЕМА </w:t>
      </w:r>
      <w:r w:rsidR="0056248B">
        <w:rPr>
          <w:b/>
          <w:sz w:val="36"/>
          <w:szCs w:val="36"/>
        </w:rPr>
        <w:t>ВОДОСНАБЖЕНИЯ</w:t>
      </w:r>
      <w:r w:rsidRPr="00D10DB7">
        <w:rPr>
          <w:b/>
          <w:sz w:val="36"/>
          <w:szCs w:val="36"/>
        </w:rPr>
        <w:t xml:space="preserve"> </w:t>
      </w:r>
    </w:p>
    <w:p w:rsidR="0056248B" w:rsidRDefault="00D10DB7" w:rsidP="00D10DB7">
      <w:pPr>
        <w:jc w:val="center"/>
        <w:rPr>
          <w:b/>
          <w:sz w:val="36"/>
          <w:szCs w:val="36"/>
        </w:rPr>
      </w:pPr>
      <w:r w:rsidRPr="00D10DB7">
        <w:rPr>
          <w:b/>
          <w:sz w:val="36"/>
          <w:szCs w:val="36"/>
        </w:rPr>
        <w:t>МУНИЦИПАЛЬНОГО</w:t>
      </w:r>
      <w:r w:rsidR="0056248B">
        <w:rPr>
          <w:b/>
          <w:sz w:val="36"/>
          <w:szCs w:val="36"/>
        </w:rPr>
        <w:t xml:space="preserve"> </w:t>
      </w:r>
      <w:r w:rsidRPr="00D10DB7">
        <w:rPr>
          <w:b/>
          <w:sz w:val="36"/>
          <w:szCs w:val="36"/>
        </w:rPr>
        <w:t xml:space="preserve">ОБРАЗОВАНИЯ </w:t>
      </w:r>
    </w:p>
    <w:p w:rsidR="00D10DB7" w:rsidRPr="00D10DB7" w:rsidRDefault="0038270C" w:rsidP="00D10DB7">
      <w:pPr>
        <w:jc w:val="center"/>
        <w:rPr>
          <w:b/>
          <w:sz w:val="36"/>
          <w:szCs w:val="36"/>
        </w:rPr>
      </w:pPr>
      <w:r>
        <w:rPr>
          <w:b/>
          <w:sz w:val="36"/>
          <w:szCs w:val="36"/>
        </w:rPr>
        <w:t>САВКИНСКИЙ</w:t>
      </w:r>
      <w:r w:rsidR="00D10DB7" w:rsidRPr="00D10DB7">
        <w:rPr>
          <w:b/>
          <w:sz w:val="36"/>
          <w:szCs w:val="36"/>
        </w:rPr>
        <w:t xml:space="preserve"> СЕЛЬСОВЕТ</w:t>
      </w:r>
    </w:p>
    <w:p w:rsidR="00D10DB7" w:rsidRPr="00D10DB7" w:rsidRDefault="00D10DB7" w:rsidP="00D10DB7">
      <w:pPr>
        <w:jc w:val="center"/>
        <w:rPr>
          <w:b/>
          <w:sz w:val="36"/>
          <w:szCs w:val="36"/>
        </w:rPr>
      </w:pPr>
      <w:r w:rsidRPr="00D10DB7">
        <w:rPr>
          <w:b/>
          <w:sz w:val="36"/>
          <w:szCs w:val="36"/>
        </w:rPr>
        <w:t xml:space="preserve">БАГАНСКОГО РАЙОНА НОВОСИБИРСКОЙ ОБЛАСТИ </w:t>
      </w:r>
    </w:p>
    <w:p w:rsidR="00D10DB7" w:rsidRPr="00D10DB7" w:rsidRDefault="00AA2B4F" w:rsidP="00D10DB7">
      <w:pPr>
        <w:jc w:val="center"/>
        <w:rPr>
          <w:b/>
          <w:sz w:val="36"/>
          <w:szCs w:val="36"/>
        </w:rPr>
      </w:pPr>
      <w:r>
        <w:rPr>
          <w:b/>
          <w:sz w:val="36"/>
          <w:szCs w:val="36"/>
        </w:rPr>
        <w:t>НА ПЕРИОД С 2023 ГОДА ДО 2038</w:t>
      </w:r>
      <w:r w:rsidR="00D10DB7" w:rsidRPr="00D10DB7">
        <w:rPr>
          <w:b/>
          <w:sz w:val="36"/>
          <w:szCs w:val="36"/>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6"/>
          <w:szCs w:val="36"/>
        </w:rP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2"/>
          <w:szCs w:val="32"/>
        </w:rPr>
      </w:pPr>
      <w:r w:rsidRPr="00D10DB7">
        <w:rPr>
          <w:b/>
          <w:bCs/>
          <w:sz w:val="32"/>
          <w:szCs w:val="32"/>
        </w:rPr>
        <w:t>(Актуализированная редакц</w:t>
      </w:r>
      <w:r w:rsidR="00AA2B4F">
        <w:rPr>
          <w:b/>
          <w:bCs/>
          <w:sz w:val="32"/>
          <w:szCs w:val="32"/>
        </w:rPr>
        <w:t>ия на срок до 2038</w:t>
      </w:r>
      <w:r w:rsidRPr="00D10DB7">
        <w:rPr>
          <w:b/>
          <w:bCs/>
          <w:sz w:val="32"/>
          <w:szCs w:val="32"/>
        </w:rPr>
        <w:t xml:space="preserve"> года)</w:t>
      </w:r>
    </w:p>
    <w:p w:rsidR="00D10DB7" w:rsidRPr="00D10DB7" w:rsidRDefault="00D10DB7" w:rsidP="00D10DB7">
      <w:pPr>
        <w:jc w:val="center"/>
      </w:pPr>
    </w:p>
    <w:tbl>
      <w:tblPr>
        <w:tblStyle w:val="a3"/>
        <w:tblW w:w="997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5"/>
        <w:gridCol w:w="6973"/>
      </w:tblGrid>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bl>
    <w:p w:rsidR="00D10DB7" w:rsidRPr="00D10DB7" w:rsidRDefault="00D10DB7" w:rsidP="00D10DB7">
      <w:pPr>
        <w:jc w:val="center"/>
      </w:pPr>
    </w:p>
    <w:p w:rsidR="00D10DB7" w:rsidRPr="00D10DB7" w:rsidRDefault="00D10DB7" w:rsidP="00D10DB7">
      <w:pPr>
        <w:ind w:hanging="426"/>
      </w:pPr>
      <w:r w:rsidRPr="00D10DB7">
        <w:t>Публичные слушания проведены</w:t>
      </w:r>
    </w:p>
    <w:p w:rsidR="00D10DB7" w:rsidRPr="00D10DB7" w:rsidRDefault="00D10DB7" w:rsidP="00D10DB7">
      <w:pPr>
        <w:ind w:hanging="426"/>
      </w:pPr>
      <w:r w:rsidRPr="00D10DB7">
        <w:t>«…..» ………….20</w:t>
      </w:r>
      <w:r>
        <w:t>22</w:t>
      </w:r>
      <w:r w:rsidRPr="00D10DB7">
        <w:t xml:space="preserve"> год</w:t>
      </w:r>
    </w:p>
    <w:p w:rsidR="00D10DB7" w:rsidRPr="00D10DB7" w:rsidRDefault="00D10DB7" w:rsidP="00D10DB7">
      <w:pPr>
        <w:ind w:hanging="426"/>
      </w:pPr>
      <w:r w:rsidRPr="00D10DB7">
        <w:t>Протокол № … от «….»……..20</w:t>
      </w:r>
      <w:r>
        <w:t>22</w:t>
      </w:r>
      <w:r w:rsidRPr="00D10DB7">
        <w:t xml:space="preserve"> г.</w:t>
      </w:r>
    </w:p>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Default="00D10DB7" w:rsidP="00D10DB7"/>
    <w:p w:rsid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Pr>
        <w:jc w:val="center"/>
      </w:pPr>
      <w:r w:rsidRPr="00D10DB7">
        <w:t>20</w:t>
      </w:r>
      <w:r>
        <w:t>22</w:t>
      </w:r>
      <w:r w:rsidRPr="00D10DB7">
        <w:t xml:space="preserve"> г.</w:t>
      </w:r>
      <w:r w:rsidRPr="00D10DB7">
        <w:br w:type="page"/>
      </w:r>
    </w:p>
    <w:sdt>
      <w:sdtPr>
        <w:rPr>
          <w:rFonts w:ascii="Times New Roman" w:hAnsi="Times New Roman"/>
          <w:b w:val="0"/>
          <w:bCs w:val="0"/>
          <w:color w:val="auto"/>
          <w:sz w:val="24"/>
          <w:szCs w:val="24"/>
          <w:lang w:eastAsia="ru-RU"/>
        </w:rPr>
        <w:id w:val="1247385374"/>
        <w:docPartObj>
          <w:docPartGallery w:val="Table of Contents"/>
          <w:docPartUnique/>
        </w:docPartObj>
      </w:sdtPr>
      <w:sdtEndPr/>
      <w:sdtContent>
        <w:p w:rsidR="003A0361" w:rsidRPr="00EB0A30" w:rsidRDefault="003A0361" w:rsidP="003A0361">
          <w:pPr>
            <w:pStyle w:val="af1"/>
            <w:jc w:val="center"/>
            <w:rPr>
              <w:rFonts w:ascii="Times New Roman" w:hAnsi="Times New Roman"/>
            </w:rPr>
          </w:pPr>
          <w:r w:rsidRPr="00EB0A30">
            <w:rPr>
              <w:rFonts w:ascii="Times New Roman" w:hAnsi="Times New Roman"/>
            </w:rPr>
            <w:t>Оглавление</w:t>
          </w:r>
        </w:p>
        <w:p w:rsidR="00EE3412" w:rsidRDefault="00B37C15">
          <w:pPr>
            <w:pStyle w:val="21"/>
            <w:tabs>
              <w:tab w:val="right" w:leader="dot" w:pos="9629"/>
            </w:tabs>
            <w:rPr>
              <w:rFonts w:asciiTheme="minorHAnsi" w:eastAsiaTheme="minorEastAsia" w:hAnsiTheme="minorHAnsi" w:cstheme="minorBidi"/>
              <w:i w:val="0"/>
              <w:iCs w:val="0"/>
              <w:noProof/>
              <w:sz w:val="22"/>
              <w:szCs w:val="22"/>
            </w:rPr>
          </w:pPr>
          <w:r w:rsidRPr="00EB0A30">
            <w:rPr>
              <w:rFonts w:asciiTheme="minorHAnsi" w:hAnsiTheme="minorHAnsi"/>
              <w:caps/>
            </w:rPr>
            <w:fldChar w:fldCharType="begin"/>
          </w:r>
          <w:r w:rsidRPr="00EB0A30">
            <w:rPr>
              <w:rFonts w:asciiTheme="minorHAnsi" w:hAnsiTheme="minorHAnsi"/>
              <w:caps/>
            </w:rPr>
            <w:instrText xml:space="preserve"> TOC \o "1-2" \h \z \u </w:instrText>
          </w:r>
          <w:r w:rsidRPr="00EB0A30">
            <w:rPr>
              <w:rFonts w:asciiTheme="minorHAnsi" w:hAnsiTheme="minorHAnsi"/>
              <w:caps/>
            </w:rPr>
            <w:fldChar w:fldCharType="separate"/>
          </w:r>
          <w:hyperlink w:anchor="_Toc106474154" w:history="1">
            <w:r w:rsidR="00EE3412" w:rsidRPr="00315581">
              <w:rPr>
                <w:rStyle w:val="a5"/>
                <w:b/>
                <w:bCs/>
                <w:noProof/>
              </w:rPr>
              <w:t>Введение</w:t>
            </w:r>
            <w:r w:rsidR="00EE3412">
              <w:rPr>
                <w:noProof/>
                <w:webHidden/>
              </w:rPr>
              <w:tab/>
            </w:r>
            <w:r w:rsidR="00EE3412">
              <w:rPr>
                <w:noProof/>
                <w:webHidden/>
              </w:rPr>
              <w:fldChar w:fldCharType="begin"/>
            </w:r>
            <w:r w:rsidR="00EE3412">
              <w:rPr>
                <w:noProof/>
                <w:webHidden/>
              </w:rPr>
              <w:instrText xml:space="preserve"> PAGEREF _Toc106474154 \h </w:instrText>
            </w:r>
            <w:r w:rsidR="00EE3412">
              <w:rPr>
                <w:noProof/>
                <w:webHidden/>
              </w:rPr>
            </w:r>
            <w:r w:rsidR="00EE3412">
              <w:rPr>
                <w:noProof/>
                <w:webHidden/>
              </w:rPr>
              <w:fldChar w:fldCharType="separate"/>
            </w:r>
            <w:r w:rsidR="00EE3412">
              <w:rPr>
                <w:noProof/>
                <w:webHidden/>
              </w:rPr>
              <w:t>6</w:t>
            </w:r>
            <w:r w:rsidR="00EE3412">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155" w:history="1">
            <w:r w:rsidRPr="00315581">
              <w:rPr>
                <w:rStyle w:val="a5"/>
                <w:noProof/>
              </w:rPr>
              <w:t>Раздел 1 "Технико-экономическое состояние централизованных систем водоснабжения поселения, городского округа"</w:t>
            </w:r>
            <w:r>
              <w:rPr>
                <w:noProof/>
                <w:webHidden/>
              </w:rPr>
              <w:tab/>
            </w:r>
            <w:r>
              <w:rPr>
                <w:noProof/>
                <w:webHidden/>
              </w:rPr>
              <w:fldChar w:fldCharType="begin"/>
            </w:r>
            <w:r>
              <w:rPr>
                <w:noProof/>
                <w:webHidden/>
              </w:rPr>
              <w:instrText xml:space="preserve"> PAGEREF _Toc106474155 \h </w:instrText>
            </w:r>
            <w:r>
              <w:rPr>
                <w:noProof/>
                <w:webHidden/>
              </w:rPr>
            </w:r>
            <w:r>
              <w:rPr>
                <w:noProof/>
                <w:webHidden/>
              </w:rPr>
              <w:fldChar w:fldCharType="separate"/>
            </w:r>
            <w:r>
              <w:rPr>
                <w:noProof/>
                <w:webHidden/>
              </w:rPr>
              <w:t>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56" w:history="1">
            <w:r w:rsidRPr="00315581">
              <w:rPr>
                <w:rStyle w:val="a5"/>
                <w:noProof/>
              </w:rPr>
              <w:t>1.1. 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Pr>
                <w:noProof/>
                <w:webHidden/>
              </w:rPr>
              <w:tab/>
            </w:r>
            <w:r>
              <w:rPr>
                <w:noProof/>
                <w:webHidden/>
              </w:rPr>
              <w:fldChar w:fldCharType="begin"/>
            </w:r>
            <w:r>
              <w:rPr>
                <w:noProof/>
                <w:webHidden/>
              </w:rPr>
              <w:instrText xml:space="preserve"> PAGEREF _Toc106474156 \h </w:instrText>
            </w:r>
            <w:r>
              <w:rPr>
                <w:noProof/>
                <w:webHidden/>
              </w:rPr>
            </w:r>
            <w:r>
              <w:rPr>
                <w:noProof/>
                <w:webHidden/>
              </w:rPr>
              <w:fldChar w:fldCharType="separate"/>
            </w:r>
            <w:r>
              <w:rPr>
                <w:noProof/>
                <w:webHidden/>
              </w:rPr>
              <w:t>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57" w:history="1">
            <w:r w:rsidRPr="00315581">
              <w:rPr>
                <w:rStyle w:val="a5"/>
                <w:noProof/>
              </w:rPr>
              <w:t>1.2. описание территорий поселения, городского округа, не охваченных централизованными системами водоснабжения.</w:t>
            </w:r>
            <w:r>
              <w:rPr>
                <w:noProof/>
                <w:webHidden/>
              </w:rPr>
              <w:tab/>
            </w:r>
            <w:r>
              <w:rPr>
                <w:noProof/>
                <w:webHidden/>
              </w:rPr>
              <w:fldChar w:fldCharType="begin"/>
            </w:r>
            <w:r>
              <w:rPr>
                <w:noProof/>
                <w:webHidden/>
              </w:rPr>
              <w:instrText xml:space="preserve"> PAGEREF _Toc106474157 \h </w:instrText>
            </w:r>
            <w:r>
              <w:rPr>
                <w:noProof/>
                <w:webHidden/>
              </w:rPr>
            </w:r>
            <w:r>
              <w:rPr>
                <w:noProof/>
                <w:webHidden/>
              </w:rPr>
              <w:fldChar w:fldCharType="separate"/>
            </w:r>
            <w:r>
              <w:rPr>
                <w:noProof/>
                <w:webHidden/>
              </w:rPr>
              <w:t>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58" w:history="1">
            <w:r w:rsidRPr="00315581">
              <w:rPr>
                <w:rStyle w:val="a5"/>
                <w:noProof/>
              </w:rPr>
              <w:t>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Pr>
                <w:noProof/>
                <w:webHidden/>
              </w:rPr>
              <w:tab/>
            </w:r>
            <w:r>
              <w:rPr>
                <w:noProof/>
                <w:webHidden/>
              </w:rPr>
              <w:fldChar w:fldCharType="begin"/>
            </w:r>
            <w:r>
              <w:rPr>
                <w:noProof/>
                <w:webHidden/>
              </w:rPr>
              <w:instrText xml:space="preserve"> PAGEREF _Toc106474158 \h </w:instrText>
            </w:r>
            <w:r>
              <w:rPr>
                <w:noProof/>
                <w:webHidden/>
              </w:rPr>
            </w:r>
            <w:r>
              <w:rPr>
                <w:noProof/>
                <w:webHidden/>
              </w:rPr>
              <w:fldChar w:fldCharType="separate"/>
            </w:r>
            <w:r>
              <w:rPr>
                <w:noProof/>
                <w:webHidden/>
              </w:rPr>
              <w:t>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59" w:history="1">
            <w:r w:rsidRPr="00315581">
              <w:rPr>
                <w:rStyle w:val="a5"/>
                <w:noProof/>
              </w:rPr>
              <w:t>1.4 описание результатов технического обследования централизованных систем водоснабжения.</w:t>
            </w:r>
            <w:r>
              <w:rPr>
                <w:noProof/>
                <w:webHidden/>
              </w:rPr>
              <w:tab/>
            </w:r>
            <w:r>
              <w:rPr>
                <w:noProof/>
                <w:webHidden/>
              </w:rPr>
              <w:fldChar w:fldCharType="begin"/>
            </w:r>
            <w:r>
              <w:rPr>
                <w:noProof/>
                <w:webHidden/>
              </w:rPr>
              <w:instrText xml:space="preserve"> PAGEREF _Toc106474159 \h </w:instrText>
            </w:r>
            <w:r>
              <w:rPr>
                <w:noProof/>
                <w:webHidden/>
              </w:rPr>
            </w:r>
            <w:r>
              <w:rPr>
                <w:noProof/>
                <w:webHidden/>
              </w:rPr>
              <w:fldChar w:fldCharType="separate"/>
            </w:r>
            <w:r>
              <w:rPr>
                <w:noProof/>
                <w:webHidden/>
              </w:rPr>
              <w:t>9</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0" w:history="1">
            <w:r w:rsidRPr="00315581">
              <w:rPr>
                <w:rStyle w:val="a5"/>
                <w:noProof/>
              </w:rPr>
              <w:t>1.4.1 описание состояния существующих источников водоснабжения и водозаборных сооружений.</w:t>
            </w:r>
            <w:r>
              <w:rPr>
                <w:noProof/>
                <w:webHidden/>
              </w:rPr>
              <w:tab/>
            </w:r>
            <w:r>
              <w:rPr>
                <w:noProof/>
                <w:webHidden/>
              </w:rPr>
              <w:fldChar w:fldCharType="begin"/>
            </w:r>
            <w:r>
              <w:rPr>
                <w:noProof/>
                <w:webHidden/>
              </w:rPr>
              <w:instrText xml:space="preserve"> PAGEREF _Toc106474160 \h </w:instrText>
            </w:r>
            <w:r>
              <w:rPr>
                <w:noProof/>
                <w:webHidden/>
              </w:rPr>
            </w:r>
            <w:r>
              <w:rPr>
                <w:noProof/>
                <w:webHidden/>
              </w:rPr>
              <w:fldChar w:fldCharType="separate"/>
            </w:r>
            <w:r>
              <w:rPr>
                <w:noProof/>
                <w:webHidden/>
              </w:rPr>
              <w:t>9</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1" w:history="1">
            <w:r w:rsidRPr="00315581">
              <w:rPr>
                <w:rStyle w:val="a5"/>
                <w:noProof/>
              </w:rPr>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Pr>
                <w:noProof/>
                <w:webHidden/>
              </w:rPr>
              <w:tab/>
            </w:r>
            <w:r>
              <w:rPr>
                <w:noProof/>
                <w:webHidden/>
              </w:rPr>
              <w:fldChar w:fldCharType="begin"/>
            </w:r>
            <w:r>
              <w:rPr>
                <w:noProof/>
                <w:webHidden/>
              </w:rPr>
              <w:instrText xml:space="preserve"> PAGEREF _Toc106474161 \h </w:instrText>
            </w:r>
            <w:r>
              <w:rPr>
                <w:noProof/>
                <w:webHidden/>
              </w:rPr>
            </w:r>
            <w:r>
              <w:rPr>
                <w:noProof/>
                <w:webHidden/>
              </w:rPr>
              <w:fldChar w:fldCharType="separate"/>
            </w:r>
            <w:r>
              <w:rPr>
                <w:noProof/>
                <w:webHidden/>
              </w:rPr>
              <w:t>9</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2" w:history="1">
            <w:r w:rsidRPr="00315581">
              <w:rPr>
                <w:rStyle w:val="a5"/>
                <w:noProof/>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Pr>
                <w:noProof/>
                <w:webHidden/>
              </w:rPr>
              <w:tab/>
            </w:r>
            <w:r>
              <w:rPr>
                <w:noProof/>
                <w:webHidden/>
              </w:rPr>
              <w:fldChar w:fldCharType="begin"/>
            </w:r>
            <w:r>
              <w:rPr>
                <w:noProof/>
                <w:webHidden/>
              </w:rPr>
              <w:instrText xml:space="preserve"> PAGEREF _Toc106474162 \h </w:instrText>
            </w:r>
            <w:r>
              <w:rPr>
                <w:noProof/>
                <w:webHidden/>
              </w:rPr>
            </w:r>
            <w:r>
              <w:rPr>
                <w:noProof/>
                <w:webHidden/>
              </w:rPr>
              <w:fldChar w:fldCharType="separate"/>
            </w:r>
            <w:r>
              <w:rPr>
                <w:noProof/>
                <w:webHidden/>
              </w:rPr>
              <w:t>10</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3" w:history="1">
            <w:r w:rsidRPr="00315581">
              <w:rPr>
                <w:rStyle w:val="a5"/>
                <w:noProof/>
              </w:rPr>
              <w:t>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Pr>
                <w:noProof/>
                <w:webHidden/>
              </w:rPr>
              <w:tab/>
            </w:r>
            <w:r>
              <w:rPr>
                <w:noProof/>
                <w:webHidden/>
              </w:rPr>
              <w:fldChar w:fldCharType="begin"/>
            </w:r>
            <w:r>
              <w:rPr>
                <w:noProof/>
                <w:webHidden/>
              </w:rPr>
              <w:instrText xml:space="preserve"> PAGEREF _Toc106474163 \h </w:instrText>
            </w:r>
            <w:r>
              <w:rPr>
                <w:noProof/>
                <w:webHidden/>
              </w:rPr>
            </w:r>
            <w:r>
              <w:rPr>
                <w:noProof/>
                <w:webHidden/>
              </w:rPr>
              <w:fldChar w:fldCharType="separate"/>
            </w:r>
            <w:r>
              <w:rPr>
                <w:noProof/>
                <w:webHidden/>
              </w:rPr>
              <w:t>10</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4" w:history="1">
            <w:r w:rsidRPr="00315581">
              <w:rPr>
                <w:rStyle w:val="a5"/>
                <w:noProof/>
              </w:rPr>
              <w:t>1.4.5. 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Pr>
                <w:noProof/>
                <w:webHidden/>
              </w:rPr>
              <w:tab/>
            </w:r>
            <w:r>
              <w:rPr>
                <w:noProof/>
                <w:webHidden/>
              </w:rPr>
              <w:fldChar w:fldCharType="begin"/>
            </w:r>
            <w:r>
              <w:rPr>
                <w:noProof/>
                <w:webHidden/>
              </w:rPr>
              <w:instrText xml:space="preserve"> PAGEREF _Toc106474164 \h </w:instrText>
            </w:r>
            <w:r>
              <w:rPr>
                <w:noProof/>
                <w:webHidden/>
              </w:rPr>
            </w:r>
            <w:r>
              <w:rPr>
                <w:noProof/>
                <w:webHidden/>
              </w:rPr>
              <w:fldChar w:fldCharType="separate"/>
            </w:r>
            <w:r>
              <w:rPr>
                <w:noProof/>
                <w:webHidden/>
              </w:rPr>
              <w:t>11</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5" w:history="1">
            <w:r w:rsidRPr="00315581">
              <w:rPr>
                <w:rStyle w:val="a5"/>
                <w:noProof/>
              </w:rPr>
              <w:t>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noProof/>
                <w:webHidden/>
              </w:rPr>
              <w:tab/>
            </w:r>
            <w:r>
              <w:rPr>
                <w:noProof/>
                <w:webHidden/>
              </w:rPr>
              <w:fldChar w:fldCharType="begin"/>
            </w:r>
            <w:r>
              <w:rPr>
                <w:noProof/>
                <w:webHidden/>
              </w:rPr>
              <w:instrText xml:space="preserve"> PAGEREF _Toc106474165 \h </w:instrText>
            </w:r>
            <w:r>
              <w:rPr>
                <w:noProof/>
                <w:webHidden/>
              </w:rPr>
            </w:r>
            <w:r>
              <w:rPr>
                <w:noProof/>
                <w:webHidden/>
              </w:rPr>
              <w:fldChar w:fldCharType="separate"/>
            </w:r>
            <w:r>
              <w:rPr>
                <w:noProof/>
                <w:webHidden/>
              </w:rPr>
              <w:t>11</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6" w:history="1">
            <w:r w:rsidRPr="00315581">
              <w:rPr>
                <w:rStyle w:val="a5"/>
                <w:noProof/>
              </w:rPr>
              <w:t>1.5.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Pr>
                <w:noProof/>
                <w:webHidden/>
              </w:rPr>
              <w:tab/>
            </w:r>
            <w:r>
              <w:rPr>
                <w:noProof/>
                <w:webHidden/>
              </w:rPr>
              <w:fldChar w:fldCharType="begin"/>
            </w:r>
            <w:r>
              <w:rPr>
                <w:noProof/>
                <w:webHidden/>
              </w:rPr>
              <w:instrText xml:space="preserve"> PAGEREF _Toc106474166 \h </w:instrText>
            </w:r>
            <w:r>
              <w:rPr>
                <w:noProof/>
                <w:webHidden/>
              </w:rPr>
            </w:r>
            <w:r>
              <w:rPr>
                <w:noProof/>
                <w:webHidden/>
              </w:rPr>
              <w:fldChar w:fldCharType="separate"/>
            </w:r>
            <w:r>
              <w:rPr>
                <w:noProof/>
                <w:webHidden/>
              </w:rPr>
              <w:t>12</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7" w:history="1">
            <w:r w:rsidRPr="00315581">
              <w:rPr>
                <w:rStyle w:val="a5"/>
                <w:noProof/>
              </w:rPr>
              <w:t>1.6.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Pr>
                <w:noProof/>
                <w:webHidden/>
              </w:rPr>
              <w:tab/>
            </w:r>
            <w:r>
              <w:rPr>
                <w:noProof/>
                <w:webHidden/>
              </w:rPr>
              <w:fldChar w:fldCharType="begin"/>
            </w:r>
            <w:r>
              <w:rPr>
                <w:noProof/>
                <w:webHidden/>
              </w:rPr>
              <w:instrText xml:space="preserve"> PAGEREF _Toc106474167 \h </w:instrText>
            </w:r>
            <w:r>
              <w:rPr>
                <w:noProof/>
                <w:webHidden/>
              </w:rPr>
            </w:r>
            <w:r>
              <w:rPr>
                <w:noProof/>
                <w:webHidden/>
              </w:rPr>
              <w:fldChar w:fldCharType="separate"/>
            </w:r>
            <w:r>
              <w:rPr>
                <w:noProof/>
                <w:webHidden/>
              </w:rPr>
              <w:t>12</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168" w:history="1">
            <w:r w:rsidRPr="00315581">
              <w:rPr>
                <w:rStyle w:val="a5"/>
                <w:noProof/>
              </w:rPr>
              <w:t>Раздел 2 "Направления развития централизованных систем водоснабжения"</w:t>
            </w:r>
            <w:r>
              <w:rPr>
                <w:noProof/>
                <w:webHidden/>
              </w:rPr>
              <w:tab/>
            </w:r>
            <w:r>
              <w:rPr>
                <w:noProof/>
                <w:webHidden/>
              </w:rPr>
              <w:fldChar w:fldCharType="begin"/>
            </w:r>
            <w:r>
              <w:rPr>
                <w:noProof/>
                <w:webHidden/>
              </w:rPr>
              <w:instrText xml:space="preserve"> PAGEREF _Toc106474168 \h </w:instrText>
            </w:r>
            <w:r>
              <w:rPr>
                <w:noProof/>
                <w:webHidden/>
              </w:rPr>
            </w:r>
            <w:r>
              <w:rPr>
                <w:noProof/>
                <w:webHidden/>
              </w:rPr>
              <w:fldChar w:fldCharType="separate"/>
            </w:r>
            <w:r>
              <w:rPr>
                <w:noProof/>
                <w:webHidden/>
              </w:rPr>
              <w:t>12</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69" w:history="1">
            <w:r w:rsidRPr="00315581">
              <w:rPr>
                <w:rStyle w:val="a5"/>
                <w:noProof/>
              </w:rPr>
              <w:t>2.1. основные направления, принципы, задачи и плановые значения показателей развития централизованных систем водоснабжения.</w:t>
            </w:r>
            <w:r>
              <w:rPr>
                <w:noProof/>
                <w:webHidden/>
              </w:rPr>
              <w:tab/>
            </w:r>
            <w:r>
              <w:rPr>
                <w:noProof/>
                <w:webHidden/>
              </w:rPr>
              <w:fldChar w:fldCharType="begin"/>
            </w:r>
            <w:r>
              <w:rPr>
                <w:noProof/>
                <w:webHidden/>
              </w:rPr>
              <w:instrText xml:space="preserve"> PAGEREF _Toc106474169 \h </w:instrText>
            </w:r>
            <w:r>
              <w:rPr>
                <w:noProof/>
                <w:webHidden/>
              </w:rPr>
            </w:r>
            <w:r>
              <w:rPr>
                <w:noProof/>
                <w:webHidden/>
              </w:rPr>
              <w:fldChar w:fldCharType="separate"/>
            </w:r>
            <w:r>
              <w:rPr>
                <w:noProof/>
                <w:webHidden/>
              </w:rPr>
              <w:t>12</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0" w:history="1">
            <w:r w:rsidRPr="00315581">
              <w:rPr>
                <w:rStyle w:val="a5"/>
                <w:noProof/>
              </w:rPr>
              <w:t>2.2. различные сценарии развития централизованных систем водоснабжения в зависимости от различных сценариев развития поселений, городских округов.</w:t>
            </w:r>
            <w:r>
              <w:rPr>
                <w:noProof/>
                <w:webHidden/>
              </w:rPr>
              <w:tab/>
            </w:r>
            <w:r>
              <w:rPr>
                <w:noProof/>
                <w:webHidden/>
              </w:rPr>
              <w:fldChar w:fldCharType="begin"/>
            </w:r>
            <w:r>
              <w:rPr>
                <w:noProof/>
                <w:webHidden/>
              </w:rPr>
              <w:instrText xml:space="preserve"> PAGEREF _Toc106474170 \h </w:instrText>
            </w:r>
            <w:r>
              <w:rPr>
                <w:noProof/>
                <w:webHidden/>
              </w:rPr>
            </w:r>
            <w:r>
              <w:rPr>
                <w:noProof/>
                <w:webHidden/>
              </w:rPr>
              <w:fldChar w:fldCharType="separate"/>
            </w:r>
            <w:r>
              <w:rPr>
                <w:noProof/>
                <w:webHidden/>
              </w:rPr>
              <w:t>12</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171" w:history="1">
            <w:r w:rsidRPr="00315581">
              <w:rPr>
                <w:rStyle w:val="a5"/>
                <w:noProof/>
              </w:rPr>
              <w:t>Раздел 3 "Баланс водоснабжения и потребления горячей, питьевой, технической воды"</w:t>
            </w:r>
            <w:r>
              <w:rPr>
                <w:noProof/>
                <w:webHidden/>
              </w:rPr>
              <w:tab/>
            </w:r>
            <w:r>
              <w:rPr>
                <w:noProof/>
                <w:webHidden/>
              </w:rPr>
              <w:fldChar w:fldCharType="begin"/>
            </w:r>
            <w:r>
              <w:rPr>
                <w:noProof/>
                <w:webHidden/>
              </w:rPr>
              <w:instrText xml:space="preserve"> PAGEREF _Toc106474171 \h </w:instrText>
            </w:r>
            <w:r>
              <w:rPr>
                <w:noProof/>
                <w:webHidden/>
              </w:rPr>
            </w:r>
            <w:r>
              <w:rPr>
                <w:noProof/>
                <w:webHidden/>
              </w:rPr>
              <w:fldChar w:fldCharType="separate"/>
            </w:r>
            <w:r>
              <w:rPr>
                <w:noProof/>
                <w:webHidden/>
              </w:rPr>
              <w:t>13</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2" w:history="1">
            <w:r w:rsidRPr="00315581">
              <w:rPr>
                <w:rStyle w:val="a5"/>
                <w:noProof/>
              </w:rPr>
              <w:t>3.1.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Pr>
                <w:noProof/>
                <w:webHidden/>
              </w:rPr>
              <w:tab/>
            </w:r>
            <w:r>
              <w:rPr>
                <w:noProof/>
                <w:webHidden/>
              </w:rPr>
              <w:fldChar w:fldCharType="begin"/>
            </w:r>
            <w:r>
              <w:rPr>
                <w:noProof/>
                <w:webHidden/>
              </w:rPr>
              <w:instrText xml:space="preserve"> PAGEREF _Toc106474172 \h </w:instrText>
            </w:r>
            <w:r>
              <w:rPr>
                <w:noProof/>
                <w:webHidden/>
              </w:rPr>
            </w:r>
            <w:r>
              <w:rPr>
                <w:noProof/>
                <w:webHidden/>
              </w:rPr>
              <w:fldChar w:fldCharType="separate"/>
            </w:r>
            <w:r>
              <w:rPr>
                <w:noProof/>
                <w:webHidden/>
              </w:rPr>
              <w:t>13</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3" w:history="1">
            <w:r w:rsidRPr="00315581">
              <w:rPr>
                <w:rStyle w:val="a5"/>
                <w:noProof/>
              </w:rPr>
              <w:t>3.2.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Pr>
                <w:noProof/>
                <w:webHidden/>
              </w:rPr>
              <w:tab/>
            </w:r>
            <w:r>
              <w:rPr>
                <w:noProof/>
                <w:webHidden/>
              </w:rPr>
              <w:fldChar w:fldCharType="begin"/>
            </w:r>
            <w:r>
              <w:rPr>
                <w:noProof/>
                <w:webHidden/>
              </w:rPr>
              <w:instrText xml:space="preserve"> PAGEREF _Toc106474173 \h </w:instrText>
            </w:r>
            <w:r>
              <w:rPr>
                <w:noProof/>
                <w:webHidden/>
              </w:rPr>
            </w:r>
            <w:r>
              <w:rPr>
                <w:noProof/>
                <w:webHidden/>
              </w:rPr>
              <w:fldChar w:fldCharType="separate"/>
            </w:r>
            <w:r>
              <w:rPr>
                <w:noProof/>
                <w:webHidden/>
              </w:rPr>
              <w:t>15</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4" w:history="1">
            <w:r w:rsidRPr="00315581">
              <w:rPr>
                <w:rStyle w:val="a5"/>
                <w:noProof/>
              </w:rPr>
              <w:t>3.3.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Pr>
                <w:noProof/>
                <w:webHidden/>
              </w:rPr>
              <w:tab/>
            </w:r>
            <w:r>
              <w:rPr>
                <w:noProof/>
                <w:webHidden/>
              </w:rPr>
              <w:fldChar w:fldCharType="begin"/>
            </w:r>
            <w:r>
              <w:rPr>
                <w:noProof/>
                <w:webHidden/>
              </w:rPr>
              <w:instrText xml:space="preserve"> PAGEREF _Toc106474174 \h </w:instrText>
            </w:r>
            <w:r>
              <w:rPr>
                <w:noProof/>
                <w:webHidden/>
              </w:rPr>
            </w:r>
            <w:r>
              <w:rPr>
                <w:noProof/>
                <w:webHidden/>
              </w:rPr>
              <w:fldChar w:fldCharType="separate"/>
            </w:r>
            <w:r>
              <w:rPr>
                <w:noProof/>
                <w:webHidden/>
              </w:rPr>
              <w:t>15</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5" w:history="1">
            <w:r w:rsidRPr="00315581">
              <w:rPr>
                <w:rStyle w:val="a5"/>
                <w:noProof/>
              </w:rPr>
              <w:t>3.4.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Pr>
                <w:noProof/>
                <w:webHidden/>
              </w:rPr>
              <w:tab/>
            </w:r>
            <w:r>
              <w:rPr>
                <w:noProof/>
                <w:webHidden/>
              </w:rPr>
              <w:fldChar w:fldCharType="begin"/>
            </w:r>
            <w:r>
              <w:rPr>
                <w:noProof/>
                <w:webHidden/>
              </w:rPr>
              <w:instrText xml:space="preserve"> PAGEREF _Toc106474175 \h </w:instrText>
            </w:r>
            <w:r>
              <w:rPr>
                <w:noProof/>
                <w:webHidden/>
              </w:rPr>
            </w:r>
            <w:r>
              <w:rPr>
                <w:noProof/>
                <w:webHidden/>
              </w:rPr>
              <w:fldChar w:fldCharType="separate"/>
            </w:r>
            <w:r>
              <w:rPr>
                <w:noProof/>
                <w:webHidden/>
              </w:rPr>
              <w:t>15</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6" w:history="1">
            <w:r w:rsidRPr="00315581">
              <w:rPr>
                <w:rStyle w:val="a5"/>
                <w:noProof/>
              </w:rPr>
              <w:t>3.5. описание существующей системы коммерческого учета горячей, питьевой, технической воды и планов по установке приборов учета.</w:t>
            </w:r>
            <w:r>
              <w:rPr>
                <w:noProof/>
                <w:webHidden/>
              </w:rPr>
              <w:tab/>
            </w:r>
            <w:r>
              <w:rPr>
                <w:noProof/>
                <w:webHidden/>
              </w:rPr>
              <w:fldChar w:fldCharType="begin"/>
            </w:r>
            <w:r>
              <w:rPr>
                <w:noProof/>
                <w:webHidden/>
              </w:rPr>
              <w:instrText xml:space="preserve"> PAGEREF _Toc106474176 \h </w:instrText>
            </w:r>
            <w:r>
              <w:rPr>
                <w:noProof/>
                <w:webHidden/>
              </w:rPr>
            </w:r>
            <w:r>
              <w:rPr>
                <w:noProof/>
                <w:webHidden/>
              </w:rPr>
              <w:fldChar w:fldCharType="separate"/>
            </w:r>
            <w:r>
              <w:rPr>
                <w:noProof/>
                <w:webHidden/>
              </w:rPr>
              <w:t>16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7" w:history="1">
            <w:r w:rsidRPr="00315581">
              <w:rPr>
                <w:rStyle w:val="a5"/>
                <w:noProof/>
              </w:rPr>
              <w:t>3.6. анализ резервов и дефицитов производственных мощностей системы водоснабжения поселения, городского округа.</w:t>
            </w:r>
            <w:r>
              <w:rPr>
                <w:noProof/>
                <w:webHidden/>
              </w:rPr>
              <w:tab/>
            </w:r>
            <w:r>
              <w:rPr>
                <w:noProof/>
                <w:webHidden/>
              </w:rPr>
              <w:fldChar w:fldCharType="begin"/>
            </w:r>
            <w:r>
              <w:rPr>
                <w:noProof/>
                <w:webHidden/>
              </w:rPr>
              <w:instrText xml:space="preserve"> PAGEREF _Toc106474177 \h </w:instrText>
            </w:r>
            <w:r>
              <w:rPr>
                <w:noProof/>
                <w:webHidden/>
              </w:rPr>
            </w:r>
            <w:r>
              <w:rPr>
                <w:noProof/>
                <w:webHidden/>
              </w:rPr>
              <w:fldChar w:fldCharType="separate"/>
            </w:r>
            <w:r>
              <w:rPr>
                <w:noProof/>
                <w:webHidden/>
              </w:rPr>
              <w:t>17</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8" w:history="1">
            <w:r w:rsidRPr="00315581">
              <w:rPr>
                <w:rStyle w:val="a5"/>
                <w:noProof/>
              </w:rPr>
              <w:t>3.7.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Pr>
                <w:noProof/>
                <w:webHidden/>
              </w:rPr>
              <w:tab/>
            </w:r>
            <w:r>
              <w:rPr>
                <w:noProof/>
                <w:webHidden/>
              </w:rPr>
              <w:fldChar w:fldCharType="begin"/>
            </w:r>
            <w:r>
              <w:rPr>
                <w:noProof/>
                <w:webHidden/>
              </w:rPr>
              <w:instrText xml:space="preserve"> PAGEREF _Toc106474178 \h </w:instrText>
            </w:r>
            <w:r>
              <w:rPr>
                <w:noProof/>
                <w:webHidden/>
              </w:rPr>
            </w:r>
            <w:r>
              <w:rPr>
                <w:noProof/>
                <w:webHidden/>
              </w:rPr>
              <w:fldChar w:fldCharType="separate"/>
            </w:r>
            <w:r>
              <w:rPr>
                <w:noProof/>
                <w:webHidden/>
              </w:rPr>
              <w:t>17</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79" w:history="1">
            <w:r w:rsidRPr="00315581">
              <w:rPr>
                <w:rStyle w:val="a5"/>
                <w:noProof/>
              </w:rPr>
              <w:t>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noProof/>
                <w:webHidden/>
              </w:rPr>
              <w:tab/>
            </w:r>
            <w:r>
              <w:rPr>
                <w:noProof/>
                <w:webHidden/>
              </w:rPr>
              <w:fldChar w:fldCharType="begin"/>
            </w:r>
            <w:r>
              <w:rPr>
                <w:noProof/>
                <w:webHidden/>
              </w:rPr>
              <w:instrText xml:space="preserve"> PAGEREF _Toc106474179 \h </w:instrText>
            </w:r>
            <w:r>
              <w:rPr>
                <w:noProof/>
                <w:webHidden/>
              </w:rPr>
            </w:r>
            <w:r>
              <w:rPr>
                <w:noProof/>
                <w:webHidden/>
              </w:rPr>
              <w:fldChar w:fldCharType="separate"/>
            </w:r>
            <w:r>
              <w:rPr>
                <w:noProof/>
                <w:webHidden/>
              </w:rPr>
              <w:t>18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0" w:history="1">
            <w:r w:rsidRPr="00315581">
              <w:rPr>
                <w:rStyle w:val="a5"/>
                <w:noProof/>
              </w:rPr>
              <w:t>3.9. сведения о фактическом и ожидаемом потреблении горячей, питьевой, технической воды (годовое, среднесуточное, максимальное суточное).</w:t>
            </w:r>
            <w:r>
              <w:rPr>
                <w:noProof/>
                <w:webHidden/>
              </w:rPr>
              <w:tab/>
            </w:r>
            <w:r>
              <w:rPr>
                <w:noProof/>
                <w:webHidden/>
              </w:rPr>
              <w:fldChar w:fldCharType="begin"/>
            </w:r>
            <w:r>
              <w:rPr>
                <w:noProof/>
                <w:webHidden/>
              </w:rPr>
              <w:instrText xml:space="preserve"> PAGEREF _Toc106474180 \h </w:instrText>
            </w:r>
            <w:r>
              <w:rPr>
                <w:noProof/>
                <w:webHidden/>
              </w:rPr>
            </w:r>
            <w:r>
              <w:rPr>
                <w:noProof/>
                <w:webHidden/>
              </w:rPr>
              <w:fldChar w:fldCharType="separate"/>
            </w:r>
            <w:r>
              <w:rPr>
                <w:noProof/>
                <w:webHidden/>
              </w:rPr>
              <w:t>18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1" w:history="1">
            <w:r w:rsidRPr="00315581">
              <w:rPr>
                <w:rStyle w:val="a5"/>
                <w:noProof/>
              </w:rPr>
              <w:t>3.10.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Pr>
                <w:noProof/>
                <w:webHidden/>
              </w:rPr>
              <w:tab/>
            </w:r>
            <w:r>
              <w:rPr>
                <w:noProof/>
                <w:webHidden/>
              </w:rPr>
              <w:fldChar w:fldCharType="begin"/>
            </w:r>
            <w:r>
              <w:rPr>
                <w:noProof/>
                <w:webHidden/>
              </w:rPr>
              <w:instrText xml:space="preserve"> PAGEREF _Toc106474181 \h </w:instrText>
            </w:r>
            <w:r>
              <w:rPr>
                <w:noProof/>
                <w:webHidden/>
              </w:rPr>
            </w:r>
            <w:r>
              <w:rPr>
                <w:noProof/>
                <w:webHidden/>
              </w:rPr>
              <w:fldChar w:fldCharType="separate"/>
            </w:r>
            <w:r>
              <w:rPr>
                <w:noProof/>
                <w:webHidden/>
              </w:rPr>
              <w:t>18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2" w:history="1">
            <w:r w:rsidRPr="00315581">
              <w:rPr>
                <w:rStyle w:val="a5"/>
                <w:noProof/>
              </w:rPr>
              <w:t>3.11.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Pr>
                <w:noProof/>
                <w:webHidden/>
              </w:rPr>
              <w:tab/>
            </w:r>
            <w:r>
              <w:rPr>
                <w:noProof/>
                <w:webHidden/>
              </w:rPr>
              <w:fldChar w:fldCharType="begin"/>
            </w:r>
            <w:r>
              <w:rPr>
                <w:noProof/>
                <w:webHidden/>
              </w:rPr>
              <w:instrText xml:space="preserve"> PAGEREF _Toc106474182 \h </w:instrText>
            </w:r>
            <w:r>
              <w:rPr>
                <w:noProof/>
                <w:webHidden/>
              </w:rPr>
            </w:r>
            <w:r>
              <w:rPr>
                <w:noProof/>
                <w:webHidden/>
              </w:rPr>
              <w:fldChar w:fldCharType="separate"/>
            </w:r>
            <w:r>
              <w:rPr>
                <w:noProof/>
                <w:webHidden/>
              </w:rPr>
              <w:t>18</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3" w:history="1">
            <w:r w:rsidRPr="00315581">
              <w:rPr>
                <w:rStyle w:val="a5"/>
                <w:noProof/>
              </w:rPr>
              <w:t>3.12. сведения о фактических и планируемых потерях горячей, питьевой, технической воды при ее транспортировке (годовые, среднесуточные значения).</w:t>
            </w:r>
            <w:r>
              <w:rPr>
                <w:noProof/>
                <w:webHidden/>
              </w:rPr>
              <w:tab/>
            </w:r>
            <w:r>
              <w:rPr>
                <w:noProof/>
                <w:webHidden/>
              </w:rPr>
              <w:fldChar w:fldCharType="begin"/>
            </w:r>
            <w:r>
              <w:rPr>
                <w:noProof/>
                <w:webHidden/>
              </w:rPr>
              <w:instrText xml:space="preserve"> PAGEREF _Toc106474183 \h </w:instrText>
            </w:r>
            <w:r>
              <w:rPr>
                <w:noProof/>
                <w:webHidden/>
              </w:rPr>
            </w:r>
            <w:r>
              <w:rPr>
                <w:noProof/>
                <w:webHidden/>
              </w:rPr>
              <w:fldChar w:fldCharType="separate"/>
            </w:r>
            <w:r>
              <w:rPr>
                <w:noProof/>
                <w:webHidden/>
              </w:rPr>
              <w:t>19</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4" w:history="1">
            <w:r w:rsidRPr="00315581">
              <w:rPr>
                <w:rStyle w:val="a5"/>
                <w:noProof/>
              </w:rPr>
              <w:t>3.13. 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Pr>
                <w:noProof/>
                <w:webHidden/>
              </w:rPr>
              <w:tab/>
            </w:r>
            <w:r>
              <w:rPr>
                <w:noProof/>
                <w:webHidden/>
              </w:rPr>
              <w:fldChar w:fldCharType="begin"/>
            </w:r>
            <w:r>
              <w:rPr>
                <w:noProof/>
                <w:webHidden/>
              </w:rPr>
              <w:instrText xml:space="preserve"> PAGEREF _Toc106474184 \h </w:instrText>
            </w:r>
            <w:r>
              <w:rPr>
                <w:noProof/>
                <w:webHidden/>
              </w:rPr>
            </w:r>
            <w:r>
              <w:rPr>
                <w:noProof/>
                <w:webHidden/>
              </w:rPr>
              <w:fldChar w:fldCharType="separate"/>
            </w:r>
            <w:r>
              <w:rPr>
                <w:noProof/>
                <w:webHidden/>
              </w:rPr>
              <w:t>20</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5" w:history="1">
            <w:r w:rsidRPr="00315581">
              <w:rPr>
                <w:rStyle w:val="a5"/>
                <w:noProof/>
              </w:rPr>
              <w:t>3.14.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Pr>
                <w:noProof/>
                <w:webHidden/>
              </w:rPr>
              <w:tab/>
            </w:r>
            <w:r>
              <w:rPr>
                <w:noProof/>
                <w:webHidden/>
              </w:rPr>
              <w:fldChar w:fldCharType="begin"/>
            </w:r>
            <w:r>
              <w:rPr>
                <w:noProof/>
                <w:webHidden/>
              </w:rPr>
              <w:instrText xml:space="preserve"> PAGEREF _Toc106474185 \h </w:instrText>
            </w:r>
            <w:r>
              <w:rPr>
                <w:noProof/>
                <w:webHidden/>
              </w:rPr>
            </w:r>
            <w:r>
              <w:rPr>
                <w:noProof/>
                <w:webHidden/>
              </w:rPr>
              <w:fldChar w:fldCharType="separate"/>
            </w:r>
            <w:r>
              <w:rPr>
                <w:noProof/>
                <w:webHidden/>
              </w:rPr>
              <w:t>22</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6" w:history="1">
            <w:r w:rsidRPr="00315581">
              <w:rPr>
                <w:rStyle w:val="a5"/>
                <w:noProof/>
              </w:rPr>
              <w:t>3.15. наименование организации, которая наделена статусом гарантирующей организации.</w:t>
            </w:r>
            <w:r>
              <w:rPr>
                <w:noProof/>
                <w:webHidden/>
              </w:rPr>
              <w:tab/>
            </w:r>
            <w:r>
              <w:rPr>
                <w:noProof/>
                <w:webHidden/>
              </w:rPr>
              <w:fldChar w:fldCharType="begin"/>
            </w:r>
            <w:r>
              <w:rPr>
                <w:noProof/>
                <w:webHidden/>
              </w:rPr>
              <w:instrText xml:space="preserve"> PAGEREF _Toc106474186 \h </w:instrText>
            </w:r>
            <w:r>
              <w:rPr>
                <w:noProof/>
                <w:webHidden/>
              </w:rPr>
            </w:r>
            <w:r>
              <w:rPr>
                <w:noProof/>
                <w:webHidden/>
              </w:rPr>
              <w:fldChar w:fldCharType="separate"/>
            </w:r>
            <w:r>
              <w:rPr>
                <w:noProof/>
                <w:webHidden/>
              </w:rPr>
              <w:t>23</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187" w:history="1">
            <w:r w:rsidRPr="00315581">
              <w:rPr>
                <w:rStyle w:val="a5"/>
                <w:noProof/>
              </w:rPr>
              <w:t>Раздел 4 "Предложения по строительству, реконструкции и модернизации объектов централизованных систем водоснабжения"</w:t>
            </w:r>
            <w:r>
              <w:rPr>
                <w:noProof/>
                <w:webHidden/>
              </w:rPr>
              <w:tab/>
            </w:r>
            <w:r>
              <w:rPr>
                <w:noProof/>
                <w:webHidden/>
              </w:rPr>
              <w:fldChar w:fldCharType="begin"/>
            </w:r>
            <w:r>
              <w:rPr>
                <w:noProof/>
                <w:webHidden/>
              </w:rPr>
              <w:instrText xml:space="preserve"> PAGEREF _Toc106474187 \h </w:instrText>
            </w:r>
            <w:r>
              <w:rPr>
                <w:noProof/>
                <w:webHidden/>
              </w:rPr>
            </w:r>
            <w:r>
              <w:rPr>
                <w:noProof/>
                <w:webHidden/>
              </w:rPr>
              <w:fldChar w:fldCharType="separate"/>
            </w:r>
            <w:r>
              <w:rPr>
                <w:noProof/>
                <w:webHidden/>
              </w:rPr>
              <w:t>23</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8" w:history="1">
            <w:r w:rsidRPr="00315581">
              <w:rPr>
                <w:rStyle w:val="a5"/>
                <w:noProof/>
              </w:rPr>
              <w:t>4.1. перечень основных мероприятий по реализации схем водоснабжения с разбивкой по годам.</w:t>
            </w:r>
            <w:r>
              <w:rPr>
                <w:noProof/>
                <w:webHidden/>
              </w:rPr>
              <w:tab/>
            </w:r>
            <w:r>
              <w:rPr>
                <w:noProof/>
                <w:webHidden/>
              </w:rPr>
              <w:fldChar w:fldCharType="begin"/>
            </w:r>
            <w:r>
              <w:rPr>
                <w:noProof/>
                <w:webHidden/>
              </w:rPr>
              <w:instrText xml:space="preserve"> PAGEREF _Toc106474188 \h </w:instrText>
            </w:r>
            <w:r>
              <w:rPr>
                <w:noProof/>
                <w:webHidden/>
              </w:rPr>
            </w:r>
            <w:r>
              <w:rPr>
                <w:noProof/>
                <w:webHidden/>
              </w:rPr>
              <w:fldChar w:fldCharType="separate"/>
            </w:r>
            <w:r>
              <w:rPr>
                <w:noProof/>
                <w:webHidden/>
              </w:rPr>
              <w:t>23</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89" w:history="1">
            <w:r w:rsidRPr="00315581">
              <w:rPr>
                <w:rStyle w:val="a5"/>
                <w:noProof/>
              </w:rPr>
              <w:t>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Pr>
                <w:noProof/>
                <w:webHidden/>
              </w:rPr>
              <w:tab/>
            </w:r>
            <w:r>
              <w:rPr>
                <w:noProof/>
                <w:webHidden/>
              </w:rPr>
              <w:fldChar w:fldCharType="begin"/>
            </w:r>
            <w:r>
              <w:rPr>
                <w:noProof/>
                <w:webHidden/>
              </w:rPr>
              <w:instrText xml:space="preserve"> PAGEREF _Toc106474189 \h </w:instrText>
            </w:r>
            <w:r>
              <w:rPr>
                <w:noProof/>
                <w:webHidden/>
              </w:rPr>
            </w:r>
            <w:r>
              <w:rPr>
                <w:noProof/>
                <w:webHidden/>
              </w:rPr>
              <w:fldChar w:fldCharType="separate"/>
            </w:r>
            <w:r>
              <w:rPr>
                <w:noProof/>
                <w:webHidden/>
              </w:rPr>
              <w:t>23</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0" w:history="1">
            <w:r w:rsidRPr="00315581">
              <w:rPr>
                <w:rStyle w:val="a5"/>
                <w:noProof/>
              </w:rPr>
              <w:t>4.3. сведения о вновь строящихся, реконструируемых и предлагаемых к выводу из эксплуатации объектах системы водоснабжения.</w:t>
            </w:r>
            <w:r>
              <w:rPr>
                <w:noProof/>
                <w:webHidden/>
              </w:rPr>
              <w:tab/>
            </w:r>
            <w:r>
              <w:rPr>
                <w:noProof/>
                <w:webHidden/>
              </w:rPr>
              <w:fldChar w:fldCharType="begin"/>
            </w:r>
            <w:r>
              <w:rPr>
                <w:noProof/>
                <w:webHidden/>
              </w:rPr>
              <w:instrText xml:space="preserve"> PAGEREF _Toc106474190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1" w:history="1">
            <w:r w:rsidRPr="00315581">
              <w:rPr>
                <w:rStyle w:val="a5"/>
                <w:noProof/>
              </w:rPr>
              <w:t>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Pr>
                <w:noProof/>
                <w:webHidden/>
              </w:rPr>
              <w:tab/>
            </w:r>
            <w:r>
              <w:rPr>
                <w:noProof/>
                <w:webHidden/>
              </w:rPr>
              <w:fldChar w:fldCharType="begin"/>
            </w:r>
            <w:r>
              <w:rPr>
                <w:noProof/>
                <w:webHidden/>
              </w:rPr>
              <w:instrText xml:space="preserve"> PAGEREF _Toc106474191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2" w:history="1">
            <w:r w:rsidRPr="00315581">
              <w:rPr>
                <w:rStyle w:val="a5"/>
                <w:noProof/>
              </w:rPr>
              <w:t>4.5. сведения об оснащенности зданий, строений, сооружений приборами учета воды и их применении при осуществлении расчетов за потребленную воду.</w:t>
            </w:r>
            <w:r>
              <w:rPr>
                <w:noProof/>
                <w:webHidden/>
              </w:rPr>
              <w:tab/>
            </w:r>
            <w:r>
              <w:rPr>
                <w:noProof/>
                <w:webHidden/>
              </w:rPr>
              <w:fldChar w:fldCharType="begin"/>
            </w:r>
            <w:r>
              <w:rPr>
                <w:noProof/>
                <w:webHidden/>
              </w:rPr>
              <w:instrText xml:space="preserve"> PAGEREF _Toc106474192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3" w:history="1">
            <w:r w:rsidRPr="00315581">
              <w:rPr>
                <w:rStyle w:val="a5"/>
                <w:noProof/>
              </w:rPr>
              <w:t>4.6. описание вариантов маршрутов прохождения трубопроводов (трасс) по территории поселения, городского округа и их обоснование.</w:t>
            </w:r>
            <w:r>
              <w:rPr>
                <w:noProof/>
                <w:webHidden/>
              </w:rPr>
              <w:tab/>
            </w:r>
            <w:r>
              <w:rPr>
                <w:noProof/>
                <w:webHidden/>
              </w:rPr>
              <w:fldChar w:fldCharType="begin"/>
            </w:r>
            <w:r>
              <w:rPr>
                <w:noProof/>
                <w:webHidden/>
              </w:rPr>
              <w:instrText xml:space="preserve"> PAGEREF _Toc106474193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4" w:history="1">
            <w:r w:rsidRPr="00315581">
              <w:rPr>
                <w:rStyle w:val="a5"/>
                <w:noProof/>
              </w:rPr>
              <w:t>4.7. рекомендации о месте размещения насосных станций, резервуаров, водонапорных башен.</w:t>
            </w:r>
            <w:r>
              <w:rPr>
                <w:noProof/>
                <w:webHidden/>
              </w:rPr>
              <w:tab/>
            </w:r>
            <w:r>
              <w:rPr>
                <w:noProof/>
                <w:webHidden/>
              </w:rPr>
              <w:fldChar w:fldCharType="begin"/>
            </w:r>
            <w:r>
              <w:rPr>
                <w:noProof/>
                <w:webHidden/>
              </w:rPr>
              <w:instrText xml:space="preserve"> PAGEREF _Toc106474194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5" w:history="1">
            <w:r w:rsidRPr="00315581">
              <w:rPr>
                <w:rStyle w:val="a5"/>
                <w:noProof/>
              </w:rPr>
              <w:t>4.8. границы планируемых зон размещения объектов централизованных систем горячего водоснабжения, холодного водоснабжения.</w:t>
            </w:r>
            <w:r>
              <w:rPr>
                <w:noProof/>
                <w:webHidden/>
              </w:rPr>
              <w:tab/>
            </w:r>
            <w:r>
              <w:rPr>
                <w:noProof/>
                <w:webHidden/>
              </w:rPr>
              <w:fldChar w:fldCharType="begin"/>
            </w:r>
            <w:r>
              <w:rPr>
                <w:noProof/>
                <w:webHidden/>
              </w:rPr>
              <w:instrText xml:space="preserve"> PAGEREF _Toc106474195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6" w:history="1">
            <w:r w:rsidRPr="00315581">
              <w:rPr>
                <w:rStyle w:val="a5"/>
                <w:noProof/>
              </w:rPr>
              <w:t>4.9. карты (схемы) существующего и планируемого размещения объектов централизованных систем горячего водоснабжения, холодного водоснабжения.</w:t>
            </w:r>
            <w:r>
              <w:rPr>
                <w:noProof/>
                <w:webHidden/>
              </w:rPr>
              <w:tab/>
            </w:r>
            <w:r>
              <w:rPr>
                <w:noProof/>
                <w:webHidden/>
              </w:rPr>
              <w:fldChar w:fldCharType="begin"/>
            </w:r>
            <w:r>
              <w:rPr>
                <w:noProof/>
                <w:webHidden/>
              </w:rPr>
              <w:instrText xml:space="preserve"> PAGEREF _Toc106474196 \h </w:instrText>
            </w:r>
            <w:r>
              <w:rPr>
                <w:noProof/>
                <w:webHidden/>
              </w:rPr>
            </w:r>
            <w:r>
              <w:rPr>
                <w:noProof/>
                <w:webHidden/>
              </w:rPr>
              <w:fldChar w:fldCharType="separate"/>
            </w:r>
            <w:r>
              <w:rPr>
                <w:noProof/>
                <w:webHidden/>
              </w:rPr>
              <w:t>24</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197" w:history="1">
            <w:r w:rsidRPr="00315581">
              <w:rPr>
                <w:rStyle w:val="a5"/>
                <w:noProof/>
              </w:rPr>
              <w:t>Раздел 5 "Экологические аспекты мероприятий по строительству, реконструкции и модернизации объектов централизованных систем водоснабжения"</w:t>
            </w:r>
            <w:r>
              <w:rPr>
                <w:noProof/>
                <w:webHidden/>
              </w:rPr>
              <w:tab/>
            </w:r>
            <w:r>
              <w:rPr>
                <w:noProof/>
                <w:webHidden/>
              </w:rPr>
              <w:fldChar w:fldCharType="begin"/>
            </w:r>
            <w:r>
              <w:rPr>
                <w:noProof/>
                <w:webHidden/>
              </w:rPr>
              <w:instrText xml:space="preserve"> PAGEREF _Toc106474197 \h </w:instrText>
            </w:r>
            <w:r>
              <w:rPr>
                <w:noProof/>
                <w:webHidden/>
              </w:rPr>
            </w:r>
            <w:r>
              <w:rPr>
                <w:noProof/>
                <w:webHidden/>
              </w:rPr>
              <w:fldChar w:fldCharType="separate"/>
            </w:r>
            <w:r>
              <w:rPr>
                <w:noProof/>
                <w:webHidden/>
              </w:rPr>
              <w:t>25</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8" w:history="1">
            <w:r w:rsidRPr="00315581">
              <w:rPr>
                <w:rStyle w:val="a5"/>
                <w:noProof/>
              </w:rPr>
              <w:t>5.1.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Pr>
                <w:noProof/>
                <w:webHidden/>
              </w:rPr>
              <w:tab/>
            </w:r>
            <w:r>
              <w:rPr>
                <w:noProof/>
                <w:webHidden/>
              </w:rPr>
              <w:fldChar w:fldCharType="begin"/>
            </w:r>
            <w:r>
              <w:rPr>
                <w:noProof/>
                <w:webHidden/>
              </w:rPr>
              <w:instrText xml:space="preserve"> PAGEREF _Toc106474198 \h </w:instrText>
            </w:r>
            <w:r>
              <w:rPr>
                <w:noProof/>
                <w:webHidden/>
              </w:rPr>
            </w:r>
            <w:r>
              <w:rPr>
                <w:noProof/>
                <w:webHidden/>
              </w:rPr>
              <w:fldChar w:fldCharType="separate"/>
            </w:r>
            <w:r>
              <w:rPr>
                <w:noProof/>
                <w:webHidden/>
              </w:rPr>
              <w:t>25</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199" w:history="1">
            <w:r w:rsidRPr="00315581">
              <w:rPr>
                <w:rStyle w:val="a5"/>
                <w:noProof/>
              </w:rPr>
              <w:t>5.2. на окружающую среду при реализации мероприятий по снабжению и хранению химических реагентов, используемых в водоподготовке (хлор и др.).</w:t>
            </w:r>
            <w:r>
              <w:rPr>
                <w:noProof/>
                <w:webHidden/>
              </w:rPr>
              <w:tab/>
            </w:r>
            <w:r>
              <w:rPr>
                <w:noProof/>
                <w:webHidden/>
              </w:rPr>
              <w:fldChar w:fldCharType="begin"/>
            </w:r>
            <w:r>
              <w:rPr>
                <w:noProof/>
                <w:webHidden/>
              </w:rPr>
              <w:instrText xml:space="preserve"> PAGEREF _Toc106474199 \h </w:instrText>
            </w:r>
            <w:r>
              <w:rPr>
                <w:noProof/>
                <w:webHidden/>
              </w:rPr>
            </w:r>
            <w:r>
              <w:rPr>
                <w:noProof/>
                <w:webHidden/>
              </w:rPr>
              <w:fldChar w:fldCharType="separate"/>
            </w:r>
            <w:r>
              <w:rPr>
                <w:noProof/>
                <w:webHidden/>
              </w:rPr>
              <w:t>25</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200" w:history="1">
            <w:r w:rsidRPr="00315581">
              <w:rPr>
                <w:rStyle w:val="a5"/>
                <w:noProof/>
              </w:rPr>
              <w:t>Раздел 6 "Оценка объемов капитальных вложений в строительство, реконструкцию и модернизацию объектов централизованных систем водоснабжения"</w:t>
            </w:r>
            <w:r>
              <w:rPr>
                <w:noProof/>
                <w:webHidden/>
              </w:rPr>
              <w:tab/>
            </w:r>
            <w:r>
              <w:rPr>
                <w:noProof/>
                <w:webHidden/>
              </w:rPr>
              <w:fldChar w:fldCharType="begin"/>
            </w:r>
            <w:r>
              <w:rPr>
                <w:noProof/>
                <w:webHidden/>
              </w:rPr>
              <w:instrText xml:space="preserve"> PAGEREF _Toc106474200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1" w:history="1">
            <w:r w:rsidRPr="00315581">
              <w:rPr>
                <w:rStyle w:val="a5"/>
                <w:noProof/>
              </w:rPr>
              <w:t>6.1. оценка стоимости основных мероприятий по реализации схем водоснабжения.</w:t>
            </w:r>
            <w:r>
              <w:rPr>
                <w:noProof/>
                <w:webHidden/>
              </w:rPr>
              <w:tab/>
            </w:r>
            <w:r>
              <w:rPr>
                <w:noProof/>
                <w:webHidden/>
              </w:rPr>
              <w:fldChar w:fldCharType="begin"/>
            </w:r>
            <w:r>
              <w:rPr>
                <w:noProof/>
                <w:webHidden/>
              </w:rPr>
              <w:instrText xml:space="preserve"> PAGEREF _Toc106474201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2" w:history="1">
            <w:r w:rsidRPr="00315581">
              <w:rPr>
                <w:rStyle w:val="a5"/>
                <w:noProof/>
              </w:rPr>
              <w:t>6.2. оценка величины необходимых капитальных вложений в строительство и реконструкцию объектов централизованных систем водоснабжения.</w:t>
            </w:r>
            <w:r>
              <w:rPr>
                <w:noProof/>
                <w:webHidden/>
              </w:rPr>
              <w:tab/>
            </w:r>
            <w:r>
              <w:rPr>
                <w:noProof/>
                <w:webHidden/>
              </w:rPr>
              <w:fldChar w:fldCharType="begin"/>
            </w:r>
            <w:r>
              <w:rPr>
                <w:noProof/>
                <w:webHidden/>
              </w:rPr>
              <w:instrText xml:space="preserve"> PAGEREF _Toc106474202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203" w:history="1">
            <w:r w:rsidRPr="00315581">
              <w:rPr>
                <w:rStyle w:val="a5"/>
                <w:noProof/>
              </w:rPr>
              <w:t>Раздел 7 "Плановые значения показателей развития централизованных систем водоснабжения"</w:t>
            </w:r>
            <w:r>
              <w:rPr>
                <w:noProof/>
                <w:webHidden/>
              </w:rPr>
              <w:tab/>
            </w:r>
            <w:r>
              <w:rPr>
                <w:noProof/>
                <w:webHidden/>
              </w:rPr>
              <w:fldChar w:fldCharType="begin"/>
            </w:r>
            <w:r>
              <w:rPr>
                <w:noProof/>
                <w:webHidden/>
              </w:rPr>
              <w:instrText xml:space="preserve"> PAGEREF _Toc106474203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4" w:history="1">
            <w:r w:rsidRPr="00315581">
              <w:rPr>
                <w:rStyle w:val="a5"/>
                <w:noProof/>
              </w:rPr>
              <w:t>7.1. показатели качества воды.</w:t>
            </w:r>
            <w:r>
              <w:rPr>
                <w:noProof/>
                <w:webHidden/>
              </w:rPr>
              <w:tab/>
            </w:r>
            <w:r>
              <w:rPr>
                <w:noProof/>
                <w:webHidden/>
              </w:rPr>
              <w:fldChar w:fldCharType="begin"/>
            </w:r>
            <w:r>
              <w:rPr>
                <w:noProof/>
                <w:webHidden/>
              </w:rPr>
              <w:instrText xml:space="preserve"> PAGEREF _Toc106474204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5" w:history="1">
            <w:r w:rsidRPr="00315581">
              <w:rPr>
                <w:rStyle w:val="a5"/>
                <w:noProof/>
              </w:rPr>
              <w:t>7.2. показатели надежности и бесперебойности водоснабжения.</w:t>
            </w:r>
            <w:r>
              <w:rPr>
                <w:noProof/>
                <w:webHidden/>
              </w:rPr>
              <w:tab/>
            </w:r>
            <w:r>
              <w:rPr>
                <w:noProof/>
                <w:webHidden/>
              </w:rPr>
              <w:fldChar w:fldCharType="begin"/>
            </w:r>
            <w:r>
              <w:rPr>
                <w:noProof/>
                <w:webHidden/>
              </w:rPr>
              <w:instrText xml:space="preserve"> PAGEREF _Toc106474205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6" w:history="1">
            <w:r w:rsidRPr="00315581">
              <w:rPr>
                <w:rStyle w:val="a5"/>
                <w:noProof/>
              </w:rPr>
              <w:t>7.3. показатели эффективности использования ресурсов, в том числе уровень потерь воды (тепловой энергии в составе горячей воды).</w:t>
            </w:r>
            <w:r>
              <w:rPr>
                <w:noProof/>
                <w:webHidden/>
              </w:rPr>
              <w:tab/>
            </w:r>
            <w:r>
              <w:rPr>
                <w:noProof/>
                <w:webHidden/>
              </w:rPr>
              <w:fldChar w:fldCharType="begin"/>
            </w:r>
            <w:r>
              <w:rPr>
                <w:noProof/>
                <w:webHidden/>
              </w:rPr>
              <w:instrText xml:space="preserve"> PAGEREF _Toc106474206 \h </w:instrText>
            </w:r>
            <w:r>
              <w:rPr>
                <w:noProof/>
                <w:webHidden/>
              </w:rPr>
            </w:r>
            <w:r>
              <w:rPr>
                <w:noProof/>
                <w:webHidden/>
              </w:rPr>
              <w:fldChar w:fldCharType="separate"/>
            </w:r>
            <w:r>
              <w:rPr>
                <w:noProof/>
                <w:webHidden/>
              </w:rPr>
              <w:t>26</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7" w:history="1">
            <w:r w:rsidRPr="00315581">
              <w:rPr>
                <w:rStyle w:val="a5"/>
                <w:noProof/>
              </w:rP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Pr>
                <w:noProof/>
                <w:webHidden/>
              </w:rPr>
              <w:tab/>
            </w:r>
            <w:r>
              <w:rPr>
                <w:noProof/>
                <w:webHidden/>
              </w:rPr>
              <w:fldChar w:fldCharType="begin"/>
            </w:r>
            <w:r>
              <w:rPr>
                <w:noProof/>
                <w:webHidden/>
              </w:rPr>
              <w:instrText xml:space="preserve"> PAGEREF _Toc106474207 \h </w:instrText>
            </w:r>
            <w:r>
              <w:rPr>
                <w:noProof/>
                <w:webHidden/>
              </w:rPr>
            </w:r>
            <w:r>
              <w:rPr>
                <w:noProof/>
                <w:webHidden/>
              </w:rPr>
              <w:fldChar w:fldCharType="separate"/>
            </w:r>
            <w:r>
              <w:rPr>
                <w:noProof/>
                <w:webHidden/>
              </w:rPr>
              <w:t>27</w:t>
            </w:r>
            <w:r>
              <w:rPr>
                <w:noProof/>
                <w:webHidden/>
              </w:rPr>
              <w:fldChar w:fldCharType="end"/>
            </w:r>
          </w:hyperlink>
        </w:p>
        <w:p w:rsidR="00EE3412" w:rsidRDefault="00EE3412">
          <w:pPr>
            <w:pStyle w:val="11"/>
            <w:tabs>
              <w:tab w:val="right" w:leader="dot" w:pos="9629"/>
            </w:tabs>
            <w:rPr>
              <w:rFonts w:asciiTheme="minorHAnsi" w:eastAsiaTheme="minorEastAsia" w:hAnsiTheme="minorHAnsi" w:cstheme="minorBidi"/>
              <w:b w:val="0"/>
              <w:bCs w:val="0"/>
              <w:noProof/>
              <w:szCs w:val="22"/>
            </w:rPr>
          </w:pPr>
          <w:hyperlink w:anchor="_Toc106474208" w:history="1">
            <w:r w:rsidRPr="00315581">
              <w:rPr>
                <w:rStyle w:val="a5"/>
                <w:noProof/>
              </w:rPr>
              <w:t>Раздел 2.8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noProof/>
                <w:webHidden/>
              </w:rPr>
              <w:tab/>
            </w:r>
            <w:r>
              <w:rPr>
                <w:noProof/>
                <w:webHidden/>
              </w:rPr>
              <w:fldChar w:fldCharType="begin"/>
            </w:r>
            <w:r>
              <w:rPr>
                <w:noProof/>
                <w:webHidden/>
              </w:rPr>
              <w:instrText xml:space="preserve"> PAGEREF _Toc106474208 \h </w:instrText>
            </w:r>
            <w:r>
              <w:rPr>
                <w:noProof/>
                <w:webHidden/>
              </w:rPr>
            </w:r>
            <w:r>
              <w:rPr>
                <w:noProof/>
                <w:webHidden/>
              </w:rPr>
              <w:fldChar w:fldCharType="separate"/>
            </w:r>
            <w:r>
              <w:rPr>
                <w:noProof/>
                <w:webHidden/>
              </w:rPr>
              <w:t>27</w:t>
            </w:r>
            <w:r>
              <w:rPr>
                <w:noProof/>
                <w:webHidden/>
              </w:rPr>
              <w:fldChar w:fldCharType="end"/>
            </w:r>
          </w:hyperlink>
        </w:p>
        <w:p w:rsidR="00EE3412" w:rsidRDefault="00EE3412">
          <w:pPr>
            <w:pStyle w:val="21"/>
            <w:tabs>
              <w:tab w:val="right" w:leader="dot" w:pos="9629"/>
            </w:tabs>
            <w:rPr>
              <w:rFonts w:asciiTheme="minorHAnsi" w:eastAsiaTheme="minorEastAsia" w:hAnsiTheme="minorHAnsi" w:cstheme="minorBidi"/>
              <w:i w:val="0"/>
              <w:iCs w:val="0"/>
              <w:noProof/>
              <w:sz w:val="22"/>
              <w:szCs w:val="22"/>
            </w:rPr>
          </w:pPr>
          <w:hyperlink w:anchor="_Toc106474209" w:history="1">
            <w:r w:rsidRPr="00315581">
              <w:rPr>
                <w:rStyle w:val="a5"/>
                <w:noProof/>
              </w:rPr>
              <w:t>8.1.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noProof/>
                <w:webHidden/>
              </w:rPr>
              <w:tab/>
            </w:r>
            <w:r>
              <w:rPr>
                <w:noProof/>
                <w:webHidden/>
              </w:rPr>
              <w:fldChar w:fldCharType="begin"/>
            </w:r>
            <w:r>
              <w:rPr>
                <w:noProof/>
                <w:webHidden/>
              </w:rPr>
              <w:instrText xml:space="preserve"> PAGEREF _Toc106474209 \h </w:instrText>
            </w:r>
            <w:r>
              <w:rPr>
                <w:noProof/>
                <w:webHidden/>
              </w:rPr>
            </w:r>
            <w:r>
              <w:rPr>
                <w:noProof/>
                <w:webHidden/>
              </w:rPr>
              <w:fldChar w:fldCharType="separate"/>
            </w:r>
            <w:r>
              <w:rPr>
                <w:noProof/>
                <w:webHidden/>
              </w:rPr>
              <w:t>27</w:t>
            </w:r>
            <w:r>
              <w:rPr>
                <w:noProof/>
                <w:webHidden/>
              </w:rPr>
              <w:fldChar w:fldCharType="end"/>
            </w:r>
          </w:hyperlink>
        </w:p>
        <w:p w:rsidR="003A0361" w:rsidRPr="00EB0A30" w:rsidRDefault="00B37C15" w:rsidP="008E3BBD">
          <w:pPr>
            <w:tabs>
              <w:tab w:val="right" w:leader="dot" w:pos="9639"/>
            </w:tabs>
          </w:pPr>
          <w:r w:rsidRPr="00EB0A30">
            <w:rPr>
              <w:rFonts w:asciiTheme="minorHAnsi" w:hAnsiTheme="minorHAnsi"/>
              <w:caps/>
              <w:sz w:val="20"/>
              <w:szCs w:val="20"/>
            </w:rPr>
            <w:fldChar w:fldCharType="end"/>
          </w:r>
        </w:p>
      </w:sdtContent>
    </w:sdt>
    <w:p w:rsidR="003A0361" w:rsidRPr="00EB0A30" w:rsidRDefault="003A0361" w:rsidP="003A0361">
      <w:pPr>
        <w:spacing w:line="276" w:lineRule="auto"/>
        <w:ind w:firstLine="567"/>
      </w:pPr>
    </w:p>
    <w:p w:rsidR="004D7A92" w:rsidRPr="00EB0A30" w:rsidRDefault="004D7A92" w:rsidP="0041226B">
      <w:pPr>
        <w:tabs>
          <w:tab w:val="left" w:pos="142"/>
        </w:tabs>
        <w:spacing w:line="276" w:lineRule="auto"/>
        <w:rPr>
          <w:b/>
          <w:bCs/>
        </w:rPr>
      </w:pPr>
      <w:r w:rsidRPr="00EB0A30">
        <w:rPr>
          <w:b/>
          <w:sz w:val="28"/>
          <w:szCs w:val="28"/>
        </w:rPr>
        <w:br w:type="page"/>
      </w:r>
      <w:bookmarkStart w:id="0" w:name="_Toc379317155"/>
      <w:bookmarkStart w:id="1" w:name="_Toc384214063"/>
    </w:p>
    <w:p w:rsidR="00263A4C" w:rsidRPr="00263A4C" w:rsidRDefault="00263A4C" w:rsidP="00263A4C">
      <w:pPr>
        <w:keepNext/>
        <w:keepLines/>
        <w:jc w:val="center"/>
        <w:outlineLvl w:val="1"/>
        <w:rPr>
          <w:b/>
          <w:bCs/>
        </w:rPr>
      </w:pPr>
      <w:bookmarkStart w:id="2" w:name="_Toc106474154"/>
      <w:bookmarkEnd w:id="0"/>
      <w:bookmarkEnd w:id="1"/>
      <w:r w:rsidRPr="00263A4C">
        <w:rPr>
          <w:b/>
          <w:bCs/>
        </w:rPr>
        <w:lastRenderedPageBreak/>
        <w:t>Введение</w:t>
      </w:r>
      <w:bookmarkEnd w:id="2"/>
    </w:p>
    <w:p w:rsidR="00263A4C" w:rsidRPr="00263A4C" w:rsidRDefault="00263A4C" w:rsidP="00263A4C">
      <w:pPr>
        <w:ind w:firstLine="720"/>
        <w:jc w:val="both"/>
        <w:rPr>
          <w:rFonts w:eastAsia="Calibri"/>
          <w:lang w:eastAsia="en-US"/>
        </w:rPr>
      </w:pPr>
      <w:r w:rsidRPr="00263A4C">
        <w:rPr>
          <w:rFonts w:eastAsia="Calibri"/>
          <w:lang w:eastAsia="en-US"/>
        </w:rPr>
        <w:t xml:space="preserve">Схема водоснабжения сельского </w:t>
      </w:r>
      <w:hyperlink r:id="rId11" w:tooltip="Поселение" w:history="1">
        <w:r w:rsidRPr="00263A4C">
          <w:rPr>
            <w:rFonts w:eastAsia="Calibri"/>
            <w:lang w:eastAsia="en-US"/>
          </w:rPr>
          <w:t>поселения</w:t>
        </w:r>
      </w:hyperlink>
      <w:r w:rsidRPr="00263A4C">
        <w:rPr>
          <w:rFonts w:eastAsia="Calibri"/>
          <w:b/>
          <w:lang w:eastAsia="en-US"/>
        </w:rPr>
        <w:t xml:space="preserve"> — </w:t>
      </w:r>
      <w:r w:rsidRPr="00263A4C">
        <w:rPr>
          <w:rFonts w:eastAsia="Calibri"/>
          <w:lang w:eastAsia="en-US"/>
        </w:rPr>
        <w:t>документ,</w:t>
      </w:r>
      <w:r w:rsidRPr="00263A4C">
        <w:rPr>
          <w:rFonts w:eastAsia="Calibri"/>
          <w:b/>
          <w:lang w:eastAsia="en-US"/>
        </w:rPr>
        <w:t xml:space="preserve"> </w:t>
      </w:r>
      <w:r w:rsidRPr="00263A4C">
        <w:rPr>
          <w:rFonts w:eastAsia="Calibri"/>
          <w:lang w:eastAsia="en-US"/>
        </w:rPr>
        <w:t xml:space="preserve">содержащий материалы по обоснованию эффективного и безопасного функционирования систем водоснабжения и водоотведения, их развития с учетом правового регулирования в области </w:t>
      </w:r>
      <w:hyperlink r:id="rId12" w:tooltip="Энергосбережение" w:history="1">
        <w:r w:rsidRPr="00263A4C">
          <w:rPr>
            <w:rFonts w:eastAsia="Calibri"/>
            <w:lang w:eastAsia="en-US"/>
          </w:rPr>
          <w:t>энергосбережения и повышения энергетической эффективности</w:t>
        </w:r>
      </w:hyperlink>
      <w:r w:rsidRPr="00263A4C">
        <w:rPr>
          <w:rFonts w:eastAsia="Calibri"/>
          <w:lang w:eastAsia="en-US"/>
        </w:rPr>
        <w:t xml:space="preserve">, санитарной и экологической безопасности. </w:t>
      </w:r>
    </w:p>
    <w:p w:rsidR="00263A4C" w:rsidRPr="00263A4C" w:rsidRDefault="00263A4C" w:rsidP="00263A4C">
      <w:pPr>
        <w:ind w:firstLine="720"/>
        <w:jc w:val="both"/>
        <w:rPr>
          <w:rFonts w:eastAsia="Calibri"/>
          <w:lang w:eastAsia="en-US"/>
        </w:rPr>
      </w:pPr>
      <w:r w:rsidRPr="00263A4C">
        <w:rPr>
          <w:rFonts w:eastAsia="Calibri"/>
          <w:lang w:eastAsia="en-US"/>
        </w:rPr>
        <w:t>Водоотведение - прием, транспортировка и очистка сточных вод с использованием централизованной системы водоотведения;</w:t>
      </w:r>
    </w:p>
    <w:p w:rsidR="00263A4C" w:rsidRPr="00263A4C" w:rsidRDefault="00263A4C" w:rsidP="00263A4C">
      <w:pPr>
        <w:ind w:firstLine="720"/>
        <w:jc w:val="both"/>
        <w:rPr>
          <w:rFonts w:eastAsia="Calibri"/>
          <w:lang w:eastAsia="en-US"/>
        </w:rPr>
      </w:pPr>
      <w:r w:rsidRPr="00263A4C">
        <w:rPr>
          <w:rFonts w:eastAsia="Calibri"/>
          <w:lang w:eastAsia="en-US"/>
        </w:rPr>
        <w:t>Водоподготовка - обработка воды, обеспечивающая ее использование в качестве питьевой или технической воды;</w:t>
      </w:r>
    </w:p>
    <w:p w:rsidR="00263A4C" w:rsidRPr="00263A4C" w:rsidRDefault="00263A4C" w:rsidP="00263A4C">
      <w:pPr>
        <w:ind w:firstLine="720"/>
        <w:jc w:val="both"/>
        <w:rPr>
          <w:rFonts w:eastAsia="Calibri"/>
          <w:lang w:eastAsia="en-US"/>
        </w:rPr>
      </w:pPr>
      <w:r w:rsidRPr="00263A4C">
        <w:rPr>
          <w:rFonts w:eastAsia="Calibri"/>
          <w:lang w:eastAsia="en-US"/>
        </w:rPr>
        <w:t>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rsidR="00263A4C" w:rsidRPr="00263A4C" w:rsidRDefault="00263A4C" w:rsidP="00263A4C">
      <w:pPr>
        <w:ind w:firstLine="720"/>
        <w:jc w:val="both"/>
        <w:rPr>
          <w:rFonts w:eastAsia="Calibri"/>
          <w:lang w:eastAsia="en-US"/>
        </w:rPr>
      </w:pPr>
      <w:r w:rsidRPr="00263A4C">
        <w:rPr>
          <w:rFonts w:eastAsia="Calibri"/>
          <w:lang w:eastAsia="en-US"/>
        </w:rPr>
        <w:t>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rsidR="00263A4C" w:rsidRPr="00263A4C" w:rsidRDefault="00263A4C" w:rsidP="00263A4C">
      <w:pPr>
        <w:ind w:firstLine="709"/>
        <w:jc w:val="both"/>
        <w:rPr>
          <w:rFonts w:eastAsia="Calibri"/>
          <w:lang w:eastAsia="en-US"/>
        </w:rPr>
      </w:pPr>
      <w:r w:rsidRPr="00263A4C">
        <w:rPr>
          <w:rFonts w:eastAsia="Calibri"/>
          <w:lang w:eastAsia="en-US"/>
        </w:rPr>
        <w:t>Основные цели и задачи схемы водоснабжения и водоотведения:</w:t>
      </w:r>
    </w:p>
    <w:p w:rsidR="00263A4C" w:rsidRPr="00263A4C" w:rsidRDefault="00263A4C" w:rsidP="00263A4C">
      <w:pPr>
        <w:numPr>
          <w:ilvl w:val="0"/>
          <w:numId w:val="4"/>
        </w:numPr>
        <w:tabs>
          <w:tab w:val="num" w:pos="360"/>
        </w:tabs>
        <w:autoSpaceDN w:val="0"/>
        <w:spacing w:after="200"/>
        <w:ind w:left="357" w:hanging="357"/>
        <w:jc w:val="both"/>
        <w:rPr>
          <w:rFonts w:eastAsia="Calibri"/>
          <w:lang w:eastAsia="en-US"/>
        </w:rPr>
      </w:pPr>
      <w:r w:rsidRPr="00263A4C">
        <w:rPr>
          <w:rFonts w:eastAsia="Calibri"/>
          <w:lang w:eastAsia="en-US"/>
        </w:rPr>
        <w:t>определение долгосрочной перспективы развития системы водоснабжения и водоотведения, обеспечения надежного водоснабжения и водоотведения наиболее экономичным способом при минимальном воздействии на окружающую среду, а также экономического стимулирования развития систем водоснабжения и водоотведения и внедрения энергосберегающих технологий;</w:t>
      </w:r>
    </w:p>
    <w:p w:rsidR="00263A4C" w:rsidRPr="00263A4C" w:rsidRDefault="00263A4C" w:rsidP="00263A4C">
      <w:pPr>
        <w:numPr>
          <w:ilvl w:val="0"/>
          <w:numId w:val="4"/>
        </w:numPr>
        <w:tabs>
          <w:tab w:val="num" w:pos="360"/>
        </w:tabs>
        <w:autoSpaceDN w:val="0"/>
        <w:spacing w:after="200"/>
        <w:ind w:left="357" w:hanging="357"/>
        <w:jc w:val="both"/>
        <w:rPr>
          <w:rFonts w:eastAsia="Calibri"/>
          <w:lang w:eastAsia="en-US"/>
        </w:rPr>
      </w:pPr>
      <w:r w:rsidRPr="00263A4C">
        <w:rPr>
          <w:rFonts w:eastAsia="Calibri"/>
          <w:lang w:eastAsia="en-US"/>
        </w:rPr>
        <w:t>определение возможности подключения к сетям водоснабжения и водоотведения объекта капитального строительства и организации, обязанной при наличии технической возможности произвести такое подключение;</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повышение надежности работы систем водоснабжения и водоотведения в соответствии с нормативными требованиями;</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минимизация затрат на водоснабжение и водоотведение в расчете на каждого потребителя в долгосрочной перспективе;</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обеспечение жителей сельского поселения водоснабжением и водоотведением;</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 xml:space="preserve"> строительство новых объектов производственного и другого назначения, используемых в сфере водоснабжения и водоотведения  сельского поселения;</w:t>
      </w:r>
    </w:p>
    <w:p w:rsidR="00263A4C" w:rsidRDefault="00263A4C" w:rsidP="00263A4C">
      <w:pPr>
        <w:numPr>
          <w:ilvl w:val="0"/>
          <w:numId w:val="4"/>
        </w:numPr>
        <w:tabs>
          <w:tab w:val="num" w:pos="360"/>
        </w:tabs>
        <w:autoSpaceDN w:val="0"/>
        <w:ind w:left="357" w:hanging="357"/>
        <w:jc w:val="both"/>
        <w:rPr>
          <w:rFonts w:eastAsia="Calibri"/>
          <w:lang w:eastAsia="en-US"/>
        </w:rPr>
      </w:pPr>
      <w:r w:rsidRPr="00263A4C">
        <w:rPr>
          <w:rFonts w:eastAsia="Calibri"/>
          <w:lang w:eastAsia="en-US"/>
        </w:rPr>
        <w:t>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w:t>
      </w:r>
    </w:p>
    <w:p w:rsidR="008911A9" w:rsidRDefault="008911A9">
      <w:pPr>
        <w:rPr>
          <w:rFonts w:eastAsia="Calibri"/>
          <w:lang w:eastAsia="en-US"/>
        </w:rPr>
      </w:pPr>
      <w:r>
        <w:rPr>
          <w:rFonts w:eastAsia="Calibri"/>
          <w:lang w:eastAsia="en-US"/>
        </w:rPr>
        <w:br w:type="page"/>
      </w:r>
    </w:p>
    <w:p w:rsidR="001B1006" w:rsidRPr="008911A9" w:rsidRDefault="001B1006" w:rsidP="00644AF2">
      <w:pPr>
        <w:spacing w:line="360" w:lineRule="auto"/>
        <w:ind w:firstLine="567"/>
        <w:jc w:val="both"/>
        <w:rPr>
          <w:rFonts w:eastAsia="Calibri"/>
        </w:rPr>
      </w:pPr>
      <w:r w:rsidRPr="008911A9">
        <w:rPr>
          <w:rFonts w:eastAsia="Calibri"/>
        </w:rPr>
        <w:lastRenderedPageBreak/>
        <w:t xml:space="preserve">Основанием для разработки схемы водоснабжения </w:t>
      </w:r>
      <w:proofErr w:type="spellStart"/>
      <w:r w:rsidR="003B0683" w:rsidRPr="008911A9">
        <w:rPr>
          <w:rFonts w:eastAsia="Calibri"/>
        </w:rPr>
        <w:t>Савкинского</w:t>
      </w:r>
      <w:proofErr w:type="spellEnd"/>
      <w:r w:rsidRPr="008911A9">
        <w:rPr>
          <w:rFonts w:eastAsia="Calibri"/>
        </w:rPr>
        <w:t xml:space="preserve"> сельсовета </w:t>
      </w:r>
      <w:proofErr w:type="spellStart"/>
      <w:r w:rsidRPr="008911A9">
        <w:rPr>
          <w:rFonts w:eastAsia="Calibri"/>
        </w:rPr>
        <w:t>Баганского</w:t>
      </w:r>
      <w:proofErr w:type="spellEnd"/>
      <w:r w:rsidRPr="008911A9">
        <w:rPr>
          <w:rFonts w:eastAsia="Calibri"/>
        </w:rPr>
        <w:t xml:space="preserve"> района Новосибирской области является:</w:t>
      </w:r>
    </w:p>
    <w:p w:rsidR="002661C4" w:rsidRPr="002661C4" w:rsidRDefault="002661C4" w:rsidP="00644AF2">
      <w:pPr>
        <w:pStyle w:val="af6"/>
        <w:numPr>
          <w:ilvl w:val="0"/>
          <w:numId w:val="7"/>
        </w:numPr>
        <w:spacing w:line="360" w:lineRule="auto"/>
        <w:ind w:left="0" w:firstLine="567"/>
        <w:jc w:val="both"/>
        <w:rPr>
          <w:rFonts w:eastAsia="Calibri"/>
        </w:rPr>
      </w:pPr>
      <w:r w:rsidRPr="002661C4">
        <w:rPr>
          <w:rFonts w:eastAsia="Calibri"/>
        </w:rPr>
        <w:t>Федеральный закон от 07.12.2011 года № 416-ФЗ «О водоснабжении и водоотведении»;</w:t>
      </w:r>
    </w:p>
    <w:p w:rsidR="002661C4" w:rsidRPr="002661C4" w:rsidRDefault="002661C4" w:rsidP="00644AF2">
      <w:pPr>
        <w:pStyle w:val="af6"/>
        <w:numPr>
          <w:ilvl w:val="0"/>
          <w:numId w:val="7"/>
        </w:numPr>
        <w:spacing w:line="360" w:lineRule="auto"/>
        <w:ind w:left="0" w:firstLine="567"/>
        <w:jc w:val="both"/>
        <w:rPr>
          <w:rFonts w:eastAsia="Calibri"/>
        </w:rPr>
      </w:pPr>
      <w:r w:rsidRPr="002661C4">
        <w:rPr>
          <w:rFonts w:eastAsia="Calibri"/>
        </w:rPr>
        <w:t>Градостроительный кодекс Российской Федерации от 29 декабря 2004 г. N 190-ФЗ;</w:t>
      </w:r>
    </w:p>
    <w:p w:rsidR="002661C4" w:rsidRPr="002661C4" w:rsidRDefault="002661C4" w:rsidP="00644AF2">
      <w:pPr>
        <w:pStyle w:val="af6"/>
        <w:numPr>
          <w:ilvl w:val="0"/>
          <w:numId w:val="7"/>
        </w:numPr>
        <w:spacing w:line="360" w:lineRule="auto"/>
        <w:ind w:left="0" w:firstLine="567"/>
        <w:jc w:val="both"/>
        <w:rPr>
          <w:rFonts w:eastAsia="Calibri"/>
        </w:rPr>
      </w:pPr>
      <w:r w:rsidRPr="002661C4">
        <w:rPr>
          <w:rFonts w:eastAsia="Calibri"/>
        </w:rPr>
        <w:t>Постановление Правительства РФ от 5сентября 2013 г. № 782 «О схемах водоснабжения и водоотведения»;</w:t>
      </w:r>
    </w:p>
    <w:p w:rsidR="002661C4" w:rsidRPr="002661C4" w:rsidRDefault="002661C4" w:rsidP="00644AF2">
      <w:pPr>
        <w:pStyle w:val="af6"/>
        <w:numPr>
          <w:ilvl w:val="0"/>
          <w:numId w:val="7"/>
        </w:numPr>
        <w:spacing w:line="360" w:lineRule="auto"/>
        <w:ind w:left="0" w:firstLine="567"/>
        <w:jc w:val="both"/>
        <w:rPr>
          <w:rFonts w:eastAsia="Calibri"/>
        </w:rPr>
      </w:pPr>
      <w:r w:rsidRPr="002661C4">
        <w:rPr>
          <w:rFonts w:eastAsia="Calibri"/>
        </w:rPr>
        <w:t>СП 31.13330.2012 «Водоснабжение, наружные сети и сооружения. Актуализированная редакция СНиП 2.04.02-84»;</w:t>
      </w:r>
    </w:p>
    <w:p w:rsidR="002661C4" w:rsidRPr="002661C4" w:rsidRDefault="002661C4" w:rsidP="00644AF2">
      <w:pPr>
        <w:pStyle w:val="af6"/>
        <w:numPr>
          <w:ilvl w:val="0"/>
          <w:numId w:val="7"/>
        </w:numPr>
        <w:spacing w:line="360" w:lineRule="auto"/>
        <w:ind w:left="0" w:firstLine="567"/>
        <w:jc w:val="both"/>
        <w:rPr>
          <w:rFonts w:eastAsia="Calibri"/>
        </w:rPr>
      </w:pPr>
      <w:r w:rsidRPr="002661C4">
        <w:rPr>
          <w:rFonts w:eastAsia="Calibri"/>
        </w:rPr>
        <w:t>Федеральный закон от 07.12.2011г №417-ФЗ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p>
    <w:p w:rsidR="001B1006" w:rsidRPr="002661C4" w:rsidRDefault="002661C4" w:rsidP="00644AF2">
      <w:pPr>
        <w:pStyle w:val="af6"/>
        <w:numPr>
          <w:ilvl w:val="0"/>
          <w:numId w:val="7"/>
        </w:numPr>
        <w:spacing w:line="360" w:lineRule="auto"/>
        <w:ind w:left="0" w:firstLine="567"/>
        <w:jc w:val="both"/>
        <w:rPr>
          <w:rFonts w:eastAsia="Calibri"/>
        </w:rPr>
      </w:pPr>
      <w:r w:rsidRPr="002661C4">
        <w:rPr>
          <w:rFonts w:eastAsia="Calibri"/>
        </w:rPr>
        <w:t>СП 32.13330.2018 «Канализация, наружные сети и сооружения»;</w:t>
      </w:r>
    </w:p>
    <w:p w:rsidR="001B1006" w:rsidRPr="002661C4" w:rsidRDefault="001B1006" w:rsidP="00644AF2">
      <w:pPr>
        <w:pStyle w:val="af6"/>
        <w:numPr>
          <w:ilvl w:val="0"/>
          <w:numId w:val="7"/>
        </w:numPr>
        <w:spacing w:line="360" w:lineRule="auto"/>
        <w:ind w:left="0" w:firstLine="567"/>
        <w:jc w:val="both"/>
        <w:rPr>
          <w:rFonts w:eastAsia="Calibri"/>
        </w:rPr>
      </w:pPr>
      <w:r w:rsidRPr="002661C4">
        <w:rPr>
          <w:rFonts w:eastAsia="Calibri"/>
        </w:rPr>
        <w:t xml:space="preserve">Генеральный план </w:t>
      </w:r>
      <w:proofErr w:type="spellStart"/>
      <w:r w:rsidR="008623F1" w:rsidRPr="008911A9">
        <w:t>Савкинского</w:t>
      </w:r>
      <w:proofErr w:type="spellEnd"/>
      <w:r w:rsidRPr="002661C4">
        <w:rPr>
          <w:rFonts w:eastAsia="Calibri"/>
        </w:rPr>
        <w:t xml:space="preserve"> сельсовета </w:t>
      </w:r>
      <w:proofErr w:type="spellStart"/>
      <w:r w:rsidRPr="002661C4">
        <w:rPr>
          <w:rFonts w:eastAsia="Calibri"/>
        </w:rPr>
        <w:t>Баганского</w:t>
      </w:r>
      <w:proofErr w:type="spellEnd"/>
      <w:r w:rsidRPr="002661C4">
        <w:rPr>
          <w:rFonts w:eastAsia="Calibri"/>
        </w:rPr>
        <w:t xml:space="preserve"> района Новосибирской области.</w:t>
      </w:r>
    </w:p>
    <w:p w:rsidR="001B1006" w:rsidRPr="002661C4" w:rsidRDefault="001B1006" w:rsidP="00644AF2">
      <w:pPr>
        <w:pStyle w:val="af6"/>
        <w:numPr>
          <w:ilvl w:val="0"/>
          <w:numId w:val="7"/>
        </w:numPr>
        <w:spacing w:line="360" w:lineRule="auto"/>
        <w:ind w:left="0" w:firstLine="567"/>
        <w:jc w:val="both"/>
        <w:rPr>
          <w:rFonts w:eastAsia="Calibri"/>
        </w:rPr>
      </w:pPr>
      <w:r w:rsidRPr="002661C4">
        <w:rPr>
          <w:rFonts w:eastAsia="Calibri"/>
        </w:rPr>
        <w:t xml:space="preserve">Программа комплексного развития систем коммунальной инфраструктуры </w:t>
      </w:r>
      <w:proofErr w:type="spellStart"/>
      <w:r w:rsidR="008623F1" w:rsidRPr="008911A9">
        <w:t>Савкинского</w:t>
      </w:r>
      <w:proofErr w:type="spellEnd"/>
      <w:r w:rsidRPr="002661C4">
        <w:rPr>
          <w:rFonts w:eastAsia="Calibri"/>
        </w:rPr>
        <w:t xml:space="preserve"> сельсовета.</w:t>
      </w:r>
    </w:p>
    <w:p w:rsidR="001B1006" w:rsidRPr="002661C4" w:rsidRDefault="001B1006" w:rsidP="00644AF2">
      <w:pPr>
        <w:pStyle w:val="af6"/>
        <w:numPr>
          <w:ilvl w:val="0"/>
          <w:numId w:val="7"/>
        </w:numPr>
        <w:spacing w:line="360" w:lineRule="auto"/>
        <w:ind w:left="0" w:firstLine="567"/>
        <w:jc w:val="both"/>
        <w:rPr>
          <w:rFonts w:eastAsia="Calibri"/>
        </w:rPr>
      </w:pPr>
      <w:r w:rsidRPr="002661C4">
        <w:rPr>
          <w:rFonts w:eastAsia="Calibri"/>
        </w:rPr>
        <w:t xml:space="preserve">Комплексная программа социально-экономического развития </w:t>
      </w:r>
      <w:proofErr w:type="spellStart"/>
      <w:r w:rsidR="008623F1" w:rsidRPr="008911A9">
        <w:t>Савкинского</w:t>
      </w:r>
      <w:proofErr w:type="spellEnd"/>
      <w:r w:rsidRPr="002661C4">
        <w:rPr>
          <w:rFonts w:eastAsia="Calibri"/>
        </w:rPr>
        <w:t xml:space="preserve"> сельсовета.</w:t>
      </w:r>
    </w:p>
    <w:p w:rsidR="001B1006" w:rsidRPr="002661C4" w:rsidRDefault="001B1006" w:rsidP="00644AF2">
      <w:pPr>
        <w:pStyle w:val="af6"/>
        <w:numPr>
          <w:ilvl w:val="0"/>
          <w:numId w:val="7"/>
        </w:numPr>
        <w:spacing w:line="360" w:lineRule="auto"/>
        <w:ind w:left="0" w:firstLine="567"/>
        <w:jc w:val="both"/>
        <w:rPr>
          <w:rFonts w:eastAsia="Calibri"/>
        </w:rPr>
      </w:pPr>
      <w:r w:rsidRPr="002661C4">
        <w:rPr>
          <w:rFonts w:eastAsia="Calibri"/>
        </w:rPr>
        <w:t xml:space="preserve">Прогноз социально-экономического развития </w:t>
      </w:r>
      <w:proofErr w:type="spellStart"/>
      <w:r w:rsidR="000B5BDE" w:rsidRPr="008911A9">
        <w:t>Савкинского</w:t>
      </w:r>
      <w:proofErr w:type="spellEnd"/>
      <w:r w:rsidRPr="002661C4">
        <w:rPr>
          <w:rFonts w:eastAsia="Calibri"/>
        </w:rPr>
        <w:t xml:space="preserve"> сельсовета </w:t>
      </w:r>
      <w:proofErr w:type="spellStart"/>
      <w:r w:rsidRPr="002661C4">
        <w:rPr>
          <w:rFonts w:eastAsia="Calibri"/>
        </w:rPr>
        <w:t>Баганского</w:t>
      </w:r>
      <w:proofErr w:type="spellEnd"/>
      <w:r w:rsidRPr="002661C4">
        <w:rPr>
          <w:rFonts w:eastAsia="Calibri"/>
        </w:rPr>
        <w:t xml:space="preserve"> района Новосибирской области.</w:t>
      </w:r>
    </w:p>
    <w:p w:rsidR="001B1006" w:rsidRPr="002661C4" w:rsidRDefault="001B1006" w:rsidP="00644AF2">
      <w:pPr>
        <w:pStyle w:val="af6"/>
        <w:numPr>
          <w:ilvl w:val="0"/>
          <w:numId w:val="7"/>
        </w:numPr>
        <w:spacing w:line="360" w:lineRule="auto"/>
        <w:ind w:left="0" w:firstLine="567"/>
        <w:jc w:val="both"/>
        <w:rPr>
          <w:rFonts w:eastAsia="Calibri"/>
        </w:rPr>
      </w:pPr>
      <w:r w:rsidRPr="002661C4">
        <w:rPr>
          <w:rFonts w:eastAsia="Calibri"/>
        </w:rPr>
        <w:t xml:space="preserve">Программа энергосбережения и повышение энергетической эффективности  </w:t>
      </w:r>
      <w:proofErr w:type="spellStart"/>
      <w:r w:rsidR="000B5BDE" w:rsidRPr="008911A9">
        <w:t>Савкинского</w:t>
      </w:r>
      <w:proofErr w:type="spellEnd"/>
      <w:r w:rsidRPr="002661C4">
        <w:rPr>
          <w:rFonts w:eastAsia="Calibri"/>
        </w:rPr>
        <w:t xml:space="preserve"> сельсовета.</w:t>
      </w:r>
    </w:p>
    <w:p w:rsidR="006002D7" w:rsidRPr="00EB0A30" w:rsidRDefault="004248D1" w:rsidP="00BB1535">
      <w:pPr>
        <w:pStyle w:val="ConsPlusNormal"/>
        <w:spacing w:line="276" w:lineRule="auto"/>
        <w:ind w:firstLine="540"/>
        <w:jc w:val="both"/>
        <w:rPr>
          <w:rFonts w:ascii="Times New Roman" w:hAnsi="Times New Roman" w:cs="Times New Roman"/>
          <w:sz w:val="24"/>
          <w:szCs w:val="24"/>
        </w:rPr>
      </w:pPr>
      <w:r w:rsidRPr="00EB0A30">
        <w:br w:type="page"/>
      </w:r>
    </w:p>
    <w:p w:rsidR="001D6593" w:rsidRPr="00EB0A30" w:rsidRDefault="001D6593" w:rsidP="001D6593">
      <w:pPr>
        <w:pStyle w:val="aff2"/>
      </w:pPr>
      <w:bookmarkStart w:id="3" w:name="_Toc106474155"/>
      <w:r w:rsidRPr="00EB0A30">
        <w:lastRenderedPageBreak/>
        <w:t>Раздел 1 "Технико-экономическое состояние централизованных систем водоснабжения поселения, городского округа"</w:t>
      </w:r>
      <w:bookmarkEnd w:id="3"/>
    </w:p>
    <w:p w:rsidR="001D6593" w:rsidRPr="00EB0A30" w:rsidRDefault="001D6593" w:rsidP="001D6593">
      <w:pPr>
        <w:pStyle w:val="aff4"/>
      </w:pPr>
      <w:bookmarkStart w:id="4" w:name="_Toc106474156"/>
      <w:r w:rsidRPr="00EB0A30">
        <w:t>1.1. 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4"/>
    </w:p>
    <w:p w:rsidR="00707510" w:rsidRPr="00707510" w:rsidRDefault="00707510" w:rsidP="00707510">
      <w:pPr>
        <w:ind w:firstLine="567"/>
        <w:jc w:val="both"/>
        <w:rPr>
          <w:rFonts w:eastAsia="Calibri"/>
          <w:lang w:eastAsia="en-US"/>
        </w:rPr>
      </w:pPr>
      <w:r w:rsidRPr="00707510">
        <w:rPr>
          <w:rFonts w:eastAsia="Calibri"/>
          <w:lang w:eastAsia="en-US"/>
        </w:rPr>
        <w:t xml:space="preserve">Обслуживание системы водоснабжения на территории </w:t>
      </w:r>
      <w:proofErr w:type="spellStart"/>
      <w:r w:rsidRPr="00707510">
        <w:rPr>
          <w:rFonts w:eastAsia="Calibri"/>
          <w:lang w:eastAsia="en-US"/>
        </w:rPr>
        <w:t>Савкинского</w:t>
      </w:r>
      <w:proofErr w:type="spellEnd"/>
      <w:r w:rsidRPr="00707510">
        <w:rPr>
          <w:rFonts w:eastAsia="Calibri"/>
          <w:lang w:eastAsia="en-US"/>
        </w:rPr>
        <w:t xml:space="preserve"> сельсовета МУП «</w:t>
      </w:r>
      <w:proofErr w:type="spellStart"/>
      <w:r w:rsidRPr="00707510">
        <w:rPr>
          <w:rFonts w:eastAsia="Calibri"/>
          <w:lang w:eastAsia="en-US"/>
        </w:rPr>
        <w:t>Баганский</w:t>
      </w:r>
      <w:proofErr w:type="spellEnd"/>
      <w:r w:rsidRPr="00707510">
        <w:rPr>
          <w:rFonts w:eastAsia="Calibri"/>
          <w:lang w:eastAsia="en-US"/>
        </w:rPr>
        <w:t xml:space="preserve"> коммунальщик».</w:t>
      </w:r>
    </w:p>
    <w:p w:rsidR="00707510" w:rsidRPr="00707510" w:rsidRDefault="00707510" w:rsidP="00707510">
      <w:pPr>
        <w:ind w:firstLine="567"/>
        <w:jc w:val="both"/>
        <w:rPr>
          <w:rFonts w:eastAsia="Calibri"/>
          <w:lang w:eastAsia="en-US"/>
        </w:rPr>
      </w:pPr>
      <w:r w:rsidRPr="00707510">
        <w:rPr>
          <w:rFonts w:eastAsia="Calibri"/>
          <w:lang w:eastAsia="en-US"/>
        </w:rPr>
        <w:t>В хозяйственном ведении МУП «</w:t>
      </w:r>
      <w:proofErr w:type="spellStart"/>
      <w:r w:rsidRPr="00707510">
        <w:rPr>
          <w:rFonts w:eastAsia="Calibri"/>
          <w:lang w:eastAsia="en-US"/>
        </w:rPr>
        <w:t>Баганский</w:t>
      </w:r>
      <w:proofErr w:type="spellEnd"/>
      <w:r w:rsidRPr="00707510">
        <w:rPr>
          <w:rFonts w:eastAsia="Calibri"/>
          <w:lang w:eastAsia="en-US"/>
        </w:rPr>
        <w:t xml:space="preserve"> коммунальщик» находится:</w:t>
      </w:r>
    </w:p>
    <w:p w:rsidR="00707510" w:rsidRPr="00707510" w:rsidRDefault="00707510" w:rsidP="00707510">
      <w:pPr>
        <w:numPr>
          <w:ilvl w:val="0"/>
          <w:numId w:val="5"/>
        </w:numPr>
        <w:tabs>
          <w:tab w:val="left" w:pos="993"/>
        </w:tabs>
        <w:ind w:hanging="153"/>
        <w:contextualSpacing/>
        <w:jc w:val="both"/>
        <w:rPr>
          <w:rFonts w:eastAsia="Calibri"/>
          <w:lang w:eastAsia="en-US"/>
        </w:rPr>
      </w:pPr>
      <w:r w:rsidRPr="00707510">
        <w:rPr>
          <w:rFonts w:eastAsia="Calibri"/>
          <w:lang w:eastAsia="en-US"/>
        </w:rPr>
        <w:t>6 скважин;</w:t>
      </w:r>
    </w:p>
    <w:p w:rsidR="00707510" w:rsidRDefault="00707510" w:rsidP="00707510">
      <w:pPr>
        <w:numPr>
          <w:ilvl w:val="0"/>
          <w:numId w:val="5"/>
        </w:numPr>
        <w:tabs>
          <w:tab w:val="left" w:pos="993"/>
        </w:tabs>
        <w:ind w:hanging="153"/>
        <w:contextualSpacing/>
        <w:jc w:val="both"/>
        <w:rPr>
          <w:rFonts w:eastAsia="Calibri"/>
          <w:lang w:eastAsia="en-US"/>
        </w:rPr>
      </w:pPr>
      <w:r w:rsidRPr="00707510">
        <w:rPr>
          <w:rFonts w:eastAsia="Calibri"/>
          <w:lang w:eastAsia="en-US"/>
        </w:rPr>
        <w:t>15 5</w:t>
      </w:r>
      <w:r w:rsidR="00D24199">
        <w:rPr>
          <w:rFonts w:eastAsia="Calibri"/>
          <w:lang w:eastAsia="en-US"/>
        </w:rPr>
        <w:t>53</w:t>
      </w:r>
      <w:r w:rsidRPr="00707510">
        <w:rPr>
          <w:rFonts w:eastAsia="Calibri"/>
          <w:lang w:eastAsia="en-US"/>
        </w:rPr>
        <w:t xml:space="preserve"> м водопроводной сети</w:t>
      </w:r>
    </w:p>
    <w:p w:rsidR="00841408" w:rsidRDefault="00841408" w:rsidP="00841408">
      <w:pPr>
        <w:ind w:firstLine="567"/>
        <w:contextualSpacing/>
        <w:jc w:val="both"/>
        <w:rPr>
          <w:rFonts w:eastAsia="Calibri"/>
          <w:lang w:eastAsia="en-US"/>
        </w:rPr>
      </w:pPr>
      <w:proofErr w:type="gramStart"/>
      <w:r w:rsidRPr="00841408">
        <w:rPr>
          <w:rFonts w:eastAsia="Calibri"/>
          <w:lang w:eastAsia="en-US"/>
        </w:rPr>
        <w:t>В</w:t>
      </w:r>
      <w:proofErr w:type="gramEnd"/>
      <w:r w:rsidRPr="00841408">
        <w:rPr>
          <w:rFonts w:eastAsia="Calibri"/>
          <w:lang w:eastAsia="en-US"/>
        </w:rPr>
        <w:t xml:space="preserve"> </w:t>
      </w:r>
      <w:proofErr w:type="gramStart"/>
      <w:r w:rsidRPr="00841408">
        <w:rPr>
          <w:rFonts w:eastAsia="Calibri"/>
          <w:lang w:eastAsia="en-US"/>
        </w:rPr>
        <w:t>с</w:t>
      </w:r>
      <w:proofErr w:type="gramEnd"/>
      <w:r w:rsidRPr="00841408">
        <w:rPr>
          <w:rFonts w:eastAsia="Calibri"/>
          <w:lang w:eastAsia="en-US"/>
        </w:rPr>
        <w:t>. Савкино водоснабжение осуществляется от двух водозаборных скважин. Хозяйственно-питьевой водопровод, диаметром от 63 до110 мм общей протяженностью 8,8 км, обслуживается 339 дворов, на территории села установлены колодцы и 43 колонки.</w:t>
      </w:r>
    </w:p>
    <w:p w:rsidR="00D24199" w:rsidRDefault="00D24199" w:rsidP="00841408">
      <w:pPr>
        <w:ind w:firstLine="567"/>
        <w:contextualSpacing/>
        <w:jc w:val="both"/>
        <w:rPr>
          <w:rFonts w:eastAsia="Calibri"/>
          <w:lang w:eastAsia="en-US"/>
        </w:rPr>
      </w:pPr>
      <w:proofErr w:type="gramStart"/>
      <w:r w:rsidRPr="00D24199">
        <w:rPr>
          <w:rFonts w:eastAsia="Calibri"/>
          <w:lang w:eastAsia="en-US"/>
        </w:rPr>
        <w:t>В</w:t>
      </w:r>
      <w:proofErr w:type="gramEnd"/>
      <w:r w:rsidRPr="00D24199">
        <w:rPr>
          <w:rFonts w:eastAsia="Calibri"/>
          <w:lang w:eastAsia="en-US"/>
        </w:rPr>
        <w:t xml:space="preserve"> </w:t>
      </w:r>
      <w:proofErr w:type="gramStart"/>
      <w:r w:rsidRPr="00D24199">
        <w:rPr>
          <w:rFonts w:eastAsia="Calibri"/>
          <w:lang w:eastAsia="en-US"/>
        </w:rPr>
        <w:t>с</w:t>
      </w:r>
      <w:proofErr w:type="gramEnd"/>
      <w:r w:rsidRPr="00D24199">
        <w:rPr>
          <w:rFonts w:eastAsia="Calibri"/>
          <w:lang w:eastAsia="en-US"/>
        </w:rPr>
        <w:t>. Троицкое водоснабжение осуществляется от одной водозаборной скважины. Хозяйственно-питьевой водопровод, диаметром 150 мм общей протяженностью 1,600 км, обслуживается 28 дворов, на территории села установлены колодцы.</w:t>
      </w:r>
    </w:p>
    <w:p w:rsidR="00D24199" w:rsidRDefault="00D24199" w:rsidP="00841408">
      <w:pPr>
        <w:ind w:firstLine="567"/>
        <w:contextualSpacing/>
        <w:jc w:val="both"/>
        <w:rPr>
          <w:rFonts w:eastAsia="Calibri"/>
          <w:lang w:eastAsia="en-US"/>
        </w:rPr>
      </w:pPr>
      <w:r w:rsidRPr="00D24199">
        <w:rPr>
          <w:rFonts w:eastAsia="Calibri"/>
          <w:lang w:eastAsia="en-US"/>
        </w:rPr>
        <w:t>В п. Бронзовка водоснабжение осуществляется от одной водозаборной скважины. Хозяйственно-питьевой водопровод, диаметром 110 мм общей протяженностью 1,336 км, обслуживается 37 дворов, на территории села установлены колодцы.</w:t>
      </w:r>
    </w:p>
    <w:p w:rsidR="00D24199" w:rsidRDefault="00D24199" w:rsidP="00841408">
      <w:pPr>
        <w:ind w:firstLine="567"/>
        <w:contextualSpacing/>
        <w:jc w:val="both"/>
        <w:rPr>
          <w:rFonts w:eastAsia="Calibri"/>
          <w:lang w:eastAsia="en-US"/>
        </w:rPr>
      </w:pPr>
      <w:r w:rsidRPr="00D24199">
        <w:rPr>
          <w:rFonts w:eastAsia="Calibri"/>
          <w:lang w:eastAsia="en-US"/>
        </w:rPr>
        <w:t>В п. Зеленый Луг водоснабжение осуществляется от одной водозаборной скважины. Хозяйственно-питьевой водопровод, диаметром 110 мм общей протяженностью 1,570 км, обслуживается 8 дворов, на территории села установлены колодцы.</w:t>
      </w:r>
    </w:p>
    <w:p w:rsidR="00D24199" w:rsidRDefault="00D24199" w:rsidP="00841408">
      <w:pPr>
        <w:ind w:firstLine="567"/>
        <w:contextualSpacing/>
        <w:jc w:val="both"/>
        <w:rPr>
          <w:rFonts w:eastAsia="Calibri"/>
          <w:lang w:eastAsia="en-US"/>
        </w:rPr>
      </w:pPr>
      <w:proofErr w:type="gramStart"/>
      <w:r w:rsidRPr="00D24199">
        <w:rPr>
          <w:rFonts w:eastAsia="Calibri"/>
          <w:lang w:eastAsia="en-US"/>
        </w:rPr>
        <w:t>В</w:t>
      </w:r>
      <w:proofErr w:type="gramEnd"/>
      <w:r w:rsidRPr="00D24199">
        <w:rPr>
          <w:rFonts w:eastAsia="Calibri"/>
          <w:lang w:eastAsia="en-US"/>
        </w:rPr>
        <w:t xml:space="preserve"> </w:t>
      </w:r>
      <w:proofErr w:type="gramStart"/>
      <w:r w:rsidRPr="00D24199">
        <w:rPr>
          <w:rFonts w:eastAsia="Calibri"/>
          <w:lang w:eastAsia="en-US"/>
        </w:rPr>
        <w:t>с</w:t>
      </w:r>
      <w:proofErr w:type="gramEnd"/>
      <w:r w:rsidRPr="00D24199">
        <w:rPr>
          <w:rFonts w:eastAsia="Calibri"/>
          <w:lang w:eastAsia="en-US"/>
        </w:rPr>
        <w:t>. Кавказское водоснабжение осуществляется от одной водозаборной скважины. Хозяйственно-питьевой водопровод, диаметром 110 мм общей протяженностью 2,227 км, обслуживается 40 дворов, на территории села установлены колодцы.</w:t>
      </w:r>
    </w:p>
    <w:p w:rsidR="00707510" w:rsidRPr="00707510" w:rsidRDefault="00707510" w:rsidP="00707510">
      <w:pPr>
        <w:ind w:firstLine="567"/>
        <w:jc w:val="both"/>
        <w:rPr>
          <w:rFonts w:eastAsia="Calibri"/>
          <w:color w:val="000000"/>
          <w:lang w:eastAsia="en-US"/>
        </w:rPr>
      </w:pPr>
      <w:r w:rsidRPr="00707510">
        <w:rPr>
          <w:rFonts w:eastAsia="Calibri"/>
          <w:lang w:eastAsia="en-US"/>
        </w:rPr>
        <w:t xml:space="preserve">Система водоснабжения – централизованная насосная. </w:t>
      </w:r>
      <w:r w:rsidRPr="00707510">
        <w:rPr>
          <w:rFonts w:eastAsia="Calibri"/>
          <w:color w:val="000000"/>
          <w:lang w:eastAsia="en-US"/>
        </w:rPr>
        <w:t>Горячее водоснабжение отсутствует.</w:t>
      </w:r>
    </w:p>
    <w:p w:rsidR="00EB0A30" w:rsidRPr="00EB0A30" w:rsidRDefault="00EB0A30" w:rsidP="00060A46">
      <w:pPr>
        <w:ind w:firstLine="426"/>
        <w:jc w:val="both"/>
      </w:pPr>
    </w:p>
    <w:p w:rsidR="001D6593" w:rsidRPr="00EB0A30" w:rsidRDefault="001D6593" w:rsidP="001D6593">
      <w:pPr>
        <w:pStyle w:val="aff4"/>
      </w:pPr>
      <w:bookmarkStart w:id="5" w:name="_Toc106474157"/>
      <w:r w:rsidRPr="00EB0A30">
        <w:t>1.2. описание территорий поселения, городского округа, не охваченных централизованными системами водоснабжения.</w:t>
      </w:r>
      <w:bookmarkEnd w:id="5"/>
    </w:p>
    <w:p w:rsidR="00707510" w:rsidRDefault="00707510" w:rsidP="00707510">
      <w:pPr>
        <w:ind w:firstLine="567"/>
        <w:jc w:val="both"/>
      </w:pPr>
      <w:r>
        <w:t xml:space="preserve">Общая площадь земель сельсовета в его современных административных границах составляет 32704 Га. Площадь сельсовета без учета земель сельскохозяйственного назначения, по данным </w:t>
      </w:r>
      <w:proofErr w:type="spellStart"/>
      <w:r>
        <w:t>космофотосъемных</w:t>
      </w:r>
      <w:proofErr w:type="spellEnd"/>
      <w:r>
        <w:t xml:space="preserve"> материалов, составляет 201 га.</w:t>
      </w:r>
    </w:p>
    <w:p w:rsidR="002F45D8" w:rsidRDefault="00707510" w:rsidP="00707510">
      <w:pPr>
        <w:ind w:firstLine="567"/>
        <w:jc w:val="both"/>
      </w:pPr>
      <w:r>
        <w:t xml:space="preserve">В настоящее время централизованная система водоснабжения </w:t>
      </w:r>
      <w:proofErr w:type="spellStart"/>
      <w:r>
        <w:t>Савкинского</w:t>
      </w:r>
      <w:proofErr w:type="spellEnd"/>
      <w:r>
        <w:t xml:space="preserve"> сельсовета охватывает большую территорию населенных пунктов. Данные о конкретных неподключенных объектах к централизованной системе водоснабжения не предоставлены. В дальнейшем при наличии соответствующих данных, настоящая схема может быть дополнена и (или) откорректирована.</w:t>
      </w:r>
    </w:p>
    <w:p w:rsidR="00707510" w:rsidRPr="00EB0A30" w:rsidRDefault="00707510" w:rsidP="00707510">
      <w:pPr>
        <w:ind w:firstLine="567"/>
        <w:jc w:val="both"/>
      </w:pPr>
    </w:p>
    <w:p w:rsidR="001D6593" w:rsidRPr="00EB0A30" w:rsidRDefault="001D6593" w:rsidP="001D6593">
      <w:pPr>
        <w:pStyle w:val="aff4"/>
      </w:pPr>
      <w:bookmarkStart w:id="6" w:name="_Toc106474158"/>
      <w:r w:rsidRPr="00EB0A30">
        <w:t>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6"/>
    </w:p>
    <w:p w:rsidR="00707510" w:rsidRDefault="00707510" w:rsidP="00707510">
      <w:pPr>
        <w:ind w:firstLine="567"/>
        <w:jc w:val="both"/>
      </w:pPr>
      <w:proofErr w:type="gramStart"/>
      <w:r>
        <w:t xml:space="preserve">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передаче ее потребителям в соответствии с расчетным расходам воды. </w:t>
      </w:r>
      <w:proofErr w:type="gramEnd"/>
    </w:p>
    <w:p w:rsidR="00707510" w:rsidRDefault="00707510" w:rsidP="00707510">
      <w:pPr>
        <w:ind w:firstLine="567"/>
        <w:jc w:val="both"/>
      </w:pPr>
      <w:r>
        <w:t>Функционирование и эксплуатация водопроводных сетей систем централизованного водоснабжения осуществляется МУП «</w:t>
      </w:r>
      <w:proofErr w:type="spellStart"/>
      <w:r>
        <w:t>Баганский</w:t>
      </w:r>
      <w:proofErr w:type="spellEnd"/>
      <w:r>
        <w:t xml:space="preserve"> коммунальщик».</w:t>
      </w:r>
    </w:p>
    <w:p w:rsidR="00B753A1" w:rsidRDefault="00707510" w:rsidP="00707510">
      <w:pPr>
        <w:ind w:firstLine="567"/>
        <w:jc w:val="both"/>
      </w:pPr>
      <w:r>
        <w:t xml:space="preserve">Характеристика участков водоснабжения </w:t>
      </w:r>
      <w:proofErr w:type="spellStart"/>
      <w:r>
        <w:t>Савкинского</w:t>
      </w:r>
      <w:proofErr w:type="spellEnd"/>
      <w:r>
        <w:t xml:space="preserve"> сельсовета представлена в таблице 1.</w:t>
      </w:r>
    </w:p>
    <w:p w:rsidR="00707510" w:rsidRDefault="00707510" w:rsidP="00707510">
      <w:pPr>
        <w:ind w:firstLine="567"/>
        <w:jc w:val="both"/>
      </w:pPr>
      <w:r w:rsidRPr="00707510">
        <w:lastRenderedPageBreak/>
        <w:t xml:space="preserve">Таблица 1. Характеристика участков водоснабжения </w:t>
      </w:r>
      <w:proofErr w:type="spellStart"/>
      <w:r w:rsidRPr="00707510">
        <w:t>Савкинского</w:t>
      </w:r>
      <w:proofErr w:type="spellEnd"/>
      <w:r w:rsidRPr="00707510">
        <w:t xml:space="preserve"> сельсовета</w:t>
      </w:r>
    </w:p>
    <w:tbl>
      <w:tblPr>
        <w:tblStyle w:val="41"/>
        <w:tblW w:w="0" w:type="auto"/>
        <w:jc w:val="center"/>
        <w:tblLook w:val="04A0" w:firstRow="1" w:lastRow="0" w:firstColumn="1" w:lastColumn="0" w:noHBand="0" w:noVBand="1"/>
      </w:tblPr>
      <w:tblGrid>
        <w:gridCol w:w="675"/>
        <w:gridCol w:w="4110"/>
        <w:gridCol w:w="2393"/>
        <w:gridCol w:w="2393"/>
      </w:tblGrid>
      <w:tr w:rsidR="00707510" w:rsidRPr="00707510" w:rsidTr="00707510">
        <w:trPr>
          <w:jc w:val="center"/>
        </w:trPr>
        <w:tc>
          <w:tcPr>
            <w:tcW w:w="675" w:type="dxa"/>
            <w:vAlign w:val="center"/>
          </w:tcPr>
          <w:p w:rsidR="00707510" w:rsidRPr="00707510" w:rsidRDefault="00707510" w:rsidP="00707510">
            <w:pPr>
              <w:jc w:val="center"/>
              <w:rPr>
                <w:rFonts w:ascii="Times New Roman" w:hAnsi="Times New Roman"/>
                <w:b/>
                <w:sz w:val="20"/>
                <w:szCs w:val="20"/>
              </w:rPr>
            </w:pPr>
            <w:r w:rsidRPr="00707510">
              <w:rPr>
                <w:rFonts w:ascii="Times New Roman" w:hAnsi="Times New Roman"/>
                <w:b/>
                <w:sz w:val="20"/>
                <w:szCs w:val="20"/>
              </w:rPr>
              <w:t xml:space="preserve">№ </w:t>
            </w:r>
            <w:proofErr w:type="gramStart"/>
            <w:r w:rsidRPr="00707510">
              <w:rPr>
                <w:rFonts w:ascii="Times New Roman" w:hAnsi="Times New Roman"/>
                <w:b/>
                <w:sz w:val="20"/>
                <w:szCs w:val="20"/>
              </w:rPr>
              <w:t>п</w:t>
            </w:r>
            <w:proofErr w:type="gramEnd"/>
            <w:r w:rsidRPr="00707510">
              <w:rPr>
                <w:rFonts w:ascii="Times New Roman" w:hAnsi="Times New Roman"/>
                <w:b/>
                <w:sz w:val="20"/>
                <w:szCs w:val="20"/>
              </w:rPr>
              <w:t>/п</w:t>
            </w:r>
          </w:p>
        </w:tc>
        <w:tc>
          <w:tcPr>
            <w:tcW w:w="4110" w:type="dxa"/>
            <w:vAlign w:val="center"/>
          </w:tcPr>
          <w:p w:rsidR="00707510" w:rsidRPr="00707510" w:rsidRDefault="00707510" w:rsidP="00707510">
            <w:pPr>
              <w:jc w:val="center"/>
              <w:rPr>
                <w:rFonts w:ascii="Times New Roman" w:hAnsi="Times New Roman"/>
                <w:b/>
                <w:sz w:val="20"/>
                <w:szCs w:val="20"/>
              </w:rPr>
            </w:pPr>
            <w:r w:rsidRPr="00707510">
              <w:rPr>
                <w:rFonts w:ascii="Times New Roman" w:hAnsi="Times New Roman"/>
                <w:b/>
                <w:sz w:val="20"/>
                <w:szCs w:val="20"/>
              </w:rPr>
              <w:t>Населенный пункт</w:t>
            </w:r>
          </w:p>
        </w:tc>
        <w:tc>
          <w:tcPr>
            <w:tcW w:w="2393" w:type="dxa"/>
            <w:vAlign w:val="center"/>
          </w:tcPr>
          <w:p w:rsidR="00707510" w:rsidRPr="00707510" w:rsidRDefault="00707510" w:rsidP="00707510">
            <w:pPr>
              <w:jc w:val="center"/>
              <w:rPr>
                <w:rFonts w:ascii="Times New Roman" w:hAnsi="Times New Roman"/>
                <w:b/>
                <w:sz w:val="20"/>
                <w:szCs w:val="20"/>
              </w:rPr>
            </w:pPr>
            <w:r w:rsidRPr="00707510">
              <w:rPr>
                <w:rFonts w:ascii="Times New Roman" w:hAnsi="Times New Roman"/>
                <w:b/>
                <w:sz w:val="20"/>
                <w:szCs w:val="20"/>
              </w:rPr>
              <w:t xml:space="preserve">Протяженность сетей, </w:t>
            </w:r>
            <w:proofErr w:type="gramStart"/>
            <w:r w:rsidRPr="00707510">
              <w:rPr>
                <w:rFonts w:ascii="Times New Roman" w:hAnsi="Times New Roman"/>
                <w:b/>
                <w:sz w:val="20"/>
                <w:szCs w:val="20"/>
              </w:rPr>
              <w:t>м</w:t>
            </w:r>
            <w:proofErr w:type="gramEnd"/>
          </w:p>
        </w:tc>
        <w:tc>
          <w:tcPr>
            <w:tcW w:w="2393" w:type="dxa"/>
            <w:vAlign w:val="center"/>
          </w:tcPr>
          <w:p w:rsidR="00707510" w:rsidRPr="00707510" w:rsidRDefault="00707510" w:rsidP="00707510">
            <w:pPr>
              <w:jc w:val="center"/>
              <w:rPr>
                <w:rFonts w:ascii="Times New Roman" w:hAnsi="Times New Roman"/>
                <w:b/>
                <w:sz w:val="20"/>
                <w:szCs w:val="20"/>
              </w:rPr>
            </w:pPr>
            <w:r w:rsidRPr="00707510">
              <w:rPr>
                <w:rFonts w:ascii="Times New Roman" w:hAnsi="Times New Roman"/>
                <w:b/>
                <w:sz w:val="20"/>
                <w:szCs w:val="20"/>
              </w:rPr>
              <w:t>Объекты системы централизованного водоснабжения</w:t>
            </w:r>
          </w:p>
        </w:tc>
      </w:tr>
      <w:tr w:rsidR="00D24199" w:rsidRPr="00707510" w:rsidTr="00DE451D">
        <w:trPr>
          <w:jc w:val="center"/>
        </w:trPr>
        <w:tc>
          <w:tcPr>
            <w:tcW w:w="675" w:type="dxa"/>
            <w:vAlign w:val="center"/>
          </w:tcPr>
          <w:p w:rsidR="00D24199" w:rsidRPr="00707510" w:rsidRDefault="00D24199" w:rsidP="00707510">
            <w:pPr>
              <w:jc w:val="center"/>
              <w:rPr>
                <w:rFonts w:ascii="Times New Roman" w:hAnsi="Times New Roman"/>
                <w:sz w:val="20"/>
                <w:szCs w:val="20"/>
              </w:rPr>
            </w:pPr>
            <w:r w:rsidRPr="00707510">
              <w:rPr>
                <w:rFonts w:ascii="Times New Roman" w:hAnsi="Times New Roman"/>
                <w:sz w:val="20"/>
                <w:szCs w:val="20"/>
              </w:rPr>
              <w:t>1</w:t>
            </w:r>
          </w:p>
        </w:tc>
        <w:tc>
          <w:tcPr>
            <w:tcW w:w="4110"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с. Савкино</w:t>
            </w:r>
          </w:p>
        </w:tc>
        <w:tc>
          <w:tcPr>
            <w:tcW w:w="2393" w:type="dxa"/>
            <w:vAlign w:val="bottom"/>
          </w:tcPr>
          <w:p w:rsidR="00D24199" w:rsidRPr="00D24199" w:rsidRDefault="00D24199" w:rsidP="00D24199">
            <w:pPr>
              <w:jc w:val="center"/>
              <w:rPr>
                <w:rFonts w:ascii="Times New Roman" w:hAnsi="Times New Roman"/>
                <w:color w:val="000000"/>
                <w:sz w:val="20"/>
                <w:szCs w:val="20"/>
              </w:rPr>
            </w:pPr>
            <w:r>
              <w:rPr>
                <w:rFonts w:ascii="Times New Roman" w:hAnsi="Times New Roman"/>
                <w:color w:val="000000"/>
                <w:sz w:val="20"/>
                <w:szCs w:val="20"/>
              </w:rPr>
              <w:t>8</w:t>
            </w:r>
            <w:r w:rsidRPr="00D24199">
              <w:rPr>
                <w:rFonts w:ascii="Times New Roman" w:hAnsi="Times New Roman"/>
                <w:color w:val="000000"/>
                <w:sz w:val="20"/>
                <w:szCs w:val="20"/>
              </w:rPr>
              <w:t>8</w:t>
            </w:r>
            <w:r>
              <w:rPr>
                <w:rFonts w:ascii="Times New Roman" w:hAnsi="Times New Roman"/>
                <w:color w:val="000000"/>
                <w:sz w:val="20"/>
                <w:szCs w:val="20"/>
              </w:rPr>
              <w:t>00</w:t>
            </w:r>
          </w:p>
        </w:tc>
        <w:tc>
          <w:tcPr>
            <w:tcW w:w="2393"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2 скважины</w:t>
            </w:r>
          </w:p>
        </w:tc>
      </w:tr>
      <w:tr w:rsidR="00D24199" w:rsidRPr="00707510" w:rsidTr="00DE451D">
        <w:trPr>
          <w:jc w:val="center"/>
        </w:trPr>
        <w:tc>
          <w:tcPr>
            <w:tcW w:w="675" w:type="dxa"/>
            <w:vAlign w:val="center"/>
          </w:tcPr>
          <w:p w:rsidR="00D24199" w:rsidRPr="00707510" w:rsidRDefault="00D24199" w:rsidP="00707510">
            <w:pPr>
              <w:jc w:val="center"/>
              <w:rPr>
                <w:rFonts w:ascii="Times New Roman" w:hAnsi="Times New Roman"/>
                <w:sz w:val="20"/>
                <w:szCs w:val="20"/>
              </w:rPr>
            </w:pPr>
            <w:r w:rsidRPr="00707510">
              <w:rPr>
                <w:rFonts w:ascii="Times New Roman" w:hAnsi="Times New Roman"/>
                <w:sz w:val="20"/>
                <w:szCs w:val="20"/>
              </w:rPr>
              <w:t>2</w:t>
            </w:r>
          </w:p>
        </w:tc>
        <w:tc>
          <w:tcPr>
            <w:tcW w:w="4110"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п. Бронзовка</w:t>
            </w:r>
          </w:p>
        </w:tc>
        <w:tc>
          <w:tcPr>
            <w:tcW w:w="2393" w:type="dxa"/>
            <w:vAlign w:val="bottom"/>
          </w:tcPr>
          <w:p w:rsidR="00D24199" w:rsidRPr="00D24199" w:rsidRDefault="00D24199" w:rsidP="00D24199">
            <w:pPr>
              <w:jc w:val="center"/>
              <w:rPr>
                <w:rFonts w:ascii="Times New Roman" w:hAnsi="Times New Roman"/>
                <w:color w:val="000000"/>
                <w:sz w:val="20"/>
                <w:szCs w:val="20"/>
              </w:rPr>
            </w:pPr>
            <w:r>
              <w:rPr>
                <w:rFonts w:ascii="Times New Roman" w:hAnsi="Times New Roman"/>
                <w:color w:val="000000"/>
                <w:sz w:val="20"/>
                <w:szCs w:val="20"/>
              </w:rPr>
              <w:t>1336</w:t>
            </w:r>
          </w:p>
        </w:tc>
        <w:tc>
          <w:tcPr>
            <w:tcW w:w="2393"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1 скважина</w:t>
            </w:r>
          </w:p>
        </w:tc>
      </w:tr>
      <w:tr w:rsidR="00D24199" w:rsidRPr="00707510" w:rsidTr="00DE451D">
        <w:trPr>
          <w:jc w:val="center"/>
        </w:trPr>
        <w:tc>
          <w:tcPr>
            <w:tcW w:w="675" w:type="dxa"/>
            <w:vAlign w:val="center"/>
          </w:tcPr>
          <w:p w:rsidR="00D24199" w:rsidRPr="00707510" w:rsidRDefault="00D24199" w:rsidP="00707510">
            <w:pPr>
              <w:jc w:val="center"/>
              <w:rPr>
                <w:rFonts w:ascii="Times New Roman" w:hAnsi="Times New Roman"/>
                <w:sz w:val="20"/>
                <w:szCs w:val="20"/>
              </w:rPr>
            </w:pPr>
            <w:r w:rsidRPr="00707510">
              <w:rPr>
                <w:rFonts w:ascii="Times New Roman" w:hAnsi="Times New Roman"/>
                <w:sz w:val="20"/>
                <w:szCs w:val="20"/>
              </w:rPr>
              <w:t>3</w:t>
            </w:r>
          </w:p>
        </w:tc>
        <w:tc>
          <w:tcPr>
            <w:tcW w:w="4110"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п. Зелёный Луг</w:t>
            </w:r>
          </w:p>
        </w:tc>
        <w:tc>
          <w:tcPr>
            <w:tcW w:w="2393" w:type="dxa"/>
            <w:vAlign w:val="bottom"/>
          </w:tcPr>
          <w:p w:rsidR="00D24199" w:rsidRPr="00D24199" w:rsidRDefault="00D24199" w:rsidP="00D24199">
            <w:pPr>
              <w:jc w:val="center"/>
              <w:rPr>
                <w:rFonts w:ascii="Times New Roman" w:hAnsi="Times New Roman"/>
                <w:color w:val="000000"/>
                <w:sz w:val="20"/>
                <w:szCs w:val="20"/>
              </w:rPr>
            </w:pPr>
            <w:r>
              <w:rPr>
                <w:rFonts w:ascii="Times New Roman" w:hAnsi="Times New Roman"/>
                <w:color w:val="000000"/>
                <w:sz w:val="20"/>
                <w:szCs w:val="20"/>
              </w:rPr>
              <w:t>1570</w:t>
            </w:r>
          </w:p>
        </w:tc>
        <w:tc>
          <w:tcPr>
            <w:tcW w:w="2393"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1 скважина</w:t>
            </w:r>
          </w:p>
        </w:tc>
      </w:tr>
      <w:tr w:rsidR="00D24199" w:rsidRPr="00707510" w:rsidTr="00DE451D">
        <w:trPr>
          <w:jc w:val="center"/>
        </w:trPr>
        <w:tc>
          <w:tcPr>
            <w:tcW w:w="675" w:type="dxa"/>
            <w:vAlign w:val="center"/>
          </w:tcPr>
          <w:p w:rsidR="00D24199" w:rsidRPr="00707510" w:rsidRDefault="00D24199" w:rsidP="00707510">
            <w:pPr>
              <w:jc w:val="center"/>
              <w:rPr>
                <w:rFonts w:ascii="Times New Roman" w:hAnsi="Times New Roman"/>
                <w:sz w:val="20"/>
                <w:szCs w:val="20"/>
              </w:rPr>
            </w:pPr>
            <w:r w:rsidRPr="00707510">
              <w:rPr>
                <w:rFonts w:ascii="Times New Roman" w:hAnsi="Times New Roman"/>
                <w:sz w:val="20"/>
                <w:szCs w:val="20"/>
              </w:rPr>
              <w:t>4</w:t>
            </w:r>
          </w:p>
        </w:tc>
        <w:tc>
          <w:tcPr>
            <w:tcW w:w="4110"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с. Троицкое</w:t>
            </w:r>
          </w:p>
        </w:tc>
        <w:tc>
          <w:tcPr>
            <w:tcW w:w="2393" w:type="dxa"/>
            <w:vAlign w:val="bottom"/>
          </w:tcPr>
          <w:p w:rsidR="00D24199" w:rsidRPr="00D24199" w:rsidRDefault="00D24199" w:rsidP="00D24199">
            <w:pPr>
              <w:jc w:val="center"/>
              <w:rPr>
                <w:rFonts w:ascii="Times New Roman" w:hAnsi="Times New Roman"/>
                <w:color w:val="000000"/>
                <w:sz w:val="20"/>
                <w:szCs w:val="20"/>
              </w:rPr>
            </w:pPr>
            <w:r>
              <w:rPr>
                <w:rFonts w:ascii="Times New Roman" w:hAnsi="Times New Roman"/>
                <w:color w:val="000000"/>
                <w:sz w:val="20"/>
                <w:szCs w:val="20"/>
              </w:rPr>
              <w:t>1600</w:t>
            </w:r>
          </w:p>
        </w:tc>
        <w:tc>
          <w:tcPr>
            <w:tcW w:w="2393"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1 скважина</w:t>
            </w:r>
          </w:p>
        </w:tc>
      </w:tr>
      <w:tr w:rsidR="00D24199" w:rsidRPr="00707510" w:rsidTr="00DE451D">
        <w:trPr>
          <w:jc w:val="center"/>
        </w:trPr>
        <w:tc>
          <w:tcPr>
            <w:tcW w:w="675" w:type="dxa"/>
            <w:vAlign w:val="center"/>
          </w:tcPr>
          <w:p w:rsidR="00D24199" w:rsidRPr="00707510" w:rsidRDefault="00D24199" w:rsidP="00707510">
            <w:pPr>
              <w:jc w:val="center"/>
              <w:rPr>
                <w:rFonts w:ascii="Times New Roman" w:hAnsi="Times New Roman"/>
                <w:sz w:val="20"/>
                <w:szCs w:val="20"/>
              </w:rPr>
            </w:pPr>
            <w:r w:rsidRPr="00707510">
              <w:rPr>
                <w:rFonts w:ascii="Times New Roman" w:hAnsi="Times New Roman"/>
                <w:sz w:val="20"/>
                <w:szCs w:val="20"/>
              </w:rPr>
              <w:t>5</w:t>
            </w:r>
          </w:p>
        </w:tc>
        <w:tc>
          <w:tcPr>
            <w:tcW w:w="4110"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с. Кавказское</w:t>
            </w:r>
          </w:p>
        </w:tc>
        <w:tc>
          <w:tcPr>
            <w:tcW w:w="2393" w:type="dxa"/>
            <w:vAlign w:val="bottom"/>
          </w:tcPr>
          <w:p w:rsidR="00D24199" w:rsidRPr="00D24199" w:rsidRDefault="00D24199" w:rsidP="00D24199">
            <w:pPr>
              <w:jc w:val="center"/>
              <w:rPr>
                <w:rFonts w:ascii="Times New Roman" w:hAnsi="Times New Roman"/>
                <w:color w:val="000000"/>
                <w:sz w:val="20"/>
                <w:szCs w:val="20"/>
              </w:rPr>
            </w:pPr>
            <w:r>
              <w:rPr>
                <w:rFonts w:ascii="Times New Roman" w:hAnsi="Times New Roman"/>
                <w:color w:val="000000"/>
                <w:sz w:val="20"/>
                <w:szCs w:val="20"/>
              </w:rPr>
              <w:t>2227</w:t>
            </w:r>
          </w:p>
        </w:tc>
        <w:tc>
          <w:tcPr>
            <w:tcW w:w="2393" w:type="dxa"/>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1 скважина</w:t>
            </w:r>
          </w:p>
        </w:tc>
      </w:tr>
      <w:tr w:rsidR="00D24199" w:rsidRPr="00707510" w:rsidTr="00DE451D">
        <w:trPr>
          <w:jc w:val="center"/>
        </w:trPr>
        <w:tc>
          <w:tcPr>
            <w:tcW w:w="4785" w:type="dxa"/>
            <w:gridSpan w:val="2"/>
            <w:vAlign w:val="center"/>
          </w:tcPr>
          <w:p w:rsidR="00D24199" w:rsidRPr="00D24199" w:rsidRDefault="00D24199" w:rsidP="00707510">
            <w:pPr>
              <w:jc w:val="center"/>
              <w:rPr>
                <w:rFonts w:ascii="Times New Roman" w:hAnsi="Times New Roman"/>
                <w:sz w:val="20"/>
                <w:szCs w:val="20"/>
              </w:rPr>
            </w:pPr>
            <w:r w:rsidRPr="00D24199">
              <w:rPr>
                <w:rFonts w:ascii="Times New Roman" w:hAnsi="Times New Roman"/>
                <w:sz w:val="20"/>
                <w:szCs w:val="20"/>
              </w:rPr>
              <w:t>Итого</w:t>
            </w:r>
          </w:p>
        </w:tc>
        <w:tc>
          <w:tcPr>
            <w:tcW w:w="2393" w:type="dxa"/>
            <w:vAlign w:val="center"/>
          </w:tcPr>
          <w:p w:rsidR="00D24199" w:rsidRPr="00D24199" w:rsidRDefault="00D24199" w:rsidP="00D24199">
            <w:pPr>
              <w:jc w:val="center"/>
              <w:rPr>
                <w:rFonts w:ascii="Times New Roman" w:hAnsi="Times New Roman"/>
                <w:sz w:val="20"/>
                <w:szCs w:val="20"/>
              </w:rPr>
            </w:pPr>
            <w:r w:rsidRPr="00D24199">
              <w:rPr>
                <w:rFonts w:ascii="Times New Roman" w:hAnsi="Times New Roman"/>
                <w:sz w:val="20"/>
                <w:szCs w:val="20"/>
              </w:rPr>
              <w:t>15553</w:t>
            </w:r>
          </w:p>
        </w:tc>
        <w:tc>
          <w:tcPr>
            <w:tcW w:w="2393" w:type="dxa"/>
            <w:vAlign w:val="bottom"/>
          </w:tcPr>
          <w:p w:rsidR="00D24199" w:rsidRPr="00D24199" w:rsidRDefault="00D24199" w:rsidP="00D24199">
            <w:pPr>
              <w:jc w:val="center"/>
              <w:rPr>
                <w:rFonts w:ascii="Times New Roman" w:hAnsi="Times New Roman"/>
                <w:color w:val="000000"/>
                <w:sz w:val="20"/>
                <w:szCs w:val="20"/>
              </w:rPr>
            </w:pPr>
            <w:r>
              <w:rPr>
                <w:rFonts w:ascii="Times New Roman" w:hAnsi="Times New Roman"/>
                <w:color w:val="000000"/>
                <w:sz w:val="20"/>
                <w:szCs w:val="20"/>
              </w:rPr>
              <w:t>6</w:t>
            </w:r>
          </w:p>
        </w:tc>
      </w:tr>
    </w:tbl>
    <w:p w:rsidR="00707510" w:rsidRPr="00EB0A30" w:rsidRDefault="00707510" w:rsidP="00707510">
      <w:pPr>
        <w:ind w:firstLine="567"/>
        <w:jc w:val="both"/>
      </w:pPr>
    </w:p>
    <w:p w:rsidR="001D6593" w:rsidRPr="00EB0A30" w:rsidRDefault="001D6593" w:rsidP="001D6593">
      <w:pPr>
        <w:pStyle w:val="aff4"/>
      </w:pPr>
      <w:bookmarkStart w:id="7" w:name="_Toc106474159"/>
      <w:r w:rsidRPr="00EB0A30">
        <w:t>1.4 описание результатов технического обследования централизованных систем водоснабжения.</w:t>
      </w:r>
      <w:bookmarkEnd w:id="7"/>
    </w:p>
    <w:p w:rsidR="001D6593" w:rsidRPr="00EB0A30" w:rsidRDefault="001D6593" w:rsidP="001D6593">
      <w:pPr>
        <w:pStyle w:val="aff4"/>
      </w:pPr>
      <w:bookmarkStart w:id="8" w:name="_Toc106474160"/>
      <w:r w:rsidRPr="00EB0A30">
        <w:t>1.4.1 описание состояния существующих источников водоснабжения и водозаборных сооружений.</w:t>
      </w:r>
      <w:bookmarkEnd w:id="8"/>
    </w:p>
    <w:p w:rsidR="00EC185C" w:rsidRDefault="00EC185C" w:rsidP="00EC185C">
      <w:pPr>
        <w:ind w:firstLine="567"/>
        <w:jc w:val="both"/>
      </w:pPr>
      <w:r>
        <w:t xml:space="preserve">Система централизованного водоснабжения </w:t>
      </w:r>
      <w:proofErr w:type="spellStart"/>
      <w:r>
        <w:t>Савкинского</w:t>
      </w:r>
      <w:proofErr w:type="spellEnd"/>
      <w:r>
        <w:t xml:space="preserve"> сельсовета представляет собой совокупность инженерных сооружений и технологических  процессов, направленных на обеспечение питьевой и хозяйственной водой объектов жилого фонда. Бюджетных и прочих потребителей в соответствии с требуемыми нагрузками.</w:t>
      </w:r>
    </w:p>
    <w:p w:rsidR="00EC185C" w:rsidRDefault="00EC185C" w:rsidP="00EC185C">
      <w:pPr>
        <w:ind w:firstLine="567"/>
        <w:jc w:val="both"/>
      </w:pPr>
      <w:r>
        <w:t>На территории сельсовета находится 6 артезианских скважин, от которых производится водоснабжение населенных пунктов.</w:t>
      </w:r>
    </w:p>
    <w:p w:rsidR="00420A2C" w:rsidRDefault="00EC185C" w:rsidP="00EC185C">
      <w:pPr>
        <w:ind w:firstLine="567"/>
        <w:jc w:val="both"/>
      </w:pPr>
      <w:r>
        <w:t>Характеристика водозаборных сооружений указана в таблице 2.</w:t>
      </w:r>
    </w:p>
    <w:p w:rsidR="00EC185C" w:rsidRDefault="00EC185C" w:rsidP="00EC185C">
      <w:pPr>
        <w:ind w:firstLine="567"/>
        <w:jc w:val="both"/>
      </w:pPr>
    </w:p>
    <w:p w:rsidR="00EC185C" w:rsidRDefault="00EC185C" w:rsidP="00EC185C">
      <w:pPr>
        <w:ind w:firstLine="567"/>
        <w:jc w:val="both"/>
      </w:pPr>
      <w:r w:rsidRPr="00EC185C">
        <w:t xml:space="preserve">Таблица 2. Характеристика водозаборных сооружений </w:t>
      </w:r>
      <w:proofErr w:type="spellStart"/>
      <w:r w:rsidRPr="00EC185C">
        <w:t>Савкинского</w:t>
      </w:r>
      <w:proofErr w:type="spellEnd"/>
      <w:r w:rsidRPr="00EC185C">
        <w:t xml:space="preserve"> сельсовета</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1984"/>
        <w:gridCol w:w="1134"/>
        <w:gridCol w:w="1418"/>
        <w:gridCol w:w="1276"/>
        <w:gridCol w:w="1559"/>
        <w:gridCol w:w="1134"/>
        <w:gridCol w:w="1417"/>
      </w:tblGrid>
      <w:tr w:rsidR="00EC185C" w:rsidRPr="00EC185C" w:rsidTr="00EC185C">
        <w:tc>
          <w:tcPr>
            <w:tcW w:w="392" w:type="dxa"/>
            <w:tcBorders>
              <w:top w:val="single" w:sz="4" w:space="0" w:color="auto"/>
              <w:left w:val="single" w:sz="4" w:space="0" w:color="auto"/>
              <w:bottom w:val="single" w:sz="4" w:space="0" w:color="auto"/>
              <w:right w:val="single" w:sz="4" w:space="0" w:color="auto"/>
            </w:tcBorders>
            <w:vAlign w:val="center"/>
            <w:hideMark/>
          </w:tcPr>
          <w:p w:rsidR="00EC185C" w:rsidRPr="00EC185C" w:rsidRDefault="00EC185C" w:rsidP="00EC185C">
            <w:pPr>
              <w:tabs>
                <w:tab w:val="left" w:pos="2661"/>
              </w:tabs>
              <w:ind w:left="-108" w:right="-108"/>
              <w:jc w:val="center"/>
              <w:rPr>
                <w:b/>
                <w:sz w:val="20"/>
                <w:szCs w:val="20"/>
              </w:rPr>
            </w:pPr>
            <w:r w:rsidRPr="00EC185C">
              <w:rPr>
                <w:b/>
                <w:sz w:val="20"/>
                <w:szCs w:val="20"/>
              </w:rPr>
              <w:t xml:space="preserve">№ </w:t>
            </w:r>
            <w:proofErr w:type="gramStart"/>
            <w:r w:rsidRPr="00EC185C">
              <w:rPr>
                <w:b/>
                <w:sz w:val="20"/>
                <w:szCs w:val="20"/>
              </w:rPr>
              <w:t>п</w:t>
            </w:r>
            <w:proofErr w:type="gramEnd"/>
            <w:r w:rsidRPr="00EC185C">
              <w:rPr>
                <w:b/>
                <w:sz w:val="20"/>
                <w:szCs w:val="20"/>
              </w:rPr>
              <w:t>/п</w:t>
            </w:r>
          </w:p>
        </w:tc>
        <w:tc>
          <w:tcPr>
            <w:tcW w:w="1984" w:type="dxa"/>
            <w:tcBorders>
              <w:top w:val="single" w:sz="4" w:space="0" w:color="auto"/>
              <w:left w:val="single" w:sz="4" w:space="0" w:color="auto"/>
              <w:bottom w:val="single" w:sz="4" w:space="0" w:color="auto"/>
              <w:right w:val="single" w:sz="4" w:space="0" w:color="auto"/>
            </w:tcBorders>
            <w:vAlign w:val="center"/>
            <w:hideMark/>
          </w:tcPr>
          <w:p w:rsidR="00EC185C" w:rsidRPr="00EC185C" w:rsidRDefault="00EC185C" w:rsidP="00EC185C">
            <w:pPr>
              <w:tabs>
                <w:tab w:val="left" w:pos="175"/>
              </w:tabs>
              <w:ind w:left="-83"/>
              <w:jc w:val="center"/>
              <w:rPr>
                <w:b/>
                <w:sz w:val="20"/>
                <w:szCs w:val="20"/>
              </w:rPr>
            </w:pPr>
            <w:r w:rsidRPr="00EC185C">
              <w:rPr>
                <w:b/>
                <w:sz w:val="20"/>
                <w:szCs w:val="20"/>
              </w:rPr>
              <w:t>Место расположения объекта (источника водоснабжения, водозаборного сооружения</w:t>
            </w:r>
            <w:proofErr w:type="gramStart"/>
            <w:r w:rsidRPr="00EC185C">
              <w:rPr>
                <w:b/>
                <w:sz w:val="20"/>
                <w:szCs w:val="20"/>
              </w:rPr>
              <w:t xml:space="preserve"> )</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EC185C" w:rsidRPr="00EC185C" w:rsidRDefault="00EC185C" w:rsidP="00EC185C">
            <w:pPr>
              <w:tabs>
                <w:tab w:val="left" w:pos="2661"/>
              </w:tabs>
              <w:ind w:left="-108" w:right="-83"/>
              <w:jc w:val="center"/>
              <w:rPr>
                <w:b/>
                <w:sz w:val="20"/>
                <w:szCs w:val="20"/>
              </w:rPr>
            </w:pPr>
            <w:r w:rsidRPr="00EC185C">
              <w:rPr>
                <w:b/>
                <w:sz w:val="20"/>
                <w:szCs w:val="20"/>
              </w:rPr>
              <w:t>№ скважин</w:t>
            </w:r>
          </w:p>
        </w:tc>
        <w:tc>
          <w:tcPr>
            <w:tcW w:w="1418" w:type="dxa"/>
            <w:tcBorders>
              <w:top w:val="single" w:sz="4" w:space="0" w:color="auto"/>
              <w:left w:val="single" w:sz="4" w:space="0" w:color="auto"/>
              <w:bottom w:val="single" w:sz="4" w:space="0" w:color="auto"/>
              <w:right w:val="single" w:sz="4" w:space="0" w:color="auto"/>
            </w:tcBorders>
            <w:vAlign w:val="center"/>
          </w:tcPr>
          <w:p w:rsidR="00EC185C" w:rsidRPr="00EC185C" w:rsidRDefault="00EC185C" w:rsidP="00EC185C">
            <w:pPr>
              <w:tabs>
                <w:tab w:val="left" w:pos="2661"/>
              </w:tabs>
              <w:ind w:right="-108"/>
              <w:jc w:val="center"/>
              <w:rPr>
                <w:b/>
                <w:sz w:val="20"/>
                <w:szCs w:val="20"/>
              </w:rPr>
            </w:pPr>
            <w:r w:rsidRPr="00EC185C">
              <w:rPr>
                <w:b/>
                <w:sz w:val="20"/>
                <w:szCs w:val="20"/>
              </w:rPr>
              <w:t>Год ввода в эксплуатацию</w:t>
            </w:r>
          </w:p>
        </w:tc>
        <w:tc>
          <w:tcPr>
            <w:tcW w:w="1276" w:type="dxa"/>
            <w:tcBorders>
              <w:top w:val="single" w:sz="4" w:space="0" w:color="auto"/>
              <w:left w:val="single" w:sz="4" w:space="0" w:color="auto"/>
              <w:bottom w:val="single" w:sz="4" w:space="0" w:color="auto"/>
              <w:right w:val="single" w:sz="4" w:space="0" w:color="auto"/>
            </w:tcBorders>
            <w:vAlign w:val="center"/>
          </w:tcPr>
          <w:p w:rsidR="00EC185C" w:rsidRPr="00EC185C" w:rsidRDefault="00EC185C" w:rsidP="00EC185C">
            <w:pPr>
              <w:tabs>
                <w:tab w:val="left" w:pos="2661"/>
              </w:tabs>
              <w:ind w:left="-108" w:right="-108"/>
              <w:jc w:val="center"/>
              <w:rPr>
                <w:b/>
                <w:sz w:val="20"/>
                <w:szCs w:val="20"/>
              </w:rPr>
            </w:pPr>
            <w:r w:rsidRPr="00EC185C">
              <w:rPr>
                <w:b/>
                <w:sz w:val="20"/>
                <w:szCs w:val="20"/>
              </w:rPr>
              <w:t xml:space="preserve">Глубина </w:t>
            </w:r>
            <w:proofErr w:type="spellStart"/>
            <w:r w:rsidRPr="00EC185C">
              <w:rPr>
                <w:b/>
                <w:sz w:val="20"/>
                <w:szCs w:val="20"/>
              </w:rPr>
              <w:t>скважиным</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rsidR="00EC185C" w:rsidRPr="00EC185C" w:rsidRDefault="00EC185C" w:rsidP="00EC185C">
            <w:pPr>
              <w:tabs>
                <w:tab w:val="left" w:pos="2661"/>
              </w:tabs>
              <w:ind w:left="-108" w:right="-108"/>
              <w:jc w:val="center"/>
              <w:rPr>
                <w:b/>
                <w:sz w:val="20"/>
                <w:szCs w:val="20"/>
              </w:rPr>
            </w:pPr>
            <w:r w:rsidRPr="00EC185C">
              <w:rPr>
                <w:b/>
                <w:sz w:val="20"/>
                <w:szCs w:val="20"/>
              </w:rPr>
              <w:t>Дебет скважины</w:t>
            </w:r>
          </w:p>
          <w:p w:rsidR="00EC185C" w:rsidRPr="00EC185C" w:rsidRDefault="00EC185C" w:rsidP="00EC185C">
            <w:pPr>
              <w:tabs>
                <w:tab w:val="left" w:pos="2661"/>
              </w:tabs>
              <w:jc w:val="center"/>
              <w:rPr>
                <w:b/>
                <w:sz w:val="20"/>
                <w:szCs w:val="20"/>
              </w:rPr>
            </w:pPr>
            <w:r w:rsidRPr="00EC185C">
              <w:rPr>
                <w:b/>
                <w:sz w:val="20"/>
                <w:szCs w:val="20"/>
              </w:rPr>
              <w:t>м3/</w:t>
            </w:r>
            <w:proofErr w:type="spellStart"/>
            <w:r w:rsidRPr="00EC185C">
              <w:rPr>
                <w:b/>
                <w:sz w:val="20"/>
                <w:szCs w:val="20"/>
              </w:rPr>
              <w:t>сут</w:t>
            </w:r>
            <w:proofErr w:type="spellEnd"/>
          </w:p>
        </w:tc>
        <w:tc>
          <w:tcPr>
            <w:tcW w:w="1134" w:type="dxa"/>
            <w:tcBorders>
              <w:top w:val="single" w:sz="4" w:space="0" w:color="auto"/>
              <w:left w:val="single" w:sz="4" w:space="0" w:color="auto"/>
              <w:bottom w:val="single" w:sz="4" w:space="0" w:color="auto"/>
              <w:right w:val="single" w:sz="4" w:space="0" w:color="auto"/>
            </w:tcBorders>
            <w:vAlign w:val="center"/>
          </w:tcPr>
          <w:p w:rsidR="00EC185C" w:rsidRPr="00EC185C" w:rsidRDefault="00EC185C" w:rsidP="00EC185C">
            <w:pPr>
              <w:tabs>
                <w:tab w:val="left" w:pos="2661"/>
              </w:tabs>
              <w:jc w:val="center"/>
              <w:rPr>
                <w:b/>
                <w:sz w:val="20"/>
                <w:szCs w:val="20"/>
              </w:rPr>
            </w:pPr>
            <w:r w:rsidRPr="00EC185C">
              <w:rPr>
                <w:b/>
                <w:sz w:val="20"/>
                <w:szCs w:val="20"/>
              </w:rPr>
              <w:t>Марка насоса</w:t>
            </w:r>
          </w:p>
          <w:p w:rsidR="00EC185C" w:rsidRPr="00EC185C" w:rsidRDefault="00EC185C" w:rsidP="00EC185C">
            <w:pPr>
              <w:tabs>
                <w:tab w:val="left" w:pos="2661"/>
              </w:tabs>
              <w:jc w:val="center"/>
              <w:rPr>
                <w:b/>
                <w:sz w:val="20"/>
                <w:szCs w:val="20"/>
              </w:rPr>
            </w:pPr>
            <w:r w:rsidRPr="00EC185C">
              <w:rPr>
                <w:b/>
                <w:sz w:val="20"/>
                <w:szCs w:val="20"/>
              </w:rPr>
              <w:t xml:space="preserve"> и </w:t>
            </w:r>
            <w:proofErr w:type="spellStart"/>
            <w:r w:rsidRPr="00EC185C">
              <w:rPr>
                <w:b/>
                <w:sz w:val="20"/>
                <w:szCs w:val="20"/>
              </w:rPr>
              <w:t>эл</w:t>
            </w:r>
            <w:proofErr w:type="gramStart"/>
            <w:r w:rsidRPr="00EC185C">
              <w:rPr>
                <w:b/>
                <w:sz w:val="20"/>
                <w:szCs w:val="20"/>
              </w:rPr>
              <w:t>.д</w:t>
            </w:r>
            <w:proofErr w:type="gramEnd"/>
            <w:r w:rsidRPr="00EC185C">
              <w:rPr>
                <w:b/>
                <w:sz w:val="20"/>
                <w:szCs w:val="20"/>
              </w:rPr>
              <w:t>виг</w:t>
            </w:r>
            <w:proofErr w:type="spellEnd"/>
            <w:r w:rsidRPr="00EC185C">
              <w:rPr>
                <w:b/>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rsidR="00EC185C" w:rsidRPr="00EC185C" w:rsidRDefault="00EC185C" w:rsidP="00EC185C">
            <w:pPr>
              <w:tabs>
                <w:tab w:val="left" w:pos="2661"/>
              </w:tabs>
              <w:ind w:right="-108"/>
              <w:jc w:val="center"/>
              <w:rPr>
                <w:b/>
                <w:sz w:val="20"/>
                <w:szCs w:val="20"/>
              </w:rPr>
            </w:pPr>
            <w:r w:rsidRPr="00EC185C">
              <w:rPr>
                <w:b/>
                <w:sz w:val="20"/>
                <w:szCs w:val="20"/>
              </w:rPr>
              <w:t>Цель использования</w:t>
            </w:r>
          </w:p>
          <w:p w:rsidR="00EC185C" w:rsidRPr="00EC185C" w:rsidRDefault="00EC185C" w:rsidP="00EC185C">
            <w:pPr>
              <w:tabs>
                <w:tab w:val="left" w:pos="2661"/>
              </w:tabs>
              <w:ind w:right="-108"/>
              <w:jc w:val="center"/>
              <w:rPr>
                <w:b/>
                <w:sz w:val="20"/>
                <w:szCs w:val="20"/>
              </w:rPr>
            </w:pPr>
            <w:proofErr w:type="spellStart"/>
            <w:r w:rsidRPr="00EC185C">
              <w:rPr>
                <w:b/>
                <w:sz w:val="20"/>
                <w:szCs w:val="20"/>
              </w:rPr>
              <w:t>хоз</w:t>
            </w:r>
            <w:proofErr w:type="gramStart"/>
            <w:r w:rsidRPr="00EC185C">
              <w:rPr>
                <w:b/>
                <w:sz w:val="20"/>
                <w:szCs w:val="20"/>
              </w:rPr>
              <w:t>.п</w:t>
            </w:r>
            <w:proofErr w:type="gramEnd"/>
            <w:r w:rsidRPr="00EC185C">
              <w:rPr>
                <w:b/>
                <w:sz w:val="20"/>
                <w:szCs w:val="20"/>
              </w:rPr>
              <w:t>итьевые</w:t>
            </w:r>
            <w:proofErr w:type="spellEnd"/>
            <w:r w:rsidRPr="00EC185C">
              <w:rPr>
                <w:b/>
                <w:sz w:val="20"/>
                <w:szCs w:val="20"/>
              </w:rPr>
              <w:t xml:space="preserve"> нужды,</w:t>
            </w:r>
          </w:p>
          <w:p w:rsidR="00EC185C" w:rsidRPr="00EC185C" w:rsidRDefault="00EC185C" w:rsidP="00EC185C">
            <w:pPr>
              <w:tabs>
                <w:tab w:val="left" w:pos="2661"/>
              </w:tabs>
              <w:ind w:right="-108"/>
              <w:jc w:val="center"/>
              <w:rPr>
                <w:b/>
                <w:sz w:val="20"/>
                <w:szCs w:val="20"/>
              </w:rPr>
            </w:pPr>
            <w:r w:rsidRPr="00EC185C">
              <w:rPr>
                <w:b/>
                <w:sz w:val="20"/>
                <w:szCs w:val="20"/>
              </w:rPr>
              <w:t>техническое,</w:t>
            </w:r>
          </w:p>
          <w:p w:rsidR="00EC185C" w:rsidRPr="00EC185C" w:rsidRDefault="00EC185C" w:rsidP="00EC185C">
            <w:pPr>
              <w:tabs>
                <w:tab w:val="left" w:pos="2661"/>
              </w:tabs>
              <w:ind w:left="-108" w:right="-108"/>
              <w:jc w:val="center"/>
              <w:rPr>
                <w:b/>
                <w:sz w:val="20"/>
                <w:szCs w:val="20"/>
              </w:rPr>
            </w:pPr>
            <w:r w:rsidRPr="00EC185C">
              <w:rPr>
                <w:b/>
                <w:sz w:val="20"/>
                <w:szCs w:val="20"/>
              </w:rPr>
              <w:t>горячее водоснабжение</w:t>
            </w:r>
          </w:p>
        </w:tc>
      </w:tr>
      <w:tr w:rsidR="0054167B" w:rsidRPr="00EC185C" w:rsidTr="00EC185C">
        <w:trPr>
          <w:trHeight w:val="477"/>
        </w:trPr>
        <w:tc>
          <w:tcPr>
            <w:tcW w:w="392" w:type="dxa"/>
            <w:vMerge w:val="restart"/>
            <w:tcBorders>
              <w:top w:val="single" w:sz="4" w:space="0" w:color="auto"/>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1</w:t>
            </w:r>
          </w:p>
        </w:tc>
        <w:tc>
          <w:tcPr>
            <w:tcW w:w="1984" w:type="dxa"/>
            <w:vMerge w:val="restart"/>
            <w:tcBorders>
              <w:top w:val="single" w:sz="4" w:space="0" w:color="auto"/>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с. Савкино</w:t>
            </w:r>
          </w:p>
        </w:tc>
        <w:tc>
          <w:tcPr>
            <w:tcW w:w="1134" w:type="dxa"/>
            <w:tcBorders>
              <w:top w:val="single" w:sz="4" w:space="0" w:color="auto"/>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191</w:t>
            </w:r>
          </w:p>
        </w:tc>
        <w:tc>
          <w:tcPr>
            <w:tcW w:w="1418" w:type="dxa"/>
            <w:tcBorders>
              <w:top w:val="single" w:sz="4" w:space="0" w:color="auto"/>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1991</w:t>
            </w:r>
          </w:p>
        </w:tc>
        <w:tc>
          <w:tcPr>
            <w:tcW w:w="1276" w:type="dxa"/>
            <w:tcBorders>
              <w:top w:val="single" w:sz="4" w:space="0" w:color="auto"/>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805</w:t>
            </w:r>
          </w:p>
        </w:tc>
        <w:tc>
          <w:tcPr>
            <w:tcW w:w="1559" w:type="dxa"/>
            <w:tcBorders>
              <w:top w:val="single" w:sz="4" w:space="0" w:color="auto"/>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528</w:t>
            </w:r>
          </w:p>
        </w:tc>
        <w:tc>
          <w:tcPr>
            <w:tcW w:w="1134" w:type="dxa"/>
            <w:tcBorders>
              <w:top w:val="single" w:sz="4" w:space="0" w:color="auto"/>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ЭЦВ- 6-16-75</w:t>
            </w:r>
          </w:p>
        </w:tc>
        <w:tc>
          <w:tcPr>
            <w:tcW w:w="1417" w:type="dxa"/>
            <w:tcBorders>
              <w:top w:val="single" w:sz="4" w:space="0" w:color="auto"/>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Хоз. питьевое</w:t>
            </w:r>
          </w:p>
        </w:tc>
      </w:tr>
      <w:tr w:rsidR="0054167B" w:rsidRPr="00EC185C" w:rsidTr="00EC185C">
        <w:trPr>
          <w:trHeight w:val="335"/>
        </w:trPr>
        <w:tc>
          <w:tcPr>
            <w:tcW w:w="392" w:type="dxa"/>
            <w:vMerge/>
            <w:tcBorders>
              <w:left w:val="single" w:sz="4" w:space="0" w:color="auto"/>
              <w:bottom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p>
        </w:tc>
        <w:tc>
          <w:tcPr>
            <w:tcW w:w="1984" w:type="dxa"/>
            <w:vMerge/>
            <w:tcBorders>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2</w:t>
            </w:r>
          </w:p>
        </w:tc>
        <w:tc>
          <w:tcPr>
            <w:tcW w:w="1418" w:type="dxa"/>
            <w:tcBorders>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1975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highlight w:val="yellow"/>
              </w:rPr>
            </w:pPr>
            <w:r w:rsidRPr="0054167B">
              <w:rPr>
                <w:sz w:val="20"/>
                <w:szCs w:val="20"/>
              </w:rPr>
              <w:t>475</w:t>
            </w:r>
          </w:p>
        </w:tc>
        <w:tc>
          <w:tcPr>
            <w:tcW w:w="1559"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highlight w:val="yellow"/>
              </w:rPr>
            </w:pPr>
            <w:r w:rsidRPr="0054167B">
              <w:rPr>
                <w:sz w:val="20"/>
                <w:szCs w:val="20"/>
              </w:rPr>
              <w:t>Вихрь СН-60 3</w:t>
            </w:r>
            <w:r w:rsidRPr="0054167B">
              <w:rPr>
                <w:sz w:val="20"/>
                <w:szCs w:val="20"/>
                <w:lang w:val="en-US"/>
              </w:rPr>
              <w:t xml:space="preserve"> </w:t>
            </w:r>
            <w:r w:rsidRPr="0054167B">
              <w:rPr>
                <w:sz w:val="20"/>
                <w:szCs w:val="20"/>
              </w:rPr>
              <w:t>м</w:t>
            </w:r>
            <w:r w:rsidRPr="0054167B">
              <w:rPr>
                <w:sz w:val="20"/>
                <w:szCs w:val="20"/>
                <w:vertAlign w:val="superscript"/>
              </w:rPr>
              <w:t>3</w:t>
            </w:r>
            <w:r w:rsidRPr="0054167B">
              <w:rPr>
                <w:sz w:val="20"/>
                <w:szCs w:val="20"/>
              </w:rPr>
              <w:t>/час</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highlight w:val="yellow"/>
              </w:rPr>
            </w:pPr>
            <w:r w:rsidRPr="0054167B">
              <w:rPr>
                <w:sz w:val="20"/>
                <w:szCs w:val="20"/>
              </w:rPr>
              <w:t>Хоз. питьевое</w:t>
            </w:r>
          </w:p>
        </w:tc>
      </w:tr>
      <w:tr w:rsidR="0054167B" w:rsidRPr="00EC185C" w:rsidTr="00EC185C">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2</w:t>
            </w:r>
          </w:p>
        </w:tc>
        <w:tc>
          <w:tcPr>
            <w:tcW w:w="1984" w:type="dxa"/>
            <w:tcBorders>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п. Бронзовка</w:t>
            </w:r>
          </w:p>
        </w:tc>
        <w:tc>
          <w:tcPr>
            <w:tcW w:w="1134"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495-85</w:t>
            </w:r>
          </w:p>
        </w:tc>
        <w:tc>
          <w:tcPr>
            <w:tcW w:w="1418" w:type="dxa"/>
            <w:tcBorders>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1985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rPr>
            </w:pPr>
            <w:r w:rsidRPr="0054167B">
              <w:rPr>
                <w:sz w:val="20"/>
                <w:szCs w:val="20"/>
              </w:rPr>
              <w:t>379</w:t>
            </w:r>
          </w:p>
        </w:tc>
        <w:tc>
          <w:tcPr>
            <w:tcW w:w="1559"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rPr>
            </w:pPr>
            <w:r w:rsidRPr="0054167B">
              <w:rPr>
                <w:sz w:val="20"/>
                <w:szCs w:val="20"/>
              </w:rPr>
              <w:t>ЭЦВ- 6-10-80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rPr>
            </w:pPr>
            <w:r w:rsidRPr="0054167B">
              <w:rPr>
                <w:sz w:val="20"/>
                <w:szCs w:val="20"/>
              </w:rPr>
              <w:t>Хоз. питьевое</w:t>
            </w:r>
          </w:p>
        </w:tc>
      </w:tr>
      <w:tr w:rsidR="0054167B" w:rsidRPr="00EC185C" w:rsidTr="00EC185C">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3</w:t>
            </w:r>
          </w:p>
        </w:tc>
        <w:tc>
          <w:tcPr>
            <w:tcW w:w="1984" w:type="dxa"/>
            <w:tcBorders>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п. Зелёный Луг</w:t>
            </w:r>
          </w:p>
        </w:tc>
        <w:tc>
          <w:tcPr>
            <w:tcW w:w="1134"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115-87</w:t>
            </w:r>
          </w:p>
        </w:tc>
        <w:tc>
          <w:tcPr>
            <w:tcW w:w="1418" w:type="dxa"/>
            <w:tcBorders>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1987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rPr>
            </w:pPr>
            <w:r w:rsidRPr="0054167B">
              <w:rPr>
                <w:sz w:val="20"/>
                <w:szCs w:val="20"/>
              </w:rPr>
              <w:t>858</w:t>
            </w:r>
          </w:p>
        </w:tc>
        <w:tc>
          <w:tcPr>
            <w:tcW w:w="1559"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25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lang w:val="en-US"/>
              </w:rPr>
            </w:pPr>
            <w:r w:rsidRPr="0054167B">
              <w:rPr>
                <w:sz w:val="20"/>
                <w:szCs w:val="20"/>
                <w:lang w:val="en-US"/>
              </w:rPr>
              <w:t>Leo 2</w:t>
            </w:r>
            <w:r w:rsidRPr="0054167B">
              <w:rPr>
                <w:sz w:val="20"/>
                <w:szCs w:val="20"/>
              </w:rPr>
              <w:t>,7 м</w:t>
            </w:r>
            <w:r w:rsidRPr="0054167B">
              <w:rPr>
                <w:sz w:val="20"/>
                <w:szCs w:val="20"/>
                <w:vertAlign w:val="superscript"/>
              </w:rPr>
              <w:t>3</w:t>
            </w:r>
            <w:r w:rsidRPr="0054167B">
              <w:rPr>
                <w:sz w:val="20"/>
                <w:szCs w:val="20"/>
              </w:rPr>
              <w:t>/час</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rPr>
            </w:pPr>
            <w:r w:rsidRPr="0054167B">
              <w:rPr>
                <w:sz w:val="20"/>
                <w:szCs w:val="20"/>
              </w:rPr>
              <w:t>Хоз. питьевое</w:t>
            </w:r>
          </w:p>
        </w:tc>
      </w:tr>
      <w:tr w:rsidR="0054167B" w:rsidRPr="00EC185C" w:rsidTr="00EC185C">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4</w:t>
            </w:r>
          </w:p>
        </w:tc>
        <w:tc>
          <w:tcPr>
            <w:tcW w:w="1984" w:type="dxa"/>
            <w:tcBorders>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с. Троицкое</w:t>
            </w:r>
          </w:p>
        </w:tc>
        <w:tc>
          <w:tcPr>
            <w:tcW w:w="1134"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192 Г</w:t>
            </w:r>
          </w:p>
        </w:tc>
        <w:tc>
          <w:tcPr>
            <w:tcW w:w="1418" w:type="dxa"/>
            <w:tcBorders>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1981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rPr>
            </w:pPr>
            <w:r w:rsidRPr="0054167B">
              <w:rPr>
                <w:sz w:val="20"/>
                <w:szCs w:val="20"/>
              </w:rPr>
              <w:t>891</w:t>
            </w:r>
          </w:p>
        </w:tc>
        <w:tc>
          <w:tcPr>
            <w:tcW w:w="1559"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rPr>
            </w:pPr>
            <w:r w:rsidRPr="0054167B">
              <w:rPr>
                <w:sz w:val="20"/>
                <w:szCs w:val="20"/>
              </w:rPr>
              <w:t>ЭЦВ- 6-10-80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rPr>
            </w:pPr>
            <w:r w:rsidRPr="0054167B">
              <w:rPr>
                <w:sz w:val="20"/>
                <w:szCs w:val="20"/>
              </w:rPr>
              <w:t>Хоз. питьевое</w:t>
            </w:r>
          </w:p>
        </w:tc>
      </w:tr>
      <w:tr w:rsidR="0054167B" w:rsidRPr="00EC185C" w:rsidTr="00EC185C">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5</w:t>
            </w:r>
          </w:p>
        </w:tc>
        <w:tc>
          <w:tcPr>
            <w:tcW w:w="1984" w:type="dxa"/>
            <w:tcBorders>
              <w:left w:val="single" w:sz="4" w:space="0" w:color="auto"/>
              <w:right w:val="single" w:sz="4" w:space="0" w:color="auto"/>
            </w:tcBorders>
            <w:vAlign w:val="center"/>
          </w:tcPr>
          <w:p w:rsidR="0054167B" w:rsidRPr="00EC185C" w:rsidRDefault="0054167B" w:rsidP="00EC185C">
            <w:pPr>
              <w:tabs>
                <w:tab w:val="left" w:pos="2661"/>
              </w:tabs>
              <w:jc w:val="center"/>
              <w:rPr>
                <w:sz w:val="20"/>
                <w:szCs w:val="20"/>
              </w:rPr>
            </w:pPr>
            <w:r w:rsidRPr="00EC185C">
              <w:rPr>
                <w:sz w:val="20"/>
                <w:szCs w:val="20"/>
              </w:rPr>
              <w:t>с. Кавказское</w:t>
            </w:r>
          </w:p>
        </w:tc>
        <w:tc>
          <w:tcPr>
            <w:tcW w:w="1134"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103-86</w:t>
            </w:r>
          </w:p>
        </w:tc>
        <w:tc>
          <w:tcPr>
            <w:tcW w:w="1418" w:type="dxa"/>
            <w:tcBorders>
              <w:left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1989</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tabs>
                <w:tab w:val="left" w:pos="2661"/>
              </w:tabs>
              <w:jc w:val="center"/>
              <w:rPr>
                <w:sz w:val="20"/>
                <w:szCs w:val="20"/>
              </w:rPr>
            </w:pPr>
            <w:r w:rsidRPr="0054167B">
              <w:rPr>
                <w:sz w:val="20"/>
                <w:szCs w:val="20"/>
              </w:rPr>
              <w:t>870</w:t>
            </w:r>
          </w:p>
        </w:tc>
        <w:tc>
          <w:tcPr>
            <w:tcW w:w="1559" w:type="dxa"/>
            <w:tcBorders>
              <w:top w:val="single" w:sz="4" w:space="0" w:color="auto"/>
              <w:left w:val="single" w:sz="4" w:space="0" w:color="auto"/>
              <w:bottom w:val="single" w:sz="4" w:space="0" w:color="auto"/>
              <w:right w:val="single" w:sz="4" w:space="0" w:color="auto"/>
            </w:tcBorders>
            <w:vAlign w:val="center"/>
          </w:tcPr>
          <w:p w:rsidR="0054167B" w:rsidRPr="0054167B" w:rsidRDefault="0054167B" w:rsidP="00DE451D">
            <w:pPr>
              <w:tabs>
                <w:tab w:val="left" w:pos="2661"/>
              </w:tabs>
              <w:jc w:val="center"/>
              <w:rPr>
                <w:sz w:val="20"/>
                <w:szCs w:val="20"/>
              </w:rPr>
            </w:pPr>
            <w:r w:rsidRPr="0054167B">
              <w:rPr>
                <w:sz w:val="20"/>
                <w:szCs w:val="20"/>
              </w:rPr>
              <w:t>35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rPr>
            </w:pPr>
            <w:r w:rsidRPr="0054167B">
              <w:rPr>
                <w:sz w:val="20"/>
                <w:szCs w:val="20"/>
              </w:rPr>
              <w:t>ЭЦВ- 6-10-80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4167B" w:rsidRPr="0054167B" w:rsidRDefault="0054167B" w:rsidP="00DE451D">
            <w:pPr>
              <w:jc w:val="center"/>
              <w:rPr>
                <w:sz w:val="20"/>
                <w:szCs w:val="20"/>
              </w:rPr>
            </w:pPr>
            <w:r w:rsidRPr="0054167B">
              <w:rPr>
                <w:sz w:val="20"/>
                <w:szCs w:val="20"/>
              </w:rPr>
              <w:t>Хоз. питьевое</w:t>
            </w:r>
          </w:p>
        </w:tc>
      </w:tr>
    </w:tbl>
    <w:p w:rsidR="00EC185C" w:rsidRDefault="00EC185C" w:rsidP="00EC185C">
      <w:pPr>
        <w:tabs>
          <w:tab w:val="left" w:pos="1005"/>
        </w:tabs>
        <w:ind w:firstLine="567"/>
        <w:jc w:val="both"/>
      </w:pPr>
      <w:r>
        <w:t>Источники водоснабжения и водозаборные сооружения водопровода защищены от загрязнения путем организации зоны санитарной охраны (ЗСО) в соответствии с порядком проектирования и эксплуатации ЗСО источников водоснабжения и водопроводов  хозяйственно-питьевого назначения.</w:t>
      </w:r>
    </w:p>
    <w:p w:rsidR="00EC185C" w:rsidRPr="00EB0A30" w:rsidRDefault="00EC185C" w:rsidP="00EC185C">
      <w:pPr>
        <w:ind w:firstLine="567"/>
        <w:jc w:val="both"/>
      </w:pPr>
    </w:p>
    <w:p w:rsidR="001D6593" w:rsidRPr="00EB0A30" w:rsidRDefault="001D6593" w:rsidP="001D6593">
      <w:pPr>
        <w:pStyle w:val="aff4"/>
      </w:pPr>
      <w:bookmarkStart w:id="9" w:name="_Toc106474161"/>
      <w:r w:rsidRPr="00EB0A30">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9"/>
    </w:p>
    <w:p w:rsidR="00EC185C" w:rsidRDefault="00EC185C" w:rsidP="00EC185C">
      <w:pPr>
        <w:ind w:firstLine="567"/>
        <w:jc w:val="both"/>
      </w:pPr>
      <w:r>
        <w:t xml:space="preserve">В </w:t>
      </w:r>
      <w:proofErr w:type="spellStart"/>
      <w:r>
        <w:t>Савкинском</w:t>
      </w:r>
      <w:proofErr w:type="spellEnd"/>
      <w:r>
        <w:t xml:space="preserve"> сельсовете скважины не имеют очистных сооружений, обеззараживающих установок.</w:t>
      </w:r>
    </w:p>
    <w:p w:rsidR="00EC185C" w:rsidRDefault="00EC185C" w:rsidP="00EC185C">
      <w:pPr>
        <w:ind w:firstLine="567"/>
        <w:jc w:val="both"/>
      </w:pPr>
      <w:r>
        <w:lastRenderedPageBreak/>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RA.RU.710008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EC185C" w:rsidRDefault="00366EDC" w:rsidP="00D600A0">
      <w:pPr>
        <w:ind w:firstLine="567"/>
        <w:jc w:val="both"/>
      </w:pPr>
      <w:proofErr w:type="gramStart"/>
      <w:r w:rsidRPr="00366EDC">
        <w:t>Место (адрес) отбора: скважины</w:t>
      </w:r>
      <w:r w:rsidR="00D600A0">
        <w:t xml:space="preserve"> с. Савкино, п. Бронзовка, п. Зелёный Луг, с. Троицкое, с. Кавказское.</w:t>
      </w:r>
      <w:proofErr w:type="gramEnd"/>
    </w:p>
    <w:p w:rsidR="00D600A0" w:rsidRDefault="00D600A0" w:rsidP="00D600A0">
      <w:pPr>
        <w:ind w:firstLine="567"/>
        <w:jc w:val="both"/>
      </w:pPr>
    </w:p>
    <w:p w:rsidR="00EB0A30" w:rsidRDefault="00EB0A30" w:rsidP="00EB0A30">
      <w:pPr>
        <w:pStyle w:val="aff4"/>
        <w:rPr>
          <w:b/>
        </w:rPr>
      </w:pPr>
      <w:bookmarkStart w:id="10" w:name="_Toc106474162"/>
      <w:r w:rsidRPr="00EB0A30">
        <w:t xml:space="preserve">1.4.3. описание состояния и функционирования существующих насосных централизованных станций, в том числе оценку </w:t>
      </w:r>
      <w:proofErr w:type="spellStart"/>
      <w:r w:rsidRPr="00EB0A30">
        <w:t>энергоэффективности</w:t>
      </w:r>
      <w:proofErr w:type="spellEnd"/>
      <w:r w:rsidRPr="00EB0A30">
        <w:t xml:space="preserve">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0"/>
    </w:p>
    <w:p w:rsidR="00EC185C" w:rsidRDefault="00EC185C" w:rsidP="00EC185C">
      <w:pPr>
        <w:ind w:firstLine="567"/>
        <w:jc w:val="both"/>
      </w:pPr>
      <w:r>
        <w:t xml:space="preserve">Централизованную систему водоснабжения </w:t>
      </w:r>
      <w:proofErr w:type="spellStart"/>
      <w:r>
        <w:t>Савкинского</w:t>
      </w:r>
      <w:proofErr w:type="spellEnd"/>
      <w:r>
        <w:t xml:space="preserve"> сельсовета обеспечивают шесть водозаборных скважин, соответственно шесть станций первого подъема, </w:t>
      </w:r>
      <w:proofErr w:type="spellStart"/>
      <w:r>
        <w:t>водонасосные</w:t>
      </w:r>
      <w:proofErr w:type="spellEnd"/>
      <w:r>
        <w:t xml:space="preserve"> станции в системе водоснабжения отсутствуют.</w:t>
      </w:r>
    </w:p>
    <w:p w:rsidR="00EC185C" w:rsidRDefault="00EC185C" w:rsidP="00EC185C">
      <w:pPr>
        <w:ind w:firstLine="567"/>
        <w:jc w:val="both"/>
      </w:pPr>
      <w:r>
        <w:t>На артезианских скважинах стоят погружные глубинные центробежные насосы,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w:t>
      </w:r>
    </w:p>
    <w:p w:rsidR="00204535" w:rsidRDefault="00EC185C" w:rsidP="00EC185C">
      <w:pPr>
        <w:ind w:firstLine="567"/>
        <w:jc w:val="both"/>
      </w:pPr>
      <w:r>
        <w:t>Характеристика насосного оборудования представлена в таблице 3.</w:t>
      </w:r>
    </w:p>
    <w:p w:rsidR="00EC185C" w:rsidRDefault="00EC185C" w:rsidP="00EC185C">
      <w:pPr>
        <w:ind w:firstLine="567"/>
        <w:jc w:val="both"/>
      </w:pPr>
    </w:p>
    <w:p w:rsidR="00EC185C" w:rsidRDefault="00EC185C" w:rsidP="00EC185C">
      <w:pPr>
        <w:ind w:firstLine="567"/>
        <w:jc w:val="both"/>
      </w:pPr>
      <w:r w:rsidRPr="00EC185C">
        <w:t>Таблица 3. – Насосное оборудование</w:t>
      </w:r>
    </w:p>
    <w:tbl>
      <w:tblPr>
        <w:tblStyle w:val="51"/>
        <w:tblW w:w="0" w:type="auto"/>
        <w:jc w:val="center"/>
        <w:tblInd w:w="108" w:type="dxa"/>
        <w:tblLook w:val="04A0" w:firstRow="1" w:lastRow="0" w:firstColumn="1" w:lastColumn="0" w:noHBand="0" w:noVBand="1"/>
      </w:tblPr>
      <w:tblGrid>
        <w:gridCol w:w="1573"/>
        <w:gridCol w:w="1442"/>
        <w:gridCol w:w="790"/>
        <w:gridCol w:w="1055"/>
        <w:gridCol w:w="1105"/>
        <w:gridCol w:w="819"/>
        <w:gridCol w:w="1446"/>
        <w:gridCol w:w="1517"/>
      </w:tblGrid>
      <w:tr w:rsidR="00EC185C" w:rsidRPr="00EC185C" w:rsidTr="0054167B">
        <w:trPr>
          <w:jc w:val="center"/>
        </w:trPr>
        <w:tc>
          <w:tcPr>
            <w:tcW w:w="1573" w:type="dxa"/>
          </w:tcPr>
          <w:p w:rsidR="00EC185C" w:rsidRPr="00EC185C" w:rsidRDefault="00EC185C" w:rsidP="00EC185C">
            <w:pPr>
              <w:jc w:val="center"/>
              <w:rPr>
                <w:rFonts w:ascii="Times New Roman" w:hAnsi="Times New Roman"/>
                <w:b/>
                <w:sz w:val="20"/>
                <w:szCs w:val="20"/>
              </w:rPr>
            </w:pPr>
            <w:bookmarkStart w:id="11" w:name="_Hlk73615356"/>
            <w:r w:rsidRPr="00EC185C">
              <w:rPr>
                <w:rFonts w:ascii="Times New Roman" w:hAnsi="Times New Roman"/>
                <w:b/>
                <w:sz w:val="20"/>
                <w:szCs w:val="20"/>
              </w:rPr>
              <w:t>Населенный пункт</w:t>
            </w:r>
          </w:p>
        </w:tc>
        <w:tc>
          <w:tcPr>
            <w:tcW w:w="1442"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Марка насоса</w:t>
            </w:r>
          </w:p>
        </w:tc>
        <w:tc>
          <w:tcPr>
            <w:tcW w:w="790"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Кол-во</w:t>
            </w:r>
          </w:p>
        </w:tc>
        <w:tc>
          <w:tcPr>
            <w:tcW w:w="1055"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 xml:space="preserve">Напор, </w:t>
            </w:r>
            <w:proofErr w:type="gramStart"/>
            <w:r w:rsidRPr="00EC185C">
              <w:rPr>
                <w:rFonts w:ascii="Times New Roman" w:hAnsi="Times New Roman"/>
                <w:b/>
                <w:sz w:val="20"/>
                <w:szCs w:val="20"/>
              </w:rPr>
              <w:t>м</w:t>
            </w:r>
            <w:proofErr w:type="gramEnd"/>
          </w:p>
        </w:tc>
        <w:tc>
          <w:tcPr>
            <w:tcW w:w="1105"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Подача, м</w:t>
            </w:r>
            <w:r w:rsidRPr="00EC185C">
              <w:rPr>
                <w:rFonts w:ascii="Times New Roman" w:hAnsi="Times New Roman"/>
                <w:b/>
                <w:sz w:val="20"/>
                <w:szCs w:val="20"/>
                <w:vertAlign w:val="superscript"/>
              </w:rPr>
              <w:t>3</w:t>
            </w:r>
            <w:r w:rsidRPr="00EC185C">
              <w:rPr>
                <w:rFonts w:ascii="Times New Roman" w:hAnsi="Times New Roman"/>
                <w:b/>
                <w:sz w:val="20"/>
                <w:szCs w:val="20"/>
              </w:rPr>
              <w:t>/ч</w:t>
            </w:r>
          </w:p>
        </w:tc>
        <w:tc>
          <w:tcPr>
            <w:tcW w:w="819"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lang w:val="en-US"/>
              </w:rPr>
              <w:t>N</w:t>
            </w:r>
            <w:r w:rsidRPr="00EC185C">
              <w:rPr>
                <w:rFonts w:ascii="Times New Roman" w:hAnsi="Times New Roman"/>
                <w:b/>
                <w:sz w:val="20"/>
                <w:szCs w:val="20"/>
              </w:rPr>
              <w:t>, кВт</w:t>
            </w:r>
          </w:p>
        </w:tc>
        <w:tc>
          <w:tcPr>
            <w:tcW w:w="1446" w:type="dxa"/>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Частота вращения, об/мин.</w:t>
            </w:r>
          </w:p>
        </w:tc>
        <w:tc>
          <w:tcPr>
            <w:tcW w:w="1517"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Количество часов работы в сутки</w:t>
            </w:r>
          </w:p>
        </w:tc>
      </w:tr>
      <w:tr w:rsidR="0054167B" w:rsidRPr="00EC185C" w:rsidTr="0054167B">
        <w:trPr>
          <w:jc w:val="center"/>
        </w:trPr>
        <w:tc>
          <w:tcPr>
            <w:tcW w:w="1573" w:type="dxa"/>
            <w:vMerge w:val="restart"/>
            <w:vAlign w:val="center"/>
          </w:tcPr>
          <w:p w:rsidR="0054167B" w:rsidRPr="00EC185C" w:rsidRDefault="0054167B" w:rsidP="00EC185C">
            <w:pPr>
              <w:tabs>
                <w:tab w:val="left" w:pos="2661"/>
              </w:tabs>
              <w:jc w:val="center"/>
              <w:rPr>
                <w:rFonts w:ascii="Times New Roman" w:hAnsi="Times New Roman"/>
                <w:sz w:val="20"/>
                <w:szCs w:val="20"/>
              </w:rPr>
            </w:pPr>
            <w:r w:rsidRPr="00EC185C">
              <w:rPr>
                <w:rFonts w:ascii="Times New Roman" w:hAnsi="Times New Roman"/>
                <w:sz w:val="20"/>
                <w:szCs w:val="20"/>
              </w:rPr>
              <w:t>с. Савкино</w:t>
            </w:r>
          </w:p>
        </w:tc>
        <w:tc>
          <w:tcPr>
            <w:tcW w:w="1442" w:type="dxa"/>
            <w:vAlign w:val="center"/>
          </w:tcPr>
          <w:p w:rsidR="0054167B" w:rsidRPr="0054167B" w:rsidRDefault="0054167B" w:rsidP="0054167B">
            <w:pPr>
              <w:tabs>
                <w:tab w:val="left" w:pos="2661"/>
              </w:tabs>
              <w:jc w:val="center"/>
              <w:rPr>
                <w:rFonts w:ascii="Times New Roman" w:hAnsi="Times New Roman"/>
                <w:sz w:val="20"/>
                <w:szCs w:val="20"/>
              </w:rPr>
            </w:pPr>
            <w:r w:rsidRPr="0054167B">
              <w:rPr>
                <w:rFonts w:ascii="Times New Roman" w:eastAsia="Times New Roman" w:hAnsi="Times New Roman"/>
                <w:sz w:val="20"/>
                <w:szCs w:val="20"/>
                <w:lang w:eastAsia="ru-RU"/>
              </w:rPr>
              <w:t>ЭЦВ- 6-16-75</w:t>
            </w:r>
          </w:p>
        </w:tc>
        <w:tc>
          <w:tcPr>
            <w:tcW w:w="790"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w:t>
            </w:r>
          </w:p>
        </w:tc>
        <w:tc>
          <w:tcPr>
            <w:tcW w:w="105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75</w:t>
            </w:r>
          </w:p>
        </w:tc>
        <w:tc>
          <w:tcPr>
            <w:tcW w:w="110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10</w:t>
            </w:r>
          </w:p>
        </w:tc>
        <w:tc>
          <w:tcPr>
            <w:tcW w:w="819"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4,5</w:t>
            </w:r>
          </w:p>
        </w:tc>
        <w:tc>
          <w:tcPr>
            <w:tcW w:w="1446"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3000</w:t>
            </w:r>
          </w:p>
        </w:tc>
        <w:tc>
          <w:tcPr>
            <w:tcW w:w="1517"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24</w:t>
            </w:r>
          </w:p>
        </w:tc>
      </w:tr>
      <w:tr w:rsidR="0054167B" w:rsidRPr="00EC185C" w:rsidTr="0054167B">
        <w:trPr>
          <w:jc w:val="center"/>
        </w:trPr>
        <w:tc>
          <w:tcPr>
            <w:tcW w:w="1573" w:type="dxa"/>
            <w:vMerge/>
          </w:tcPr>
          <w:p w:rsidR="0054167B" w:rsidRPr="00EC185C" w:rsidRDefault="0054167B" w:rsidP="00EC185C">
            <w:pPr>
              <w:tabs>
                <w:tab w:val="left" w:pos="2661"/>
              </w:tabs>
              <w:jc w:val="center"/>
              <w:rPr>
                <w:rFonts w:ascii="Times New Roman" w:hAnsi="Times New Roman"/>
                <w:sz w:val="20"/>
                <w:szCs w:val="20"/>
              </w:rPr>
            </w:pPr>
          </w:p>
        </w:tc>
        <w:tc>
          <w:tcPr>
            <w:tcW w:w="1442" w:type="dxa"/>
            <w:vAlign w:val="center"/>
          </w:tcPr>
          <w:p w:rsidR="0054167B" w:rsidRPr="0054167B" w:rsidRDefault="0054167B" w:rsidP="0054167B">
            <w:pPr>
              <w:tabs>
                <w:tab w:val="left" w:pos="2661"/>
              </w:tabs>
              <w:jc w:val="center"/>
              <w:rPr>
                <w:rFonts w:ascii="Times New Roman" w:hAnsi="Times New Roman"/>
                <w:sz w:val="20"/>
                <w:szCs w:val="20"/>
                <w:highlight w:val="green"/>
              </w:rPr>
            </w:pPr>
            <w:r w:rsidRPr="0054167B">
              <w:rPr>
                <w:rFonts w:ascii="Times New Roman" w:eastAsia="Times New Roman" w:hAnsi="Times New Roman"/>
                <w:sz w:val="20"/>
                <w:szCs w:val="20"/>
                <w:lang w:eastAsia="ru-RU"/>
              </w:rPr>
              <w:t>Вихрь СН-60 3</w:t>
            </w:r>
            <w:r w:rsidRPr="0054167B">
              <w:rPr>
                <w:rFonts w:ascii="Times New Roman" w:eastAsia="Times New Roman" w:hAnsi="Times New Roman"/>
                <w:sz w:val="20"/>
                <w:szCs w:val="20"/>
                <w:lang w:val="en-US" w:eastAsia="ru-RU"/>
              </w:rPr>
              <w:t xml:space="preserve"> </w:t>
            </w:r>
            <w:r w:rsidRPr="0054167B">
              <w:rPr>
                <w:rFonts w:ascii="Times New Roman" w:eastAsia="Times New Roman" w:hAnsi="Times New Roman"/>
                <w:sz w:val="20"/>
                <w:szCs w:val="20"/>
                <w:lang w:eastAsia="ru-RU"/>
              </w:rPr>
              <w:t>м</w:t>
            </w:r>
            <w:r w:rsidRPr="0054167B">
              <w:rPr>
                <w:rFonts w:ascii="Times New Roman" w:eastAsia="Times New Roman" w:hAnsi="Times New Roman"/>
                <w:sz w:val="20"/>
                <w:szCs w:val="20"/>
                <w:vertAlign w:val="superscript"/>
                <w:lang w:eastAsia="ru-RU"/>
              </w:rPr>
              <w:t>3</w:t>
            </w:r>
            <w:r w:rsidRPr="0054167B">
              <w:rPr>
                <w:rFonts w:ascii="Times New Roman" w:eastAsia="Times New Roman" w:hAnsi="Times New Roman"/>
                <w:sz w:val="20"/>
                <w:szCs w:val="20"/>
                <w:lang w:eastAsia="ru-RU"/>
              </w:rPr>
              <w:t>/час</w:t>
            </w:r>
          </w:p>
        </w:tc>
        <w:tc>
          <w:tcPr>
            <w:tcW w:w="790"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w:t>
            </w:r>
          </w:p>
        </w:tc>
        <w:tc>
          <w:tcPr>
            <w:tcW w:w="105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80</w:t>
            </w:r>
          </w:p>
        </w:tc>
        <w:tc>
          <w:tcPr>
            <w:tcW w:w="110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3</w:t>
            </w:r>
          </w:p>
        </w:tc>
        <w:tc>
          <w:tcPr>
            <w:tcW w:w="819"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0,8</w:t>
            </w:r>
          </w:p>
        </w:tc>
        <w:tc>
          <w:tcPr>
            <w:tcW w:w="1446"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3000</w:t>
            </w:r>
          </w:p>
        </w:tc>
        <w:tc>
          <w:tcPr>
            <w:tcW w:w="1517"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24</w:t>
            </w:r>
          </w:p>
        </w:tc>
      </w:tr>
      <w:tr w:rsidR="0054167B" w:rsidRPr="00EC185C" w:rsidTr="0054167B">
        <w:trPr>
          <w:jc w:val="center"/>
        </w:trPr>
        <w:tc>
          <w:tcPr>
            <w:tcW w:w="1573" w:type="dxa"/>
            <w:vAlign w:val="center"/>
          </w:tcPr>
          <w:p w:rsidR="0054167B" w:rsidRPr="00EC185C" w:rsidRDefault="0054167B" w:rsidP="00EC185C">
            <w:pPr>
              <w:tabs>
                <w:tab w:val="left" w:pos="2661"/>
              </w:tabs>
              <w:jc w:val="center"/>
              <w:rPr>
                <w:rFonts w:ascii="Times New Roman" w:hAnsi="Times New Roman"/>
                <w:sz w:val="20"/>
                <w:szCs w:val="20"/>
                <w:lang w:eastAsia="ru-RU"/>
              </w:rPr>
            </w:pPr>
            <w:r w:rsidRPr="00EC185C">
              <w:rPr>
                <w:rFonts w:ascii="Times New Roman" w:hAnsi="Times New Roman"/>
                <w:sz w:val="20"/>
                <w:szCs w:val="20"/>
                <w:lang w:eastAsia="ru-RU"/>
              </w:rPr>
              <w:t>п. Бронзовка</w:t>
            </w:r>
          </w:p>
        </w:tc>
        <w:tc>
          <w:tcPr>
            <w:tcW w:w="1442" w:type="dxa"/>
            <w:vAlign w:val="center"/>
          </w:tcPr>
          <w:p w:rsidR="0054167B" w:rsidRPr="0054167B" w:rsidRDefault="0054167B" w:rsidP="0054167B">
            <w:pPr>
              <w:tabs>
                <w:tab w:val="left" w:pos="2661"/>
              </w:tabs>
              <w:jc w:val="center"/>
              <w:rPr>
                <w:rFonts w:ascii="Times New Roman" w:hAnsi="Times New Roman"/>
                <w:sz w:val="20"/>
                <w:szCs w:val="20"/>
              </w:rPr>
            </w:pPr>
            <w:r w:rsidRPr="0054167B">
              <w:rPr>
                <w:rFonts w:ascii="Times New Roman" w:eastAsia="Times New Roman" w:hAnsi="Times New Roman"/>
                <w:sz w:val="20"/>
                <w:szCs w:val="20"/>
                <w:lang w:eastAsia="ru-RU"/>
              </w:rPr>
              <w:t>ЭЦВ- 6-10-80</w:t>
            </w:r>
          </w:p>
        </w:tc>
        <w:tc>
          <w:tcPr>
            <w:tcW w:w="790"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w:t>
            </w:r>
          </w:p>
        </w:tc>
        <w:tc>
          <w:tcPr>
            <w:tcW w:w="105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80</w:t>
            </w:r>
          </w:p>
        </w:tc>
        <w:tc>
          <w:tcPr>
            <w:tcW w:w="110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10</w:t>
            </w:r>
          </w:p>
        </w:tc>
        <w:tc>
          <w:tcPr>
            <w:tcW w:w="819"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6,3</w:t>
            </w:r>
          </w:p>
        </w:tc>
        <w:tc>
          <w:tcPr>
            <w:tcW w:w="1446"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3000</w:t>
            </w:r>
          </w:p>
        </w:tc>
        <w:tc>
          <w:tcPr>
            <w:tcW w:w="1517"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24</w:t>
            </w:r>
          </w:p>
        </w:tc>
      </w:tr>
      <w:tr w:rsidR="0054167B" w:rsidRPr="00EC185C" w:rsidTr="0054167B">
        <w:trPr>
          <w:jc w:val="center"/>
        </w:trPr>
        <w:tc>
          <w:tcPr>
            <w:tcW w:w="1573" w:type="dxa"/>
            <w:vAlign w:val="center"/>
          </w:tcPr>
          <w:p w:rsidR="0054167B" w:rsidRPr="00EC185C" w:rsidRDefault="0054167B" w:rsidP="00EC185C">
            <w:pPr>
              <w:tabs>
                <w:tab w:val="left" w:pos="2661"/>
              </w:tabs>
              <w:jc w:val="center"/>
              <w:rPr>
                <w:rFonts w:ascii="Times New Roman" w:hAnsi="Times New Roman"/>
                <w:sz w:val="20"/>
                <w:szCs w:val="20"/>
                <w:lang w:eastAsia="ru-RU"/>
              </w:rPr>
            </w:pPr>
            <w:r w:rsidRPr="00EC185C">
              <w:rPr>
                <w:rFonts w:ascii="Times New Roman" w:hAnsi="Times New Roman"/>
                <w:sz w:val="20"/>
                <w:szCs w:val="20"/>
                <w:lang w:eastAsia="ru-RU"/>
              </w:rPr>
              <w:t>п. Зелёный Луг</w:t>
            </w:r>
          </w:p>
        </w:tc>
        <w:tc>
          <w:tcPr>
            <w:tcW w:w="1442" w:type="dxa"/>
            <w:vAlign w:val="center"/>
          </w:tcPr>
          <w:p w:rsidR="0054167B" w:rsidRPr="0054167B" w:rsidRDefault="0054167B" w:rsidP="0054167B">
            <w:pPr>
              <w:tabs>
                <w:tab w:val="left" w:pos="2661"/>
              </w:tabs>
              <w:jc w:val="center"/>
              <w:rPr>
                <w:rFonts w:ascii="Times New Roman" w:hAnsi="Times New Roman"/>
                <w:color w:val="000000" w:themeColor="text1"/>
                <w:sz w:val="20"/>
                <w:szCs w:val="20"/>
              </w:rPr>
            </w:pPr>
            <w:r w:rsidRPr="0054167B">
              <w:rPr>
                <w:rFonts w:ascii="Times New Roman" w:eastAsia="Times New Roman" w:hAnsi="Times New Roman"/>
                <w:sz w:val="20"/>
                <w:szCs w:val="20"/>
                <w:lang w:val="en-US" w:eastAsia="ru-RU"/>
              </w:rPr>
              <w:t>Leo 2</w:t>
            </w:r>
            <w:r w:rsidRPr="0054167B">
              <w:rPr>
                <w:rFonts w:ascii="Times New Roman" w:eastAsia="Times New Roman" w:hAnsi="Times New Roman"/>
                <w:sz w:val="20"/>
                <w:szCs w:val="20"/>
                <w:lang w:eastAsia="ru-RU"/>
              </w:rPr>
              <w:t>,7 м</w:t>
            </w:r>
            <w:r w:rsidRPr="0054167B">
              <w:rPr>
                <w:rFonts w:ascii="Times New Roman" w:eastAsia="Times New Roman" w:hAnsi="Times New Roman"/>
                <w:sz w:val="20"/>
                <w:szCs w:val="20"/>
                <w:vertAlign w:val="superscript"/>
                <w:lang w:eastAsia="ru-RU"/>
              </w:rPr>
              <w:t>3</w:t>
            </w:r>
            <w:r w:rsidRPr="0054167B">
              <w:rPr>
                <w:rFonts w:ascii="Times New Roman" w:eastAsia="Times New Roman" w:hAnsi="Times New Roman"/>
                <w:sz w:val="20"/>
                <w:szCs w:val="20"/>
                <w:lang w:eastAsia="ru-RU"/>
              </w:rPr>
              <w:t>/час</w:t>
            </w:r>
          </w:p>
        </w:tc>
        <w:tc>
          <w:tcPr>
            <w:tcW w:w="790" w:type="dxa"/>
            <w:vAlign w:val="center"/>
          </w:tcPr>
          <w:p w:rsidR="0054167B" w:rsidRPr="0054167B" w:rsidRDefault="0054167B" w:rsidP="0054167B">
            <w:pPr>
              <w:jc w:val="center"/>
              <w:rPr>
                <w:rFonts w:ascii="Times New Roman" w:hAnsi="Times New Roman"/>
                <w:color w:val="000000" w:themeColor="text1"/>
                <w:sz w:val="20"/>
                <w:szCs w:val="20"/>
              </w:rPr>
            </w:pPr>
            <w:r w:rsidRPr="0054167B">
              <w:rPr>
                <w:rFonts w:ascii="Times New Roman" w:hAnsi="Times New Roman"/>
                <w:color w:val="000000" w:themeColor="text1"/>
                <w:sz w:val="20"/>
                <w:szCs w:val="20"/>
              </w:rPr>
              <w:t>1</w:t>
            </w:r>
          </w:p>
        </w:tc>
        <w:tc>
          <w:tcPr>
            <w:tcW w:w="1055" w:type="dxa"/>
            <w:vAlign w:val="center"/>
          </w:tcPr>
          <w:p w:rsidR="0054167B" w:rsidRPr="0054167B" w:rsidRDefault="0054167B" w:rsidP="0054167B">
            <w:pPr>
              <w:jc w:val="center"/>
              <w:rPr>
                <w:rFonts w:ascii="Times New Roman" w:hAnsi="Times New Roman"/>
                <w:color w:val="000000" w:themeColor="text1"/>
                <w:sz w:val="20"/>
                <w:szCs w:val="20"/>
              </w:rPr>
            </w:pPr>
            <w:r w:rsidRPr="0054167B">
              <w:rPr>
                <w:rFonts w:ascii="Times New Roman" w:hAnsi="Times New Roman"/>
                <w:color w:val="000000" w:themeColor="text1"/>
                <w:sz w:val="20"/>
                <w:szCs w:val="20"/>
              </w:rPr>
              <w:t>82</w:t>
            </w:r>
          </w:p>
        </w:tc>
        <w:tc>
          <w:tcPr>
            <w:tcW w:w="1105" w:type="dxa"/>
            <w:vAlign w:val="center"/>
          </w:tcPr>
          <w:p w:rsidR="0054167B" w:rsidRPr="0054167B" w:rsidRDefault="0054167B" w:rsidP="0054167B">
            <w:pPr>
              <w:jc w:val="center"/>
              <w:rPr>
                <w:rFonts w:ascii="Times New Roman" w:hAnsi="Times New Roman"/>
                <w:color w:val="000000" w:themeColor="text1"/>
                <w:sz w:val="20"/>
                <w:szCs w:val="20"/>
              </w:rPr>
            </w:pPr>
            <w:r w:rsidRPr="0054167B">
              <w:rPr>
                <w:rFonts w:ascii="Times New Roman" w:hAnsi="Times New Roman"/>
                <w:color w:val="000000" w:themeColor="text1"/>
                <w:sz w:val="20"/>
                <w:szCs w:val="20"/>
              </w:rPr>
              <w:t>4</w:t>
            </w:r>
          </w:p>
        </w:tc>
        <w:tc>
          <w:tcPr>
            <w:tcW w:w="819" w:type="dxa"/>
            <w:vAlign w:val="center"/>
          </w:tcPr>
          <w:p w:rsidR="0054167B" w:rsidRPr="0054167B" w:rsidRDefault="0054167B" w:rsidP="0054167B">
            <w:pPr>
              <w:jc w:val="center"/>
              <w:rPr>
                <w:rFonts w:ascii="Times New Roman" w:hAnsi="Times New Roman"/>
                <w:color w:val="000000" w:themeColor="text1"/>
                <w:sz w:val="20"/>
                <w:szCs w:val="20"/>
              </w:rPr>
            </w:pPr>
            <w:r w:rsidRPr="0054167B">
              <w:rPr>
                <w:rFonts w:ascii="Times New Roman" w:hAnsi="Times New Roman"/>
                <w:color w:val="000000" w:themeColor="text1"/>
                <w:sz w:val="20"/>
                <w:szCs w:val="20"/>
              </w:rPr>
              <w:t>1,1</w:t>
            </w:r>
          </w:p>
        </w:tc>
        <w:tc>
          <w:tcPr>
            <w:tcW w:w="1446" w:type="dxa"/>
            <w:vAlign w:val="center"/>
          </w:tcPr>
          <w:p w:rsidR="0054167B" w:rsidRPr="0054167B" w:rsidRDefault="0054167B" w:rsidP="0054167B">
            <w:pPr>
              <w:jc w:val="center"/>
              <w:rPr>
                <w:rFonts w:ascii="Times New Roman" w:hAnsi="Times New Roman"/>
                <w:color w:val="000000" w:themeColor="text1"/>
                <w:sz w:val="20"/>
                <w:szCs w:val="20"/>
              </w:rPr>
            </w:pPr>
            <w:r w:rsidRPr="0054167B">
              <w:rPr>
                <w:rFonts w:ascii="Times New Roman" w:hAnsi="Times New Roman"/>
                <w:color w:val="000000" w:themeColor="text1"/>
                <w:sz w:val="20"/>
                <w:szCs w:val="20"/>
              </w:rPr>
              <w:t>3000</w:t>
            </w:r>
          </w:p>
        </w:tc>
        <w:tc>
          <w:tcPr>
            <w:tcW w:w="1517" w:type="dxa"/>
            <w:vAlign w:val="center"/>
          </w:tcPr>
          <w:p w:rsidR="0054167B" w:rsidRPr="0054167B" w:rsidRDefault="0054167B" w:rsidP="0054167B">
            <w:pPr>
              <w:jc w:val="center"/>
              <w:rPr>
                <w:rFonts w:ascii="Times New Roman" w:hAnsi="Times New Roman"/>
                <w:color w:val="000000" w:themeColor="text1"/>
                <w:sz w:val="20"/>
                <w:szCs w:val="20"/>
              </w:rPr>
            </w:pPr>
            <w:r w:rsidRPr="0054167B">
              <w:rPr>
                <w:rFonts w:ascii="Times New Roman" w:hAnsi="Times New Roman"/>
                <w:color w:val="000000" w:themeColor="text1"/>
                <w:sz w:val="20"/>
                <w:szCs w:val="20"/>
              </w:rPr>
              <w:t>24</w:t>
            </w:r>
          </w:p>
        </w:tc>
      </w:tr>
      <w:tr w:rsidR="0054167B" w:rsidRPr="00EC185C" w:rsidTr="0054167B">
        <w:trPr>
          <w:jc w:val="center"/>
        </w:trPr>
        <w:tc>
          <w:tcPr>
            <w:tcW w:w="1573" w:type="dxa"/>
            <w:vAlign w:val="center"/>
          </w:tcPr>
          <w:p w:rsidR="0054167B" w:rsidRPr="00EC185C" w:rsidRDefault="0054167B" w:rsidP="00EC185C">
            <w:pPr>
              <w:tabs>
                <w:tab w:val="left" w:pos="2661"/>
              </w:tabs>
              <w:jc w:val="center"/>
              <w:rPr>
                <w:rFonts w:ascii="Times New Roman" w:hAnsi="Times New Roman"/>
                <w:sz w:val="20"/>
                <w:szCs w:val="20"/>
                <w:lang w:eastAsia="ru-RU"/>
              </w:rPr>
            </w:pPr>
            <w:r w:rsidRPr="00EC185C">
              <w:rPr>
                <w:rFonts w:ascii="Times New Roman" w:hAnsi="Times New Roman"/>
                <w:sz w:val="20"/>
                <w:szCs w:val="20"/>
                <w:lang w:eastAsia="ru-RU"/>
              </w:rPr>
              <w:t>с. Троицкое</w:t>
            </w:r>
          </w:p>
        </w:tc>
        <w:tc>
          <w:tcPr>
            <w:tcW w:w="1442" w:type="dxa"/>
            <w:vAlign w:val="center"/>
          </w:tcPr>
          <w:p w:rsidR="0054167B" w:rsidRPr="0054167B" w:rsidRDefault="0054167B" w:rsidP="0054167B">
            <w:pPr>
              <w:tabs>
                <w:tab w:val="left" w:pos="2661"/>
              </w:tabs>
              <w:jc w:val="center"/>
              <w:rPr>
                <w:rFonts w:ascii="Times New Roman" w:hAnsi="Times New Roman"/>
                <w:sz w:val="20"/>
                <w:szCs w:val="20"/>
              </w:rPr>
            </w:pPr>
            <w:r w:rsidRPr="0054167B">
              <w:rPr>
                <w:rFonts w:ascii="Times New Roman" w:eastAsia="Times New Roman" w:hAnsi="Times New Roman"/>
                <w:sz w:val="20"/>
                <w:szCs w:val="20"/>
                <w:lang w:eastAsia="ru-RU"/>
              </w:rPr>
              <w:t>ЭЦВ- 6-10-80</w:t>
            </w:r>
          </w:p>
        </w:tc>
        <w:tc>
          <w:tcPr>
            <w:tcW w:w="790"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w:t>
            </w:r>
          </w:p>
        </w:tc>
        <w:tc>
          <w:tcPr>
            <w:tcW w:w="105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80</w:t>
            </w:r>
          </w:p>
        </w:tc>
        <w:tc>
          <w:tcPr>
            <w:tcW w:w="110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10</w:t>
            </w:r>
          </w:p>
        </w:tc>
        <w:tc>
          <w:tcPr>
            <w:tcW w:w="819"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6,3</w:t>
            </w:r>
          </w:p>
        </w:tc>
        <w:tc>
          <w:tcPr>
            <w:tcW w:w="1446"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3000</w:t>
            </w:r>
          </w:p>
        </w:tc>
        <w:tc>
          <w:tcPr>
            <w:tcW w:w="1517"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24</w:t>
            </w:r>
          </w:p>
        </w:tc>
      </w:tr>
      <w:tr w:rsidR="0054167B" w:rsidRPr="00EC185C" w:rsidTr="0054167B">
        <w:trPr>
          <w:jc w:val="center"/>
        </w:trPr>
        <w:tc>
          <w:tcPr>
            <w:tcW w:w="1573" w:type="dxa"/>
            <w:vAlign w:val="center"/>
          </w:tcPr>
          <w:p w:rsidR="0054167B" w:rsidRPr="00EC185C" w:rsidRDefault="0054167B" w:rsidP="00EC185C">
            <w:pPr>
              <w:tabs>
                <w:tab w:val="left" w:pos="2661"/>
              </w:tabs>
              <w:jc w:val="center"/>
              <w:rPr>
                <w:rFonts w:ascii="Times New Roman" w:hAnsi="Times New Roman"/>
                <w:sz w:val="20"/>
                <w:szCs w:val="20"/>
                <w:lang w:eastAsia="ru-RU"/>
              </w:rPr>
            </w:pPr>
            <w:r w:rsidRPr="00EC185C">
              <w:rPr>
                <w:rFonts w:ascii="Times New Roman" w:hAnsi="Times New Roman"/>
                <w:sz w:val="20"/>
                <w:szCs w:val="20"/>
                <w:lang w:eastAsia="ru-RU"/>
              </w:rPr>
              <w:t>с. Кавказское</w:t>
            </w:r>
          </w:p>
        </w:tc>
        <w:tc>
          <w:tcPr>
            <w:tcW w:w="1442" w:type="dxa"/>
            <w:vAlign w:val="center"/>
          </w:tcPr>
          <w:p w:rsidR="0054167B" w:rsidRPr="0054167B" w:rsidRDefault="0054167B" w:rsidP="0054167B">
            <w:pPr>
              <w:tabs>
                <w:tab w:val="left" w:pos="2661"/>
              </w:tabs>
              <w:jc w:val="center"/>
              <w:rPr>
                <w:rFonts w:ascii="Times New Roman" w:hAnsi="Times New Roman"/>
                <w:sz w:val="20"/>
                <w:szCs w:val="20"/>
              </w:rPr>
            </w:pPr>
            <w:r w:rsidRPr="0054167B">
              <w:rPr>
                <w:rFonts w:ascii="Times New Roman" w:eastAsia="Times New Roman" w:hAnsi="Times New Roman"/>
                <w:sz w:val="20"/>
                <w:szCs w:val="20"/>
                <w:lang w:eastAsia="ru-RU"/>
              </w:rPr>
              <w:t>ЭЦВ- 6-10-80</w:t>
            </w:r>
          </w:p>
        </w:tc>
        <w:tc>
          <w:tcPr>
            <w:tcW w:w="790"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w:t>
            </w:r>
          </w:p>
        </w:tc>
        <w:tc>
          <w:tcPr>
            <w:tcW w:w="105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80</w:t>
            </w:r>
          </w:p>
        </w:tc>
        <w:tc>
          <w:tcPr>
            <w:tcW w:w="1105"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10</w:t>
            </w:r>
          </w:p>
        </w:tc>
        <w:tc>
          <w:tcPr>
            <w:tcW w:w="819"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6,3</w:t>
            </w:r>
          </w:p>
        </w:tc>
        <w:tc>
          <w:tcPr>
            <w:tcW w:w="1446"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3000</w:t>
            </w:r>
          </w:p>
        </w:tc>
        <w:tc>
          <w:tcPr>
            <w:tcW w:w="1517" w:type="dxa"/>
            <w:vAlign w:val="center"/>
          </w:tcPr>
          <w:p w:rsidR="0054167B" w:rsidRPr="0054167B" w:rsidRDefault="0054167B" w:rsidP="0054167B">
            <w:pPr>
              <w:jc w:val="center"/>
              <w:rPr>
                <w:rFonts w:ascii="Times New Roman" w:hAnsi="Times New Roman"/>
                <w:sz w:val="20"/>
                <w:szCs w:val="20"/>
              </w:rPr>
            </w:pPr>
            <w:r w:rsidRPr="0054167B">
              <w:rPr>
                <w:rFonts w:ascii="Times New Roman" w:hAnsi="Times New Roman"/>
                <w:sz w:val="20"/>
                <w:szCs w:val="20"/>
              </w:rPr>
              <w:t>24</w:t>
            </w:r>
          </w:p>
        </w:tc>
      </w:tr>
      <w:bookmarkEnd w:id="11"/>
    </w:tbl>
    <w:p w:rsidR="00EC185C" w:rsidRPr="00EB0A30" w:rsidRDefault="00EC185C" w:rsidP="00EC185C">
      <w:pPr>
        <w:ind w:firstLine="567"/>
        <w:jc w:val="both"/>
      </w:pPr>
    </w:p>
    <w:p w:rsidR="001D6593" w:rsidRPr="00EB0A30" w:rsidRDefault="00CC70A6" w:rsidP="00CC70A6">
      <w:pPr>
        <w:pStyle w:val="aff4"/>
      </w:pPr>
      <w:bookmarkStart w:id="12" w:name="_Toc106474163"/>
      <w:r w:rsidRPr="00EB0A30">
        <w:t xml:space="preserve">1.4.4. </w:t>
      </w:r>
      <w:r w:rsidR="001D6593" w:rsidRPr="00EB0A30">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w:t>
      </w:r>
      <w:r w:rsidRPr="00EB0A30">
        <w:t>е транспортировки по этим сетям.</w:t>
      </w:r>
      <w:bookmarkEnd w:id="12"/>
    </w:p>
    <w:p w:rsidR="00EC185C" w:rsidRDefault="00EC185C" w:rsidP="00EC185C">
      <w:pPr>
        <w:ind w:firstLine="567"/>
        <w:jc w:val="both"/>
      </w:pPr>
      <w:r>
        <w:t>Снабжение абонентов холодной питьевой водой надлежащего качества осуществляется через централизованную систему сетей водопровода.</w:t>
      </w:r>
    </w:p>
    <w:p w:rsidR="00EC185C" w:rsidRDefault="00EC185C" w:rsidP="00EC185C">
      <w:pPr>
        <w:ind w:firstLine="567"/>
        <w:jc w:val="both"/>
      </w:pPr>
      <w:r>
        <w:t>Функционирование и эксплуатация водопроводных сетей систем централизованного водоснабжения осуществляется МУП «</w:t>
      </w:r>
      <w:proofErr w:type="spellStart"/>
      <w:r>
        <w:t>Баганский</w:t>
      </w:r>
      <w:proofErr w:type="spellEnd"/>
      <w:r>
        <w:t xml:space="preserve"> коммунальщик».</w:t>
      </w:r>
    </w:p>
    <w:p w:rsidR="00EC185C" w:rsidRDefault="00EC185C" w:rsidP="00EC185C">
      <w:pPr>
        <w:ind w:firstLine="567"/>
        <w:jc w:val="both"/>
      </w:pPr>
      <w:r>
        <w:t>Характеристика водопроводных сетей указана в таблице 4.</w:t>
      </w:r>
    </w:p>
    <w:p w:rsidR="00EC185C" w:rsidRDefault="00EC185C" w:rsidP="00EC185C">
      <w:pPr>
        <w:ind w:firstLine="567"/>
        <w:jc w:val="both"/>
      </w:pPr>
    </w:p>
    <w:p w:rsidR="008F37B9" w:rsidRDefault="00EC185C" w:rsidP="00EC185C">
      <w:pPr>
        <w:ind w:firstLine="567"/>
        <w:jc w:val="both"/>
      </w:pPr>
      <w:r>
        <w:t>Таблица 4. Характеристика водопроводных сетей.</w:t>
      </w:r>
    </w:p>
    <w:tbl>
      <w:tblPr>
        <w:tblStyle w:val="60"/>
        <w:tblW w:w="0" w:type="auto"/>
        <w:jc w:val="center"/>
        <w:tblLook w:val="04A0" w:firstRow="1" w:lastRow="0" w:firstColumn="1" w:lastColumn="0" w:noHBand="0" w:noVBand="1"/>
      </w:tblPr>
      <w:tblGrid>
        <w:gridCol w:w="550"/>
        <w:gridCol w:w="1831"/>
        <w:gridCol w:w="1934"/>
        <w:gridCol w:w="1432"/>
        <w:gridCol w:w="1281"/>
        <w:gridCol w:w="1719"/>
        <w:gridCol w:w="1108"/>
      </w:tblGrid>
      <w:tr w:rsidR="00EC185C" w:rsidRPr="00EC185C" w:rsidTr="00EC185C">
        <w:trPr>
          <w:jc w:val="center"/>
        </w:trPr>
        <w:tc>
          <w:tcPr>
            <w:tcW w:w="567"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 xml:space="preserve">№ </w:t>
            </w:r>
            <w:proofErr w:type="gramStart"/>
            <w:r w:rsidRPr="00EC185C">
              <w:rPr>
                <w:rFonts w:ascii="Times New Roman" w:hAnsi="Times New Roman"/>
                <w:b/>
                <w:sz w:val="20"/>
                <w:szCs w:val="20"/>
              </w:rPr>
              <w:t>п</w:t>
            </w:r>
            <w:proofErr w:type="gramEnd"/>
            <w:r w:rsidRPr="00EC185C">
              <w:rPr>
                <w:rFonts w:ascii="Times New Roman" w:hAnsi="Times New Roman"/>
                <w:b/>
                <w:sz w:val="20"/>
                <w:szCs w:val="20"/>
              </w:rPr>
              <w:t>/п</w:t>
            </w:r>
          </w:p>
        </w:tc>
        <w:tc>
          <w:tcPr>
            <w:tcW w:w="1990"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Населенный пункт</w:t>
            </w:r>
          </w:p>
        </w:tc>
        <w:tc>
          <w:tcPr>
            <w:tcW w:w="2013"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 xml:space="preserve">Протяженность, </w:t>
            </w:r>
            <w:proofErr w:type="gramStart"/>
            <w:r w:rsidRPr="00EC185C">
              <w:rPr>
                <w:rFonts w:ascii="Times New Roman" w:hAnsi="Times New Roman"/>
                <w:b/>
                <w:sz w:val="20"/>
                <w:szCs w:val="20"/>
              </w:rPr>
              <w:t>км</w:t>
            </w:r>
            <w:proofErr w:type="gramEnd"/>
          </w:p>
        </w:tc>
        <w:tc>
          <w:tcPr>
            <w:tcW w:w="1503"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Материал</w:t>
            </w:r>
          </w:p>
        </w:tc>
        <w:tc>
          <w:tcPr>
            <w:tcW w:w="1356"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 xml:space="preserve">Диаметр, </w:t>
            </w:r>
            <w:proofErr w:type="gramStart"/>
            <w:r w:rsidRPr="00EC185C">
              <w:rPr>
                <w:rFonts w:ascii="Times New Roman" w:hAnsi="Times New Roman"/>
                <w:b/>
                <w:sz w:val="20"/>
                <w:szCs w:val="20"/>
              </w:rPr>
              <w:t>мм</w:t>
            </w:r>
            <w:proofErr w:type="gramEnd"/>
          </w:p>
        </w:tc>
        <w:tc>
          <w:tcPr>
            <w:tcW w:w="1786"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Год ввода в эксплуатацию</w:t>
            </w:r>
          </w:p>
        </w:tc>
        <w:tc>
          <w:tcPr>
            <w:tcW w:w="1208" w:type="dxa"/>
            <w:vAlign w:val="center"/>
          </w:tcPr>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Износ,</w:t>
            </w:r>
          </w:p>
          <w:p w:rsidR="00EC185C" w:rsidRPr="00EC185C" w:rsidRDefault="00EC185C" w:rsidP="00EC185C">
            <w:pPr>
              <w:jc w:val="center"/>
              <w:rPr>
                <w:rFonts w:ascii="Times New Roman" w:hAnsi="Times New Roman"/>
                <w:b/>
                <w:sz w:val="20"/>
                <w:szCs w:val="20"/>
              </w:rPr>
            </w:pPr>
            <w:r w:rsidRPr="00EC185C">
              <w:rPr>
                <w:rFonts w:ascii="Times New Roman" w:hAnsi="Times New Roman"/>
                <w:b/>
                <w:sz w:val="20"/>
                <w:szCs w:val="20"/>
              </w:rPr>
              <w:t>%</w:t>
            </w:r>
          </w:p>
        </w:tc>
      </w:tr>
      <w:tr w:rsidR="00EC185C" w:rsidRPr="00EC185C" w:rsidTr="00EC185C">
        <w:trPr>
          <w:jc w:val="center"/>
        </w:trPr>
        <w:tc>
          <w:tcPr>
            <w:tcW w:w="567" w:type="dxa"/>
            <w:vMerge w:val="restart"/>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w:t>
            </w:r>
          </w:p>
        </w:tc>
        <w:tc>
          <w:tcPr>
            <w:tcW w:w="1990" w:type="dxa"/>
            <w:vMerge w:val="restart"/>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с. Савкино</w:t>
            </w:r>
          </w:p>
        </w:tc>
        <w:tc>
          <w:tcPr>
            <w:tcW w:w="201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8,</w:t>
            </w:r>
            <w:r w:rsidR="00A33405">
              <w:rPr>
                <w:rFonts w:ascii="Times New Roman" w:hAnsi="Times New Roman"/>
                <w:sz w:val="20"/>
                <w:szCs w:val="20"/>
              </w:rPr>
              <w:t>8</w:t>
            </w:r>
          </w:p>
        </w:tc>
        <w:tc>
          <w:tcPr>
            <w:tcW w:w="150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ПЭ, сталь, чугун</w:t>
            </w:r>
          </w:p>
        </w:tc>
        <w:tc>
          <w:tcPr>
            <w:tcW w:w="135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110</w:t>
            </w:r>
          </w:p>
        </w:tc>
        <w:tc>
          <w:tcPr>
            <w:tcW w:w="178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1985/2018</w:t>
            </w:r>
          </w:p>
        </w:tc>
        <w:tc>
          <w:tcPr>
            <w:tcW w:w="1208" w:type="dxa"/>
            <w:shd w:val="clear" w:color="auto" w:fill="auto"/>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95/5</w:t>
            </w:r>
          </w:p>
        </w:tc>
      </w:tr>
      <w:tr w:rsidR="00EC185C" w:rsidRPr="00EC185C" w:rsidTr="00EC185C">
        <w:trPr>
          <w:jc w:val="center"/>
        </w:trPr>
        <w:tc>
          <w:tcPr>
            <w:tcW w:w="567" w:type="dxa"/>
            <w:vMerge/>
            <w:vAlign w:val="center"/>
          </w:tcPr>
          <w:p w:rsidR="00EC185C" w:rsidRPr="00EC185C" w:rsidRDefault="00EC185C" w:rsidP="00EC185C">
            <w:pPr>
              <w:jc w:val="center"/>
              <w:rPr>
                <w:rFonts w:ascii="Times New Roman" w:hAnsi="Times New Roman"/>
                <w:sz w:val="20"/>
                <w:szCs w:val="20"/>
              </w:rPr>
            </w:pPr>
          </w:p>
        </w:tc>
        <w:tc>
          <w:tcPr>
            <w:tcW w:w="1990" w:type="dxa"/>
            <w:vMerge/>
            <w:vAlign w:val="center"/>
          </w:tcPr>
          <w:p w:rsidR="00EC185C" w:rsidRPr="00EC185C" w:rsidRDefault="00EC185C" w:rsidP="00EC185C">
            <w:pPr>
              <w:jc w:val="center"/>
              <w:rPr>
                <w:rFonts w:ascii="Times New Roman" w:hAnsi="Times New Roman"/>
                <w:sz w:val="20"/>
                <w:szCs w:val="20"/>
              </w:rPr>
            </w:pPr>
          </w:p>
        </w:tc>
        <w:tc>
          <w:tcPr>
            <w:tcW w:w="201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0,8</w:t>
            </w:r>
          </w:p>
        </w:tc>
        <w:tc>
          <w:tcPr>
            <w:tcW w:w="150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полиэтилен</w:t>
            </w:r>
          </w:p>
        </w:tc>
        <w:tc>
          <w:tcPr>
            <w:tcW w:w="135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110</w:t>
            </w:r>
          </w:p>
        </w:tc>
        <w:tc>
          <w:tcPr>
            <w:tcW w:w="178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1982</w:t>
            </w:r>
          </w:p>
        </w:tc>
        <w:tc>
          <w:tcPr>
            <w:tcW w:w="1208" w:type="dxa"/>
            <w:shd w:val="clear" w:color="auto" w:fill="auto"/>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85</w:t>
            </w:r>
          </w:p>
        </w:tc>
      </w:tr>
      <w:tr w:rsidR="00EC185C" w:rsidRPr="00EC185C" w:rsidTr="00EC185C">
        <w:trPr>
          <w:jc w:val="center"/>
        </w:trPr>
        <w:tc>
          <w:tcPr>
            <w:tcW w:w="567"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2</w:t>
            </w:r>
          </w:p>
        </w:tc>
        <w:tc>
          <w:tcPr>
            <w:tcW w:w="1990"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п. Бронзовка</w:t>
            </w:r>
          </w:p>
        </w:tc>
        <w:tc>
          <w:tcPr>
            <w:tcW w:w="201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1,336</w:t>
            </w:r>
          </w:p>
        </w:tc>
        <w:tc>
          <w:tcPr>
            <w:tcW w:w="150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металл</w:t>
            </w:r>
          </w:p>
        </w:tc>
        <w:tc>
          <w:tcPr>
            <w:tcW w:w="135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110</w:t>
            </w:r>
          </w:p>
        </w:tc>
        <w:tc>
          <w:tcPr>
            <w:tcW w:w="178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1985</w:t>
            </w:r>
          </w:p>
        </w:tc>
        <w:tc>
          <w:tcPr>
            <w:tcW w:w="1208" w:type="dxa"/>
            <w:shd w:val="clear" w:color="auto" w:fill="auto"/>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50</w:t>
            </w:r>
          </w:p>
        </w:tc>
      </w:tr>
      <w:tr w:rsidR="00EC185C" w:rsidRPr="00EC185C" w:rsidTr="00EC185C">
        <w:trPr>
          <w:jc w:val="center"/>
        </w:trPr>
        <w:tc>
          <w:tcPr>
            <w:tcW w:w="567"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3</w:t>
            </w:r>
          </w:p>
        </w:tc>
        <w:tc>
          <w:tcPr>
            <w:tcW w:w="1990"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п. Зеленый Луг</w:t>
            </w:r>
          </w:p>
        </w:tc>
        <w:tc>
          <w:tcPr>
            <w:tcW w:w="201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1,570</w:t>
            </w:r>
          </w:p>
        </w:tc>
        <w:tc>
          <w:tcPr>
            <w:tcW w:w="150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чугун/сталь</w:t>
            </w:r>
          </w:p>
        </w:tc>
        <w:tc>
          <w:tcPr>
            <w:tcW w:w="135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110</w:t>
            </w:r>
          </w:p>
        </w:tc>
        <w:tc>
          <w:tcPr>
            <w:tcW w:w="178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1987</w:t>
            </w:r>
          </w:p>
        </w:tc>
        <w:tc>
          <w:tcPr>
            <w:tcW w:w="1208" w:type="dxa"/>
            <w:shd w:val="clear" w:color="auto" w:fill="auto"/>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60</w:t>
            </w:r>
          </w:p>
        </w:tc>
      </w:tr>
      <w:tr w:rsidR="00EC185C" w:rsidRPr="00EC185C" w:rsidTr="00EC185C">
        <w:trPr>
          <w:jc w:val="center"/>
        </w:trPr>
        <w:tc>
          <w:tcPr>
            <w:tcW w:w="567"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4</w:t>
            </w:r>
          </w:p>
        </w:tc>
        <w:tc>
          <w:tcPr>
            <w:tcW w:w="1990" w:type="dxa"/>
            <w:vAlign w:val="center"/>
          </w:tcPr>
          <w:p w:rsidR="00EC185C" w:rsidRPr="00EC185C" w:rsidRDefault="00EC185C" w:rsidP="00EC185C">
            <w:pPr>
              <w:tabs>
                <w:tab w:val="left" w:pos="2661"/>
              </w:tabs>
              <w:jc w:val="center"/>
              <w:rPr>
                <w:rFonts w:ascii="Times New Roman" w:hAnsi="Times New Roman"/>
                <w:sz w:val="20"/>
                <w:szCs w:val="20"/>
                <w:lang w:eastAsia="ru-RU"/>
              </w:rPr>
            </w:pPr>
            <w:r w:rsidRPr="00EC185C">
              <w:rPr>
                <w:rFonts w:ascii="Times New Roman" w:hAnsi="Times New Roman"/>
                <w:sz w:val="20"/>
                <w:szCs w:val="20"/>
                <w:lang w:eastAsia="ru-RU"/>
              </w:rPr>
              <w:t>с. Троицкое</w:t>
            </w:r>
          </w:p>
        </w:tc>
        <w:tc>
          <w:tcPr>
            <w:tcW w:w="201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1,600</w:t>
            </w:r>
          </w:p>
        </w:tc>
        <w:tc>
          <w:tcPr>
            <w:tcW w:w="150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чугун/сталь</w:t>
            </w:r>
          </w:p>
        </w:tc>
        <w:tc>
          <w:tcPr>
            <w:tcW w:w="135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110</w:t>
            </w:r>
          </w:p>
        </w:tc>
        <w:tc>
          <w:tcPr>
            <w:tcW w:w="178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1985</w:t>
            </w:r>
          </w:p>
        </w:tc>
        <w:tc>
          <w:tcPr>
            <w:tcW w:w="1208" w:type="dxa"/>
            <w:shd w:val="clear" w:color="auto" w:fill="auto"/>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50</w:t>
            </w:r>
          </w:p>
        </w:tc>
      </w:tr>
      <w:tr w:rsidR="00EC185C" w:rsidRPr="00EC185C" w:rsidTr="00EC185C">
        <w:trPr>
          <w:jc w:val="center"/>
        </w:trPr>
        <w:tc>
          <w:tcPr>
            <w:tcW w:w="567"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5</w:t>
            </w:r>
          </w:p>
        </w:tc>
        <w:tc>
          <w:tcPr>
            <w:tcW w:w="1990" w:type="dxa"/>
            <w:vAlign w:val="center"/>
          </w:tcPr>
          <w:p w:rsidR="00EC185C" w:rsidRPr="00EC185C" w:rsidRDefault="00EC185C" w:rsidP="00EC185C">
            <w:pPr>
              <w:tabs>
                <w:tab w:val="left" w:pos="2661"/>
              </w:tabs>
              <w:jc w:val="center"/>
              <w:rPr>
                <w:rFonts w:ascii="Times New Roman" w:hAnsi="Times New Roman"/>
                <w:sz w:val="20"/>
                <w:szCs w:val="20"/>
                <w:lang w:eastAsia="ru-RU"/>
              </w:rPr>
            </w:pPr>
            <w:r w:rsidRPr="00EC185C">
              <w:rPr>
                <w:rFonts w:ascii="Times New Roman" w:hAnsi="Times New Roman"/>
                <w:sz w:val="20"/>
                <w:szCs w:val="20"/>
                <w:lang w:eastAsia="ru-RU"/>
              </w:rPr>
              <w:t>с. Кавказское</w:t>
            </w:r>
          </w:p>
        </w:tc>
        <w:tc>
          <w:tcPr>
            <w:tcW w:w="201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2,2</w:t>
            </w:r>
            <w:r w:rsidR="00A33405">
              <w:rPr>
                <w:rFonts w:ascii="Times New Roman" w:hAnsi="Times New Roman"/>
                <w:sz w:val="20"/>
                <w:szCs w:val="20"/>
              </w:rPr>
              <w:t>27</w:t>
            </w:r>
          </w:p>
        </w:tc>
        <w:tc>
          <w:tcPr>
            <w:tcW w:w="1503"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полиэтилен</w:t>
            </w:r>
          </w:p>
        </w:tc>
        <w:tc>
          <w:tcPr>
            <w:tcW w:w="135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110</w:t>
            </w:r>
          </w:p>
        </w:tc>
        <w:tc>
          <w:tcPr>
            <w:tcW w:w="1786" w:type="dxa"/>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1986</w:t>
            </w:r>
          </w:p>
        </w:tc>
        <w:tc>
          <w:tcPr>
            <w:tcW w:w="1208" w:type="dxa"/>
            <w:shd w:val="clear" w:color="auto" w:fill="auto"/>
            <w:vAlign w:val="center"/>
          </w:tcPr>
          <w:p w:rsidR="00EC185C" w:rsidRPr="00EC185C" w:rsidRDefault="00EC185C" w:rsidP="00EC185C">
            <w:pPr>
              <w:jc w:val="center"/>
              <w:rPr>
                <w:rFonts w:ascii="Times New Roman" w:hAnsi="Times New Roman"/>
                <w:sz w:val="20"/>
                <w:szCs w:val="20"/>
              </w:rPr>
            </w:pPr>
            <w:r w:rsidRPr="00EC185C">
              <w:rPr>
                <w:rFonts w:ascii="Times New Roman" w:hAnsi="Times New Roman"/>
                <w:sz w:val="20"/>
                <w:szCs w:val="20"/>
              </w:rPr>
              <w:t>15</w:t>
            </w:r>
          </w:p>
        </w:tc>
      </w:tr>
    </w:tbl>
    <w:p w:rsidR="00EC185C" w:rsidRPr="00EB0A30" w:rsidRDefault="00EC185C" w:rsidP="00EC185C">
      <w:pPr>
        <w:ind w:firstLine="567"/>
        <w:jc w:val="both"/>
      </w:pPr>
    </w:p>
    <w:p w:rsidR="001D6593" w:rsidRPr="00EB0A30" w:rsidRDefault="00CC70A6" w:rsidP="00CC70A6">
      <w:pPr>
        <w:pStyle w:val="aff4"/>
      </w:pPr>
      <w:bookmarkStart w:id="13" w:name="_Toc106474164"/>
      <w:r w:rsidRPr="00EB0A30">
        <w:lastRenderedPageBreak/>
        <w:t xml:space="preserve">1.4.5. </w:t>
      </w:r>
      <w:r w:rsidR="001D6593" w:rsidRPr="00EB0A30">
        <w:t xml:space="preserve">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w:t>
      </w:r>
      <w:r w:rsidRPr="00EB0A30">
        <w:t>на качество и безопасность воды.</w:t>
      </w:r>
      <w:bookmarkEnd w:id="13"/>
    </w:p>
    <w:p w:rsidR="00EC185C" w:rsidRDefault="00EC185C" w:rsidP="00EC185C">
      <w:pPr>
        <w:tabs>
          <w:tab w:val="left" w:pos="965"/>
        </w:tabs>
        <w:ind w:firstLine="567"/>
        <w:jc w:val="both"/>
      </w:pPr>
      <w:r>
        <w:t>Основными причинами высокой аварийности при эксплуатации трубопроводов является сокращение ремонтных мощностей, низкие темпы работ по замене отработавших срок трубопроводов на трубопроводы с антикоррозионными покрытиями, а также прогрессирующее старение действующих сетей. При общей динамики аварийности, по оценкам экспертов, причинами разрыва трубопроводов являются:</w:t>
      </w:r>
    </w:p>
    <w:p w:rsidR="00EC185C" w:rsidRDefault="00EC185C" w:rsidP="00EC185C">
      <w:pPr>
        <w:tabs>
          <w:tab w:val="left" w:pos="965"/>
        </w:tabs>
        <w:ind w:firstLine="567"/>
        <w:jc w:val="both"/>
      </w:pPr>
      <w:r>
        <w:t>•</w:t>
      </w:r>
      <w:r>
        <w:tab/>
        <w:t>60% случаев – гидроудары, перепады давления и вибрации;</w:t>
      </w:r>
    </w:p>
    <w:p w:rsidR="00EC185C" w:rsidRDefault="00EC185C" w:rsidP="00EC185C">
      <w:pPr>
        <w:tabs>
          <w:tab w:val="left" w:pos="965"/>
        </w:tabs>
        <w:ind w:firstLine="567"/>
        <w:jc w:val="both"/>
      </w:pPr>
      <w:r>
        <w:t>•</w:t>
      </w:r>
      <w:r>
        <w:tab/>
        <w:t>25% - коррозионные процессы;</w:t>
      </w:r>
    </w:p>
    <w:p w:rsidR="00EC185C" w:rsidRDefault="00EC185C" w:rsidP="00EC185C">
      <w:pPr>
        <w:tabs>
          <w:tab w:val="left" w:pos="965"/>
        </w:tabs>
        <w:ind w:firstLine="567"/>
        <w:jc w:val="both"/>
      </w:pPr>
      <w:r>
        <w:t>•</w:t>
      </w:r>
      <w:r>
        <w:tab/>
        <w:t>15% - природные явления и форс-мажорные обстоятельства.</w:t>
      </w:r>
    </w:p>
    <w:p w:rsidR="00EC185C" w:rsidRDefault="00EC185C" w:rsidP="00EC185C">
      <w:pPr>
        <w:tabs>
          <w:tab w:val="left" w:pos="965"/>
        </w:tabs>
        <w:ind w:firstLine="567"/>
        <w:jc w:val="both"/>
      </w:pPr>
      <w:r>
        <w:t xml:space="preserve">Аварии на трубопроводе происходят не только по техническим причинам: существует и ряд других, основным из которых является так называемый человеческий фактор. </w:t>
      </w:r>
    </w:p>
    <w:p w:rsidR="00EC185C" w:rsidRDefault="00EC185C" w:rsidP="00EC185C">
      <w:pPr>
        <w:tabs>
          <w:tab w:val="left" w:pos="965"/>
        </w:tabs>
        <w:ind w:firstLine="567"/>
        <w:jc w:val="both"/>
      </w:pPr>
      <w:r>
        <w:t xml:space="preserve">Основные проблемы и трудности в эксплуатации систем водоснабжения </w:t>
      </w:r>
      <w:proofErr w:type="spellStart"/>
      <w:r>
        <w:t>Савкинского</w:t>
      </w:r>
      <w:proofErr w:type="spellEnd"/>
      <w:r>
        <w:t xml:space="preserve"> сельсовета:</w:t>
      </w:r>
    </w:p>
    <w:p w:rsidR="00EC185C" w:rsidRDefault="00EC185C" w:rsidP="00EC185C">
      <w:pPr>
        <w:tabs>
          <w:tab w:val="left" w:pos="965"/>
        </w:tabs>
        <w:ind w:firstLine="567"/>
        <w:jc w:val="both"/>
      </w:pPr>
      <w:r>
        <w:t xml:space="preserve">В целом ряде случаев высокая степень износа артезианских скважин (общий ресурс и истощение недр земли), водопровода и оборудования приводит к ситуациям, сопряженным с риском возникновения техногенных аварий. </w:t>
      </w:r>
    </w:p>
    <w:p w:rsidR="00EC185C" w:rsidRDefault="00EC185C" w:rsidP="00EC185C">
      <w:pPr>
        <w:tabs>
          <w:tab w:val="left" w:pos="965"/>
        </w:tabs>
        <w:ind w:firstLine="567"/>
        <w:jc w:val="both"/>
      </w:pPr>
      <w:r>
        <w:t>Ликвидация последствий аварий в поселковых условиях водопроводной сети вызывает в ряде случаев затраты, превосходящие стоимость прокладки новых трубопроводов, а также к ухудшению качества питьевой воды.</w:t>
      </w:r>
    </w:p>
    <w:p w:rsidR="00EC185C" w:rsidRDefault="00EC185C" w:rsidP="00EC185C">
      <w:pPr>
        <w:tabs>
          <w:tab w:val="left" w:pos="965"/>
        </w:tabs>
        <w:ind w:firstLine="567"/>
        <w:jc w:val="both"/>
      </w:pPr>
      <w:r>
        <w:t>Большая часть водопроводных узлов с участками водопровода в жилых домах смонтированы и эксплуатируются с 1978 года.</w:t>
      </w:r>
    </w:p>
    <w:p w:rsidR="00EC185C" w:rsidRDefault="00EC185C" w:rsidP="00EC185C">
      <w:pPr>
        <w:tabs>
          <w:tab w:val="left" w:pos="965"/>
        </w:tabs>
        <w:ind w:firstLine="567"/>
        <w:jc w:val="both"/>
      </w:pPr>
      <w:r>
        <w:t>Водопроводные узлы имеют большой процент коррозии на наружной поверхности и зашлакованность на внутренних поверхностях.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(гарантированный объем, уровень давления в системе водоснабжения) и качества. Основные водопроводные узлы с участками водопроводов подлежат замене.</w:t>
      </w:r>
    </w:p>
    <w:p w:rsidR="00EC185C" w:rsidRDefault="00EC185C" w:rsidP="00EC185C">
      <w:pPr>
        <w:tabs>
          <w:tab w:val="left" w:pos="965"/>
        </w:tabs>
        <w:ind w:firstLine="567"/>
        <w:jc w:val="both"/>
      </w:pPr>
      <w:r>
        <w:t xml:space="preserve">Основные проблемы функционирования системы водоснабжения </w:t>
      </w:r>
      <w:proofErr w:type="spellStart"/>
      <w:r>
        <w:t>Савкинского</w:t>
      </w:r>
      <w:proofErr w:type="spellEnd"/>
      <w:r>
        <w:t xml:space="preserve"> сельсовета:</w:t>
      </w:r>
    </w:p>
    <w:p w:rsidR="00EC185C" w:rsidRDefault="00EC185C" w:rsidP="00EC185C">
      <w:pPr>
        <w:tabs>
          <w:tab w:val="left" w:pos="965"/>
        </w:tabs>
        <w:ind w:firstLine="567"/>
        <w:jc w:val="both"/>
      </w:pPr>
      <w:r>
        <w:t>-</w:t>
      </w:r>
      <w:r>
        <w:tab/>
        <w:t>высокая степень износа  водопроводов, оборудования и  функциональных</w:t>
      </w:r>
    </w:p>
    <w:p w:rsidR="00EC185C" w:rsidRDefault="00EC185C" w:rsidP="00EC185C">
      <w:pPr>
        <w:tabs>
          <w:tab w:val="left" w:pos="965"/>
        </w:tabs>
        <w:ind w:firstLine="567"/>
        <w:jc w:val="both"/>
      </w:pPr>
      <w:r>
        <w:t>элементов системы;</w:t>
      </w:r>
    </w:p>
    <w:p w:rsidR="00EC185C" w:rsidRDefault="00EC185C" w:rsidP="00EC185C">
      <w:pPr>
        <w:tabs>
          <w:tab w:val="left" w:pos="965"/>
        </w:tabs>
        <w:ind w:firstLine="567"/>
        <w:jc w:val="both"/>
      </w:pPr>
      <w:r>
        <w:t>-</w:t>
      </w:r>
      <w:r>
        <w:tab/>
        <w:t>недостаточная степень техногенной надежности;</w:t>
      </w:r>
    </w:p>
    <w:p w:rsidR="00EC185C" w:rsidRDefault="00EC185C" w:rsidP="00EC185C">
      <w:pPr>
        <w:tabs>
          <w:tab w:val="left" w:pos="965"/>
        </w:tabs>
        <w:ind w:firstLine="567"/>
        <w:jc w:val="both"/>
      </w:pPr>
      <w:r>
        <w:t>-</w:t>
      </w:r>
      <w:r>
        <w:tab/>
        <w:t>отсутствие новых технологий водоочистки;</w:t>
      </w:r>
    </w:p>
    <w:p w:rsidR="00EC185C" w:rsidRDefault="00EC185C" w:rsidP="00EC185C">
      <w:pPr>
        <w:tabs>
          <w:tab w:val="left" w:pos="965"/>
        </w:tabs>
        <w:ind w:firstLine="567"/>
        <w:jc w:val="both"/>
      </w:pPr>
      <w:r>
        <w:t>-</w:t>
      </w:r>
      <w:r>
        <w:tab/>
        <w:t>высокая ресурсоемкость объектов потребителя;</w:t>
      </w:r>
    </w:p>
    <w:p w:rsidR="00EC185C" w:rsidRDefault="00EC185C" w:rsidP="00EC185C">
      <w:pPr>
        <w:tabs>
          <w:tab w:val="left" w:pos="965"/>
        </w:tabs>
        <w:ind w:firstLine="567"/>
        <w:jc w:val="both"/>
      </w:pPr>
      <w:r>
        <w:t>-</w:t>
      </w:r>
      <w:r>
        <w:tab/>
        <w:t>низкая степень автоматизации производственных процессов;</w:t>
      </w:r>
    </w:p>
    <w:p w:rsidR="00EC185C" w:rsidRDefault="00EC185C" w:rsidP="00EC185C">
      <w:pPr>
        <w:tabs>
          <w:tab w:val="left" w:pos="965"/>
        </w:tabs>
        <w:ind w:firstLine="567"/>
        <w:jc w:val="both"/>
      </w:pPr>
      <w:r>
        <w:t>-</w:t>
      </w:r>
      <w:r>
        <w:tab/>
      </w:r>
      <w:proofErr w:type="gramStart"/>
      <w:r>
        <w:t>низкая</w:t>
      </w:r>
      <w:proofErr w:type="gramEnd"/>
      <w:r>
        <w:t xml:space="preserve"> </w:t>
      </w:r>
      <w:proofErr w:type="spellStart"/>
      <w:r>
        <w:t>энергоэффективность</w:t>
      </w:r>
      <w:proofErr w:type="spellEnd"/>
      <w:r>
        <w:t xml:space="preserve"> оборудования;</w:t>
      </w:r>
    </w:p>
    <w:p w:rsidR="00EC185C" w:rsidRDefault="00EC185C" w:rsidP="00EC185C">
      <w:pPr>
        <w:tabs>
          <w:tab w:val="left" w:pos="965"/>
        </w:tabs>
        <w:ind w:firstLine="567"/>
        <w:jc w:val="both"/>
      </w:pPr>
      <w:r>
        <w:t>-</w:t>
      </w:r>
      <w:r>
        <w:tab/>
        <w:t>низкая надежность источника энергоснабжения;</w:t>
      </w:r>
    </w:p>
    <w:p w:rsidR="00EC185C" w:rsidRDefault="00EC185C" w:rsidP="00EC185C">
      <w:pPr>
        <w:tabs>
          <w:tab w:val="left" w:pos="965"/>
        </w:tabs>
        <w:ind w:firstLine="567"/>
        <w:jc w:val="both"/>
      </w:pPr>
      <w:r>
        <w:t>-</w:t>
      </w:r>
      <w:r>
        <w:tab/>
        <w:t>отсутствие резервного энергоснабжения;</w:t>
      </w:r>
    </w:p>
    <w:p w:rsidR="00EC185C" w:rsidRDefault="00EC185C" w:rsidP="00EC185C">
      <w:pPr>
        <w:tabs>
          <w:tab w:val="left" w:pos="965"/>
        </w:tabs>
        <w:ind w:firstLine="567"/>
        <w:jc w:val="both"/>
      </w:pPr>
      <w:r>
        <w:t>-</w:t>
      </w:r>
      <w:r>
        <w:tab/>
        <w:t>высокие показатели аварийности на водопроводных сетях;</w:t>
      </w:r>
    </w:p>
    <w:p w:rsidR="00EC185C" w:rsidRDefault="00EC185C" w:rsidP="00EC185C">
      <w:pPr>
        <w:tabs>
          <w:tab w:val="left" w:pos="965"/>
        </w:tabs>
        <w:ind w:firstLine="567"/>
        <w:jc w:val="both"/>
      </w:pPr>
      <w:r>
        <w:t>-</w:t>
      </w:r>
      <w:r>
        <w:tab/>
        <w:t>высокие потери воды при транспортировке;</w:t>
      </w:r>
    </w:p>
    <w:p w:rsidR="00C860ED" w:rsidRDefault="00EC185C" w:rsidP="00EC185C">
      <w:pPr>
        <w:tabs>
          <w:tab w:val="left" w:pos="965"/>
        </w:tabs>
        <w:ind w:firstLine="567"/>
        <w:jc w:val="both"/>
      </w:pPr>
      <w:r>
        <w:t>-</w:t>
      </w:r>
      <w:r>
        <w:tab/>
        <w:t>отсутствие резервных и недостаточное количество кольцевых водопроводных линий.</w:t>
      </w:r>
    </w:p>
    <w:p w:rsidR="00EC185C" w:rsidRPr="00EB0A30" w:rsidRDefault="00EC185C" w:rsidP="00EC185C">
      <w:pPr>
        <w:tabs>
          <w:tab w:val="left" w:pos="965"/>
        </w:tabs>
        <w:ind w:firstLine="567"/>
        <w:jc w:val="both"/>
      </w:pPr>
    </w:p>
    <w:p w:rsidR="001D6593" w:rsidRPr="00EB0A30" w:rsidRDefault="00CC70A6" w:rsidP="00CC70A6">
      <w:pPr>
        <w:pStyle w:val="aff4"/>
      </w:pPr>
      <w:bookmarkStart w:id="14" w:name="_Toc106474165"/>
      <w:r w:rsidRPr="00EB0A30">
        <w:t xml:space="preserve">1.4.6. </w:t>
      </w:r>
      <w:r w:rsidR="001D6593" w:rsidRPr="00EB0A30">
        <w:t>описание централизованной системы горячего водоснабжения с использованием закрытых систем горячего водоснабжения, отражающее технологически</w:t>
      </w:r>
      <w:r w:rsidRPr="00EB0A30">
        <w:t>е особенности указанной системы.</w:t>
      </w:r>
      <w:bookmarkEnd w:id="14"/>
    </w:p>
    <w:p w:rsidR="00926C3C" w:rsidRDefault="00EC185C" w:rsidP="00926C3C">
      <w:pPr>
        <w:ind w:firstLine="567"/>
        <w:jc w:val="both"/>
      </w:pPr>
      <w:r w:rsidRPr="00EC185C">
        <w:t xml:space="preserve">Централизованное горячее водоснабжение в </w:t>
      </w:r>
      <w:proofErr w:type="spellStart"/>
      <w:r w:rsidRPr="00EC185C">
        <w:t>Савкинском</w:t>
      </w:r>
      <w:proofErr w:type="spellEnd"/>
      <w:r w:rsidRPr="00EC185C">
        <w:t xml:space="preserve"> сельсовете отсутствует. 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1D6593" w:rsidRPr="00EB0A30" w:rsidRDefault="00CC70A6" w:rsidP="00CC70A6">
      <w:pPr>
        <w:pStyle w:val="aff4"/>
      </w:pPr>
      <w:bookmarkStart w:id="15" w:name="_Toc106474166"/>
      <w:r w:rsidRPr="00EB0A30">
        <w:lastRenderedPageBreak/>
        <w:t>1.5.</w:t>
      </w:r>
      <w:r w:rsidR="001D6593" w:rsidRPr="00EB0A30">
        <w:t xml:space="preserve"> описание существующих технических и технологических решений по предотвращению замерзания воды применительно к территории распр</w:t>
      </w:r>
      <w:r w:rsidRPr="00EB0A30">
        <w:t>остранения вечномерзлых грунтов.</w:t>
      </w:r>
      <w:bookmarkEnd w:id="15"/>
    </w:p>
    <w:p w:rsidR="00A83AD0" w:rsidRPr="00EB0A30" w:rsidRDefault="00EC185C" w:rsidP="001D6593">
      <w:pPr>
        <w:ind w:firstLine="567"/>
        <w:jc w:val="both"/>
      </w:pPr>
      <w:r w:rsidRPr="00EC185C">
        <w:t xml:space="preserve">В </w:t>
      </w:r>
      <w:proofErr w:type="spellStart"/>
      <w:r>
        <w:t>Савкинском</w:t>
      </w:r>
      <w:proofErr w:type="spellEnd"/>
      <w:r w:rsidRPr="00EC185C">
        <w:t xml:space="preserve"> сельсовете </w:t>
      </w:r>
      <w:proofErr w:type="spellStart"/>
      <w:r w:rsidRPr="00EC185C">
        <w:t>Баганского</w:t>
      </w:r>
      <w:proofErr w:type="spellEnd"/>
      <w:r w:rsidRPr="00EC185C">
        <w:t xml:space="preserve"> района Новосибирской области, территории распространения вечномерзлых грунтов отсутствует.</w:t>
      </w:r>
    </w:p>
    <w:p w:rsidR="001D6593" w:rsidRPr="00EB0A30" w:rsidRDefault="00B26DA9" w:rsidP="00B26DA9">
      <w:pPr>
        <w:pStyle w:val="aff4"/>
      </w:pPr>
      <w:bookmarkStart w:id="16" w:name="_Toc106474167"/>
      <w:r w:rsidRPr="00EB0A30">
        <w:t>1.6.</w:t>
      </w:r>
      <w:r w:rsidR="001D6593" w:rsidRPr="00EB0A30">
        <w:t xml:space="preserve">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16"/>
    </w:p>
    <w:p w:rsidR="00EC185C" w:rsidRDefault="00EC185C" w:rsidP="00EC185C">
      <w:pPr>
        <w:ind w:firstLine="567"/>
        <w:jc w:val="both"/>
      </w:pPr>
      <w:r>
        <w:t xml:space="preserve">Источник водоснабжения, водопроводные сети, оборудования функциональных элементов системы водоснабжения находятся в муниципальной собственности </w:t>
      </w:r>
      <w:proofErr w:type="spellStart"/>
      <w:r>
        <w:t>Баганского</w:t>
      </w:r>
      <w:proofErr w:type="spellEnd"/>
      <w:r>
        <w:t xml:space="preserve"> района Новосибирской области.</w:t>
      </w:r>
    </w:p>
    <w:p w:rsidR="00926C3C" w:rsidRDefault="00EC185C" w:rsidP="00EC185C">
      <w:pPr>
        <w:ind w:firstLine="567"/>
        <w:jc w:val="both"/>
      </w:pPr>
      <w:r>
        <w:t>Функционирование и эксплуатация водопроводных сетей систем централизованного водоснабжения осуществляется МУП «</w:t>
      </w:r>
      <w:proofErr w:type="spellStart"/>
      <w:r>
        <w:t>Баганский</w:t>
      </w:r>
      <w:proofErr w:type="spellEnd"/>
      <w:r>
        <w:t xml:space="preserve"> коммунальщик» на основании «Правил технической эксплуатации систем и сооружений коммунального водоснабжения и канализации», утвержденных приказом Госстроя РФ№168 от 30.12.1999г.</w:t>
      </w:r>
    </w:p>
    <w:p w:rsidR="00EC185C" w:rsidRPr="00EB0A30" w:rsidRDefault="00EC185C" w:rsidP="00EC185C">
      <w:pPr>
        <w:ind w:firstLine="567"/>
        <w:jc w:val="both"/>
      </w:pPr>
    </w:p>
    <w:p w:rsidR="001D6593" w:rsidRPr="00EB0A30" w:rsidRDefault="001D6593" w:rsidP="00A16E9E">
      <w:pPr>
        <w:pStyle w:val="aff2"/>
      </w:pPr>
      <w:bookmarkStart w:id="17" w:name="_Toc106474168"/>
      <w:r w:rsidRPr="00EB0A30">
        <w:t xml:space="preserve">Раздел </w:t>
      </w:r>
      <w:r w:rsidR="0033131F" w:rsidRPr="00EB0A30">
        <w:t>2</w:t>
      </w:r>
      <w:r w:rsidR="00A16E9E" w:rsidRPr="00EB0A30">
        <w:t xml:space="preserve"> </w:t>
      </w:r>
      <w:r w:rsidRPr="00EB0A30">
        <w:t>"Направления развития централизованных</w:t>
      </w:r>
      <w:r w:rsidR="00A16E9E" w:rsidRPr="00EB0A30">
        <w:t xml:space="preserve"> систем водоснабжения"</w:t>
      </w:r>
      <w:bookmarkEnd w:id="17"/>
    </w:p>
    <w:p w:rsidR="001D6593" w:rsidRPr="00EB0A30" w:rsidRDefault="00A16E9E" w:rsidP="00A16E9E">
      <w:pPr>
        <w:pStyle w:val="aff4"/>
      </w:pPr>
      <w:bookmarkStart w:id="18" w:name="_Toc106474169"/>
      <w:r w:rsidRPr="00EB0A30">
        <w:t>2.1.</w:t>
      </w:r>
      <w:r w:rsidR="001D6593" w:rsidRPr="00EB0A30">
        <w:t xml:space="preserve"> основные направления, принципы, задачи и плановые значения показателей развития центра</w:t>
      </w:r>
      <w:r w:rsidRPr="00EB0A30">
        <w:t>лизованных систем водоснабжения.</w:t>
      </w:r>
      <w:bookmarkEnd w:id="18"/>
    </w:p>
    <w:p w:rsidR="00EC185C" w:rsidRDefault="00EC185C" w:rsidP="00EC185C">
      <w:pPr>
        <w:ind w:firstLine="567"/>
        <w:jc w:val="both"/>
      </w:pPr>
      <w:r>
        <w:t>Реализация плана мероприятий программы по развитию систем  водоснабжения позволит:</w:t>
      </w:r>
    </w:p>
    <w:p w:rsidR="00EC185C" w:rsidRDefault="00EC185C" w:rsidP="00EC185C">
      <w:pPr>
        <w:ind w:firstLine="567"/>
        <w:jc w:val="both"/>
      </w:pPr>
      <w:r>
        <w:t>•</w:t>
      </w:r>
      <w:r>
        <w:tab/>
        <w:t>обеспечить увеличение возможности подключения к системам</w:t>
      </w:r>
    </w:p>
    <w:p w:rsidR="00EC185C" w:rsidRDefault="00EC185C" w:rsidP="00EC185C">
      <w:pPr>
        <w:ind w:firstLine="567"/>
        <w:jc w:val="both"/>
      </w:pPr>
      <w:r>
        <w:t>водоснабжения объектов жилищного и гражданского строительства на территории муниципального образования на период 2</w:t>
      </w:r>
      <w:r w:rsidR="00D45C23">
        <w:t>022-2038</w:t>
      </w:r>
      <w:r>
        <w:t xml:space="preserve"> годов; </w:t>
      </w:r>
    </w:p>
    <w:p w:rsidR="00EC185C" w:rsidRDefault="00EC185C" w:rsidP="00EC185C">
      <w:pPr>
        <w:ind w:firstLine="567"/>
        <w:jc w:val="both"/>
      </w:pPr>
      <w:r>
        <w:t>•</w:t>
      </w:r>
      <w:r>
        <w:tab/>
        <w:t>обеспечить устойчивую работу систем водоснабжения с учетом</w:t>
      </w:r>
    </w:p>
    <w:p w:rsidR="00EC185C" w:rsidRDefault="00EC185C" w:rsidP="00EC185C">
      <w:pPr>
        <w:ind w:firstLine="567"/>
        <w:jc w:val="both"/>
      </w:pPr>
      <w:r>
        <w:t>возрастающего количества потребляемой воды  для вновь застраиваемых и реконструируемых объектов;</w:t>
      </w:r>
    </w:p>
    <w:p w:rsidR="00EC185C" w:rsidRDefault="00EC185C" w:rsidP="00EC185C">
      <w:pPr>
        <w:ind w:firstLine="567"/>
        <w:jc w:val="both"/>
      </w:pPr>
      <w:r>
        <w:t>•</w:t>
      </w:r>
      <w:r>
        <w:tab/>
        <w:t xml:space="preserve">модернизировать сети водопровода в </w:t>
      </w:r>
      <w:proofErr w:type="spellStart"/>
      <w:r>
        <w:t>Савкинском</w:t>
      </w:r>
      <w:proofErr w:type="spellEnd"/>
      <w:r>
        <w:t xml:space="preserve"> сельсовете;</w:t>
      </w:r>
    </w:p>
    <w:p w:rsidR="00EC185C" w:rsidRDefault="00EC185C" w:rsidP="00EC185C">
      <w:pPr>
        <w:ind w:firstLine="567"/>
        <w:jc w:val="both"/>
      </w:pPr>
      <w:r>
        <w:t>•</w:t>
      </w:r>
      <w:r>
        <w:tab/>
        <w:t>снизить аварийность на водопроводных сетях;</w:t>
      </w:r>
    </w:p>
    <w:p w:rsidR="00EC185C" w:rsidRDefault="00EC185C" w:rsidP="00EC185C">
      <w:pPr>
        <w:ind w:firstLine="567"/>
        <w:jc w:val="both"/>
      </w:pPr>
      <w:r>
        <w:t>•</w:t>
      </w:r>
      <w:r>
        <w:tab/>
        <w:t>улучшить качественные показатели услуг водоснабжения;</w:t>
      </w:r>
    </w:p>
    <w:p w:rsidR="00EC185C" w:rsidRDefault="00EC185C" w:rsidP="00EC185C">
      <w:pPr>
        <w:ind w:firstLine="567"/>
        <w:jc w:val="both"/>
      </w:pPr>
      <w:r>
        <w:t>•</w:t>
      </w:r>
      <w:r>
        <w:tab/>
        <w:t>обеспечить надежность и бесперебойность работы объектов</w:t>
      </w:r>
    </w:p>
    <w:p w:rsidR="00EC185C" w:rsidRDefault="00EC185C" w:rsidP="00EC185C">
      <w:pPr>
        <w:ind w:firstLine="567"/>
        <w:jc w:val="both"/>
      </w:pPr>
      <w:r>
        <w:t>водоснабжения;</w:t>
      </w:r>
    </w:p>
    <w:p w:rsidR="00EC185C" w:rsidRDefault="00EC185C" w:rsidP="00EC185C">
      <w:pPr>
        <w:ind w:firstLine="567"/>
        <w:jc w:val="both"/>
      </w:pPr>
      <w:r>
        <w:t>•</w:t>
      </w:r>
      <w:r>
        <w:tab/>
        <w:t>исключить возможность срыва водоснабжения  в  населенных пунктах</w:t>
      </w:r>
    </w:p>
    <w:p w:rsidR="00EC185C" w:rsidRDefault="00EC185C" w:rsidP="00EC185C">
      <w:pPr>
        <w:ind w:firstLine="567"/>
        <w:jc w:val="both"/>
      </w:pPr>
      <w:r>
        <w:t>поселения из-за поломки оборудования;</w:t>
      </w:r>
    </w:p>
    <w:p w:rsidR="00EC185C" w:rsidRDefault="00EC185C" w:rsidP="00EC185C">
      <w:pPr>
        <w:ind w:firstLine="567"/>
        <w:jc w:val="both"/>
      </w:pPr>
      <w:r>
        <w:t>•</w:t>
      </w:r>
      <w:r>
        <w:tab/>
        <w:t>снизить эксплуатационные расходы на электричество (более 10 %),</w:t>
      </w:r>
    </w:p>
    <w:p w:rsidR="00EC185C" w:rsidRDefault="00EC185C" w:rsidP="00EC185C">
      <w:pPr>
        <w:ind w:firstLine="567"/>
        <w:jc w:val="both"/>
      </w:pPr>
      <w:proofErr w:type="gramStart"/>
      <w:r>
        <w:t>требуемое</w:t>
      </w:r>
      <w:proofErr w:type="gramEnd"/>
      <w:r>
        <w:t xml:space="preserve"> для перекачки;</w:t>
      </w:r>
    </w:p>
    <w:p w:rsidR="00EC185C" w:rsidRDefault="00EC185C" w:rsidP="00EC185C">
      <w:pPr>
        <w:ind w:firstLine="567"/>
        <w:jc w:val="both"/>
      </w:pPr>
      <w:r>
        <w:t>•</w:t>
      </w:r>
      <w:r>
        <w:tab/>
        <w:t xml:space="preserve">осуществить выполнение </w:t>
      </w:r>
      <w:proofErr w:type="gramStart"/>
      <w:r>
        <w:t>природоохранных</w:t>
      </w:r>
      <w:proofErr w:type="gramEnd"/>
      <w:r>
        <w:t xml:space="preserve"> и энергосберегающих</w:t>
      </w:r>
    </w:p>
    <w:p w:rsidR="009E626A" w:rsidRDefault="00EC185C" w:rsidP="00EC185C">
      <w:pPr>
        <w:ind w:firstLine="567"/>
        <w:jc w:val="both"/>
      </w:pPr>
      <w:r>
        <w:t>мероприятий.</w:t>
      </w:r>
    </w:p>
    <w:p w:rsidR="00EC185C" w:rsidRPr="00EB0A30" w:rsidRDefault="00EC185C" w:rsidP="00EC185C">
      <w:pPr>
        <w:ind w:firstLine="567"/>
        <w:jc w:val="both"/>
      </w:pPr>
    </w:p>
    <w:p w:rsidR="001D6593" w:rsidRPr="00EB0A30" w:rsidRDefault="00A16E9E" w:rsidP="00A16E9E">
      <w:pPr>
        <w:pStyle w:val="aff4"/>
      </w:pPr>
      <w:bookmarkStart w:id="19" w:name="_Toc106474170"/>
      <w:r w:rsidRPr="00EB0A30">
        <w:t>2.2.</w:t>
      </w:r>
      <w:r w:rsidR="001D6593" w:rsidRPr="00EB0A30">
        <w:t xml:space="preserve"> 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19"/>
    </w:p>
    <w:p w:rsidR="002B5081" w:rsidRDefault="00EC185C" w:rsidP="009E626A">
      <w:pPr>
        <w:ind w:firstLine="567"/>
        <w:jc w:val="both"/>
      </w:pPr>
      <w:r w:rsidRPr="00EC185C">
        <w:t>Запасы подземных вод в пределах поселения по эксплуатируемому водоносному горизонту неизвестны, поэтому следует предусмотреть мероприятия по их оценке. На территории поселения сохраняется существующая и, в связи с освоением новых территорий, будет развиваться планируемая централизованная система водоснабжения. Подключение планируемых площадок нового строительства, располагаемых на территории или вблизи действующих систем водоснабжения, производится по техническим условиям эксплуатирующей водопроводные сети организации. Для снижения потерь воды, связанных с ее нерациональным использованием, у потребителей повсеместно устанавливаются счетчики расхода воды.</w:t>
      </w:r>
    </w:p>
    <w:p w:rsidR="00EC185C" w:rsidRDefault="00EC185C" w:rsidP="009E626A">
      <w:pPr>
        <w:ind w:firstLine="567"/>
        <w:jc w:val="both"/>
        <w:sectPr w:rsidR="00EC185C" w:rsidSect="006F6063">
          <w:pgSz w:w="11906" w:h="16838"/>
          <w:pgMar w:top="1134" w:right="1133" w:bottom="1134" w:left="1134" w:header="708" w:footer="303" w:gutter="0"/>
          <w:cols w:space="708"/>
          <w:titlePg/>
          <w:docGrid w:linePitch="360"/>
        </w:sectPr>
      </w:pPr>
    </w:p>
    <w:p w:rsidR="001D6593" w:rsidRPr="00EB0A30" w:rsidRDefault="001D6593" w:rsidP="006327B6">
      <w:pPr>
        <w:pStyle w:val="aff2"/>
      </w:pPr>
      <w:bookmarkStart w:id="20" w:name="_Toc106474171"/>
      <w:r w:rsidRPr="00EB0A30">
        <w:lastRenderedPageBreak/>
        <w:t xml:space="preserve">Раздел </w:t>
      </w:r>
      <w:r w:rsidR="006327B6" w:rsidRPr="00EB0A30">
        <w:t xml:space="preserve">3 </w:t>
      </w:r>
      <w:r w:rsidRPr="00EB0A30">
        <w:t>"Баланс водоснабжения и потребления горячей, питье</w:t>
      </w:r>
      <w:r w:rsidR="006327B6" w:rsidRPr="00EB0A30">
        <w:t>вой, технической воды"</w:t>
      </w:r>
      <w:bookmarkEnd w:id="20"/>
    </w:p>
    <w:p w:rsidR="001D6593" w:rsidRPr="00EB0A30" w:rsidRDefault="006327B6" w:rsidP="002D5086">
      <w:pPr>
        <w:pStyle w:val="aff4"/>
      </w:pPr>
      <w:bookmarkStart w:id="21" w:name="_Toc106474172"/>
      <w:r w:rsidRPr="00EB0A30">
        <w:t>3.1.</w:t>
      </w:r>
      <w:r w:rsidR="001D6593" w:rsidRPr="00EB0A30">
        <w:t xml:space="preserve"> общий баланс подачи и реализации воды, включая анализ и оценку структурных составляющих потерь горячей, питьевой, технической воды при ее</w:t>
      </w:r>
      <w:r w:rsidRPr="00EB0A30">
        <w:t xml:space="preserve"> производстве и транспортировке.</w:t>
      </w:r>
      <w:bookmarkEnd w:id="21"/>
    </w:p>
    <w:p w:rsidR="006D50A0" w:rsidRDefault="00EC185C" w:rsidP="006D50A0">
      <w:pPr>
        <w:ind w:firstLine="567"/>
        <w:jc w:val="both"/>
      </w:pPr>
      <w:r w:rsidRPr="00EC185C">
        <w:t>Таблица 5.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p>
    <w:tbl>
      <w:tblPr>
        <w:tblW w:w="152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51"/>
        <w:gridCol w:w="846"/>
        <w:gridCol w:w="850"/>
        <w:gridCol w:w="849"/>
        <w:gridCol w:w="851"/>
        <w:gridCol w:w="850"/>
        <w:gridCol w:w="851"/>
        <w:gridCol w:w="850"/>
        <w:gridCol w:w="851"/>
        <w:gridCol w:w="850"/>
        <w:gridCol w:w="993"/>
        <w:gridCol w:w="850"/>
        <w:gridCol w:w="992"/>
        <w:gridCol w:w="851"/>
        <w:gridCol w:w="992"/>
        <w:gridCol w:w="851"/>
      </w:tblGrid>
      <w:tr w:rsidR="00FB5BE6" w:rsidRPr="00952CB3" w:rsidTr="00952CB3">
        <w:trPr>
          <w:jc w:val="center"/>
        </w:trPr>
        <w:tc>
          <w:tcPr>
            <w:tcW w:w="1242" w:type="dxa"/>
            <w:vMerge w:val="restart"/>
            <w:tcBorders>
              <w:top w:val="single" w:sz="4" w:space="0" w:color="000000"/>
              <w:left w:val="single" w:sz="4" w:space="0" w:color="000000"/>
              <w:bottom w:val="single" w:sz="4" w:space="0" w:color="000000"/>
              <w:right w:val="single" w:sz="4" w:space="0" w:color="000000"/>
            </w:tcBorders>
            <w:vAlign w:val="center"/>
            <w:hideMark/>
          </w:tcPr>
          <w:p w:rsidR="00FB5BE6" w:rsidRPr="00952CB3" w:rsidRDefault="00FB5BE6"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bookmarkStart w:id="22" w:name="_Hlk73616105"/>
            <w:r w:rsidRPr="00952CB3">
              <w:rPr>
                <w:rFonts w:eastAsia="Calibri"/>
                <w:sz w:val="20"/>
                <w:szCs w:val="20"/>
                <w:lang w:eastAsia="en-US"/>
              </w:rPr>
              <w:t>Потребители</w:t>
            </w:r>
          </w:p>
        </w:tc>
        <w:tc>
          <w:tcPr>
            <w:tcW w:w="3396" w:type="dxa"/>
            <w:gridSpan w:val="4"/>
            <w:tcBorders>
              <w:top w:val="single" w:sz="4" w:space="0" w:color="000000"/>
              <w:left w:val="single" w:sz="4" w:space="0" w:color="000000"/>
              <w:bottom w:val="single" w:sz="4" w:space="0" w:color="000000"/>
              <w:right w:val="single" w:sz="4" w:space="0" w:color="000000"/>
            </w:tcBorders>
            <w:vAlign w:val="center"/>
            <w:hideMark/>
          </w:tcPr>
          <w:p w:rsidR="00FB5BE6" w:rsidRPr="00FE0132" w:rsidRDefault="00FB5BE6" w:rsidP="001B10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2019 год</w:t>
            </w:r>
          </w:p>
        </w:tc>
        <w:tc>
          <w:tcPr>
            <w:tcW w:w="3402" w:type="dxa"/>
            <w:gridSpan w:val="4"/>
            <w:tcBorders>
              <w:top w:val="single" w:sz="4" w:space="0" w:color="000000"/>
              <w:left w:val="single" w:sz="4" w:space="0" w:color="000000"/>
              <w:bottom w:val="single" w:sz="4" w:space="0" w:color="000000"/>
              <w:right w:val="single" w:sz="4" w:space="0" w:color="000000"/>
            </w:tcBorders>
            <w:vAlign w:val="center"/>
          </w:tcPr>
          <w:p w:rsidR="00FB5BE6" w:rsidRPr="00FE0132" w:rsidRDefault="00FB5BE6" w:rsidP="001B10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2020 год</w:t>
            </w:r>
          </w:p>
        </w:tc>
        <w:tc>
          <w:tcPr>
            <w:tcW w:w="3544" w:type="dxa"/>
            <w:gridSpan w:val="4"/>
            <w:tcBorders>
              <w:top w:val="single" w:sz="4" w:space="0" w:color="000000"/>
              <w:left w:val="single" w:sz="4" w:space="0" w:color="000000"/>
              <w:bottom w:val="single" w:sz="4" w:space="0" w:color="000000"/>
              <w:right w:val="single" w:sz="4" w:space="0" w:color="000000"/>
            </w:tcBorders>
            <w:vAlign w:val="center"/>
          </w:tcPr>
          <w:p w:rsidR="00FB5BE6" w:rsidRPr="00FE0132" w:rsidRDefault="00FB5BE6" w:rsidP="001B10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2021 год</w:t>
            </w:r>
          </w:p>
        </w:tc>
        <w:tc>
          <w:tcPr>
            <w:tcW w:w="3686" w:type="dxa"/>
            <w:gridSpan w:val="4"/>
            <w:tcBorders>
              <w:top w:val="single" w:sz="4" w:space="0" w:color="000000"/>
              <w:left w:val="single" w:sz="4" w:space="0" w:color="000000"/>
              <w:bottom w:val="single" w:sz="4" w:space="0" w:color="000000"/>
              <w:right w:val="single" w:sz="4" w:space="0" w:color="000000"/>
            </w:tcBorders>
            <w:vAlign w:val="center"/>
            <w:hideMark/>
          </w:tcPr>
          <w:p w:rsidR="00FB5BE6" w:rsidRPr="00FE0132" w:rsidRDefault="00FB5BE6" w:rsidP="001B1006">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Ожидаемый 2022 год</w:t>
            </w:r>
          </w:p>
        </w:tc>
      </w:tr>
      <w:tr w:rsidR="00952CB3" w:rsidRPr="00952CB3" w:rsidTr="00952CB3">
        <w:trPr>
          <w:trHeight w:val="1829"/>
          <w:jc w:val="center"/>
        </w:trPr>
        <w:tc>
          <w:tcPr>
            <w:tcW w:w="1242" w:type="dxa"/>
            <w:vMerge/>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Поднято        из</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источника тыс. м3</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w:t>
            </w:r>
          </w:p>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Принято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потребителем</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тыс. м3</w:t>
            </w:r>
          </w:p>
        </w:tc>
        <w:tc>
          <w:tcPr>
            <w:tcW w:w="849" w:type="dxa"/>
            <w:tcBorders>
              <w:top w:val="single" w:sz="4" w:space="0" w:color="000000"/>
              <w:left w:val="single" w:sz="4" w:space="0" w:color="auto"/>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 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Поднято        из</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источника 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 расчет</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Передано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потребителем</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тыс. м3</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Поднято        из</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источника тыс. м3</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w:t>
            </w:r>
          </w:p>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hideMark/>
          </w:tcPr>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Передано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потребителем</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 расчет</w:t>
            </w:r>
          </w:p>
        </w:tc>
        <w:tc>
          <w:tcPr>
            <w:tcW w:w="992" w:type="dxa"/>
            <w:tcBorders>
              <w:top w:val="single" w:sz="4" w:space="0" w:color="000000"/>
              <w:left w:val="single" w:sz="4" w:space="0" w:color="000000"/>
              <w:bottom w:val="single" w:sz="4" w:space="0" w:color="000000"/>
              <w:right w:val="single" w:sz="4" w:space="0" w:color="auto"/>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Поднято        из</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источника тыс. м3</w:t>
            </w:r>
          </w:p>
        </w:tc>
        <w:tc>
          <w:tcPr>
            <w:tcW w:w="851" w:type="dxa"/>
            <w:tcBorders>
              <w:top w:val="single" w:sz="4" w:space="0" w:color="000000"/>
              <w:left w:val="single" w:sz="4" w:space="0" w:color="auto"/>
              <w:bottom w:val="single" w:sz="4" w:space="0" w:color="000000"/>
              <w:right w:val="single" w:sz="4" w:space="0" w:color="auto"/>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 расчет</w:t>
            </w:r>
          </w:p>
        </w:tc>
        <w:tc>
          <w:tcPr>
            <w:tcW w:w="992" w:type="dxa"/>
            <w:tcBorders>
              <w:top w:val="single" w:sz="4" w:space="0" w:color="000000"/>
              <w:left w:val="single" w:sz="4" w:space="0" w:color="auto"/>
              <w:bottom w:val="single" w:sz="4" w:space="0" w:color="000000"/>
              <w:right w:val="single" w:sz="4" w:space="0" w:color="auto"/>
            </w:tcBorders>
            <w:vAlign w:val="center"/>
            <w:hideMark/>
          </w:tcPr>
          <w:p w:rsidR="00952CB3" w:rsidRPr="00952CB3" w:rsidRDefault="00952CB3" w:rsidP="00952CB3">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Принято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потребителем</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тыс. м3</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Способ учета</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Прибор /расчет</w:t>
            </w:r>
          </w:p>
        </w:tc>
      </w:tr>
      <w:tr w:rsidR="00952CB3" w:rsidRPr="00952CB3" w:rsidTr="00952CB3">
        <w:trPr>
          <w:trHeight w:val="311"/>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 Савкино</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Всего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21,5</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19,0</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17,5</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15,2</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42,01</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38,43</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44,11</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40,36</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 xml:space="preserve">В </w:t>
            </w:r>
            <w:proofErr w:type="spellStart"/>
            <w:r w:rsidRPr="00952CB3">
              <w:rPr>
                <w:rFonts w:eastAsia="Calibri"/>
                <w:color w:val="000000"/>
                <w:sz w:val="20"/>
                <w:szCs w:val="20"/>
                <w:lang w:eastAsia="en-US"/>
              </w:rPr>
              <w:t>т.ч</w:t>
            </w:r>
            <w:proofErr w:type="spellEnd"/>
            <w:r w:rsidRPr="00952CB3">
              <w:rPr>
                <w:rFonts w:eastAsia="Calibri"/>
                <w:color w:val="000000"/>
                <w:sz w:val="20"/>
                <w:szCs w:val="20"/>
                <w:lang w:eastAsia="en-US"/>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9,82</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9,16</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8,05</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6,39</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27,28</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24,95</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28,64</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26,20</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trHeight w:val="265"/>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промышленные предприятия и 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0,68</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0,64</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0,45</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0,31</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14,73</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13,48</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15,47</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14,15</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FF0000"/>
                <w:sz w:val="20"/>
                <w:szCs w:val="20"/>
                <w:lang w:eastAsia="en-US"/>
              </w:rPr>
            </w:pPr>
            <w:r w:rsidRPr="00952CB3">
              <w:rPr>
                <w:rFonts w:eastAsia="Calibri"/>
                <w:color w:val="000000"/>
                <w:sz w:val="20"/>
                <w:szCs w:val="20"/>
                <w:lang w:eastAsia="en-US"/>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11,0</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 xml:space="preserve">9,2 </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9,0</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8,5</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3,57</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0,00</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3,75</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0,00</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 Бронзовка</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Всего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10,3</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7,5</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7,7</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6,7</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1,74</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1,59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1,83</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1,67</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 xml:space="preserve">В </w:t>
            </w:r>
            <w:proofErr w:type="spellStart"/>
            <w:r w:rsidRPr="00952CB3">
              <w:rPr>
                <w:rFonts w:eastAsia="Calibri"/>
                <w:color w:val="000000"/>
                <w:sz w:val="20"/>
                <w:szCs w:val="20"/>
                <w:lang w:eastAsia="en-US"/>
              </w:rPr>
              <w:t>т.ч</w:t>
            </w:r>
            <w:proofErr w:type="spellEnd"/>
            <w:r w:rsidRPr="00952CB3">
              <w:rPr>
                <w:rFonts w:eastAsia="Calibri"/>
                <w:color w:val="000000"/>
                <w:sz w:val="20"/>
                <w:szCs w:val="20"/>
                <w:lang w:eastAsia="en-US"/>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3,6</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2,4</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1,2</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1,74</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1,59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1,83</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1,67</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FF0000"/>
                <w:sz w:val="20"/>
                <w:szCs w:val="20"/>
                <w:lang w:eastAsia="en-US"/>
              </w:rPr>
            </w:pPr>
            <w:r w:rsidRPr="00952CB3">
              <w:rPr>
                <w:rFonts w:eastAsia="Calibri"/>
                <w:color w:val="000000"/>
                <w:sz w:val="20"/>
                <w:szCs w:val="20"/>
                <w:lang w:eastAsia="en-US"/>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6,7</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5,1</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5,8</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5,5</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0,15</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0,16</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п. Зелёный Луг</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Всего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5,11</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4,61</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3,6</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2,2</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0,401</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0,367</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0,422</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0,386</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 xml:space="preserve">В </w:t>
            </w:r>
            <w:proofErr w:type="spellStart"/>
            <w:r w:rsidRPr="00952CB3">
              <w:rPr>
                <w:rFonts w:eastAsia="Calibri"/>
                <w:color w:val="000000"/>
                <w:sz w:val="20"/>
                <w:szCs w:val="20"/>
                <w:lang w:eastAsia="en-US"/>
              </w:rPr>
              <w:t>т.ч</w:t>
            </w:r>
            <w:proofErr w:type="spellEnd"/>
            <w:r w:rsidRPr="00952CB3">
              <w:rPr>
                <w:rFonts w:eastAsia="Calibri"/>
                <w:color w:val="000000"/>
                <w:sz w:val="20"/>
                <w:szCs w:val="20"/>
                <w:lang w:eastAsia="en-US"/>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3,31</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3,16</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1,75</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0,71</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0,401</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0,367</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0,422</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0,386</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FF0000"/>
                <w:sz w:val="20"/>
                <w:szCs w:val="20"/>
                <w:lang w:eastAsia="en-US"/>
              </w:rPr>
            </w:pPr>
            <w:r w:rsidRPr="00952CB3">
              <w:rPr>
                <w:rFonts w:eastAsia="Calibri"/>
                <w:color w:val="000000"/>
                <w:sz w:val="20"/>
                <w:szCs w:val="20"/>
                <w:lang w:eastAsia="en-US"/>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1,8</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1,45</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1,85</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1,49</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0,034</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0,036</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 Троицкое</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lastRenderedPageBreak/>
              <w:t>Всего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9,5</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6,9</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6,7</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5,2</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0,928</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0,849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0,975</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0,892</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 xml:space="preserve">В </w:t>
            </w:r>
            <w:proofErr w:type="spellStart"/>
            <w:r w:rsidRPr="00952CB3">
              <w:rPr>
                <w:rFonts w:eastAsia="Calibri"/>
                <w:color w:val="000000"/>
                <w:sz w:val="20"/>
                <w:szCs w:val="20"/>
                <w:lang w:eastAsia="en-US"/>
              </w:rPr>
              <w:t>т.ч</w:t>
            </w:r>
            <w:proofErr w:type="spellEnd"/>
            <w:r w:rsidRPr="00952CB3">
              <w:rPr>
                <w:rFonts w:eastAsia="Calibri"/>
                <w:color w:val="000000"/>
                <w:sz w:val="20"/>
                <w:szCs w:val="20"/>
                <w:lang w:eastAsia="en-US"/>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3,8</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3,7</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2,8</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1,9</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0,928</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0,849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0,975</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0,892</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FF0000"/>
                <w:sz w:val="20"/>
                <w:szCs w:val="20"/>
                <w:lang w:eastAsia="en-US"/>
              </w:rPr>
            </w:pPr>
            <w:r w:rsidRPr="00952CB3">
              <w:rPr>
                <w:rFonts w:eastAsia="Calibri"/>
                <w:color w:val="000000"/>
                <w:sz w:val="20"/>
                <w:szCs w:val="20"/>
                <w:lang w:eastAsia="en-US"/>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5,7</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3,2</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3,3</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0,079</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0,083</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с. Кавказское</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Всего</w:t>
            </w:r>
          </w:p>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16,0</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14,0</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11,9</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10,1</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3,30</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3,01</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3,46</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3,17</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 xml:space="preserve">В </w:t>
            </w:r>
            <w:proofErr w:type="spellStart"/>
            <w:r w:rsidRPr="00952CB3">
              <w:rPr>
                <w:rFonts w:eastAsia="Calibri"/>
                <w:color w:val="000000"/>
                <w:sz w:val="20"/>
                <w:szCs w:val="20"/>
                <w:lang w:eastAsia="en-US"/>
              </w:rPr>
              <w:t>т.ч</w:t>
            </w:r>
            <w:proofErr w:type="spellEnd"/>
            <w:r w:rsidRPr="00952CB3">
              <w:rPr>
                <w:rFonts w:eastAsia="Calibri"/>
                <w:color w:val="000000"/>
                <w:sz w:val="20"/>
                <w:szCs w:val="20"/>
                <w:lang w:eastAsia="en-US"/>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p>
        </w:tc>
      </w:tr>
      <w:tr w:rsidR="00952CB3" w:rsidRPr="00952CB3" w:rsidTr="00952CB3">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000000"/>
                <w:sz w:val="20"/>
                <w:szCs w:val="20"/>
                <w:lang w:eastAsia="en-US"/>
              </w:rPr>
            </w:pPr>
            <w:r w:rsidRPr="00952CB3">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7,8</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6,7</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3,7</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2,4</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3,30</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3,01</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3,46</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3,17</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tr w:rsidR="00952CB3" w:rsidRPr="00952CB3" w:rsidTr="00952CB3">
        <w:trPr>
          <w:trHeight w:val="84"/>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rPr>
                <w:rFonts w:eastAsia="Calibri"/>
                <w:color w:val="FF0000"/>
                <w:sz w:val="20"/>
                <w:szCs w:val="20"/>
                <w:lang w:eastAsia="en-US"/>
              </w:rPr>
            </w:pPr>
            <w:r w:rsidRPr="00952CB3">
              <w:rPr>
                <w:rFonts w:eastAsia="Calibri"/>
                <w:color w:val="000000"/>
                <w:sz w:val="20"/>
                <w:szCs w:val="20"/>
                <w:lang w:eastAsia="en-US"/>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8,2</w:t>
            </w:r>
          </w:p>
        </w:tc>
        <w:tc>
          <w:tcPr>
            <w:tcW w:w="846"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7,3</w:t>
            </w:r>
          </w:p>
        </w:tc>
        <w:tc>
          <w:tcPr>
            <w:tcW w:w="849"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8,2</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7,7</w:t>
            </w:r>
          </w:p>
        </w:tc>
        <w:tc>
          <w:tcPr>
            <w:tcW w:w="850" w:type="dxa"/>
            <w:tcBorders>
              <w:top w:val="single" w:sz="4" w:space="0" w:color="000000"/>
              <w:left w:val="single" w:sz="4" w:space="0" w:color="000000"/>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0,28</w:t>
            </w:r>
          </w:p>
        </w:tc>
        <w:tc>
          <w:tcPr>
            <w:tcW w:w="850"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0"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0,29</w:t>
            </w:r>
          </w:p>
        </w:tc>
        <w:tc>
          <w:tcPr>
            <w:tcW w:w="851"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0,00</w:t>
            </w:r>
          </w:p>
        </w:tc>
        <w:tc>
          <w:tcPr>
            <w:tcW w:w="851" w:type="dxa"/>
            <w:tcBorders>
              <w:top w:val="single" w:sz="4" w:space="0" w:color="000000"/>
              <w:left w:val="single" w:sz="4" w:space="0" w:color="auto"/>
              <w:bottom w:val="single" w:sz="4" w:space="0" w:color="000000"/>
              <w:right w:val="single" w:sz="4" w:space="0" w:color="000000"/>
            </w:tcBorders>
            <w:vAlign w:val="center"/>
          </w:tcPr>
          <w:p w:rsidR="00952CB3" w:rsidRPr="00952CB3" w:rsidRDefault="00952CB3" w:rsidP="00952C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sz w:val="20"/>
                <w:szCs w:val="20"/>
                <w:lang w:eastAsia="en-US"/>
              </w:rPr>
              <w:t>Расчет</w:t>
            </w:r>
          </w:p>
        </w:tc>
      </w:tr>
      <w:bookmarkEnd w:id="22"/>
    </w:tbl>
    <w:p w:rsidR="00EC185C" w:rsidRDefault="00EC185C" w:rsidP="006D50A0">
      <w:pPr>
        <w:ind w:firstLine="567"/>
        <w:jc w:val="both"/>
      </w:pPr>
    </w:p>
    <w:p w:rsidR="00952CB3" w:rsidRDefault="00952CB3" w:rsidP="006D50A0">
      <w:pPr>
        <w:ind w:firstLine="567"/>
        <w:jc w:val="both"/>
      </w:pPr>
    </w:p>
    <w:p w:rsidR="00952CB3" w:rsidRDefault="00952CB3" w:rsidP="006D50A0">
      <w:pPr>
        <w:ind w:firstLine="567"/>
        <w:jc w:val="both"/>
        <w:sectPr w:rsidR="00952CB3" w:rsidSect="00EC185C">
          <w:pgSz w:w="16838" w:h="11906" w:orient="landscape"/>
          <w:pgMar w:top="1134" w:right="1134" w:bottom="707" w:left="1134" w:header="708" w:footer="303" w:gutter="0"/>
          <w:cols w:space="708"/>
          <w:titlePg/>
          <w:docGrid w:linePitch="360"/>
        </w:sectPr>
      </w:pPr>
    </w:p>
    <w:p w:rsidR="001D6593" w:rsidRPr="00EB0A30" w:rsidRDefault="002D5086" w:rsidP="002D5086">
      <w:pPr>
        <w:pStyle w:val="aff4"/>
      </w:pPr>
      <w:bookmarkStart w:id="23" w:name="_Toc106474173"/>
      <w:r w:rsidRPr="00EB0A30">
        <w:lastRenderedPageBreak/>
        <w:t>3.2.</w:t>
      </w:r>
      <w:r w:rsidR="001D6593" w:rsidRPr="00EB0A30">
        <w:t xml:space="preserve"> территориальный баланс подачи горячей, питьевой, технической воды по технологическим зонам водоснабжения (годовой и в сутки</w:t>
      </w:r>
      <w:r w:rsidR="006327B6" w:rsidRPr="00EB0A30">
        <w:t xml:space="preserve"> максимального водопотребления).</w:t>
      </w:r>
      <w:bookmarkEnd w:id="23"/>
    </w:p>
    <w:p w:rsidR="00514281" w:rsidRDefault="00EC185C" w:rsidP="001D6593">
      <w:pPr>
        <w:ind w:firstLine="567"/>
        <w:jc w:val="both"/>
      </w:pPr>
      <w:r w:rsidRPr="00EC185C">
        <w:t>Таблица 6.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tbl>
      <w:tblPr>
        <w:tblW w:w="7922" w:type="dxa"/>
        <w:jc w:val="center"/>
        <w:tblInd w:w="-17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48"/>
        <w:gridCol w:w="2427"/>
        <w:gridCol w:w="2047"/>
      </w:tblGrid>
      <w:tr w:rsidR="006D763A" w:rsidRPr="00EC185C" w:rsidTr="006D763A">
        <w:trPr>
          <w:jc w:val="center"/>
        </w:trPr>
        <w:tc>
          <w:tcPr>
            <w:tcW w:w="3448" w:type="dxa"/>
            <w:vMerge w:val="restart"/>
            <w:vAlign w:val="center"/>
          </w:tcPr>
          <w:p w:rsidR="006D763A" w:rsidRPr="00EC185C" w:rsidRDefault="006D763A" w:rsidP="00EC185C">
            <w:pPr>
              <w:spacing w:after="200" w:line="276" w:lineRule="auto"/>
              <w:jc w:val="center"/>
              <w:rPr>
                <w:rFonts w:eastAsia="Calibri"/>
                <w:b/>
                <w:sz w:val="20"/>
                <w:szCs w:val="20"/>
                <w:lang w:eastAsia="en-US"/>
              </w:rPr>
            </w:pPr>
            <w:r w:rsidRPr="00EC185C">
              <w:rPr>
                <w:rFonts w:eastAsia="Calibri"/>
                <w:b/>
                <w:sz w:val="20"/>
                <w:szCs w:val="20"/>
                <w:lang w:eastAsia="en-US"/>
              </w:rPr>
              <w:t>Наименование населенного пункта</w:t>
            </w:r>
          </w:p>
        </w:tc>
        <w:tc>
          <w:tcPr>
            <w:tcW w:w="4474" w:type="dxa"/>
            <w:gridSpan w:val="2"/>
            <w:tcBorders>
              <w:left w:val="single" w:sz="4" w:space="0" w:color="auto"/>
              <w:right w:val="single" w:sz="4" w:space="0" w:color="auto"/>
            </w:tcBorders>
            <w:vAlign w:val="center"/>
          </w:tcPr>
          <w:p w:rsidR="006D763A" w:rsidRPr="00EC185C" w:rsidRDefault="006D763A" w:rsidP="00EC185C">
            <w:pPr>
              <w:spacing w:after="200" w:line="276" w:lineRule="auto"/>
              <w:jc w:val="center"/>
              <w:rPr>
                <w:rFonts w:eastAsia="Calibri"/>
                <w:b/>
                <w:sz w:val="20"/>
                <w:szCs w:val="20"/>
                <w:lang w:eastAsia="en-US"/>
              </w:rPr>
            </w:pPr>
            <w:r w:rsidRPr="00EC185C">
              <w:rPr>
                <w:rFonts w:eastAsia="Calibri"/>
                <w:b/>
                <w:sz w:val="20"/>
                <w:szCs w:val="20"/>
                <w:lang w:eastAsia="en-US"/>
              </w:rPr>
              <w:t>202</w:t>
            </w:r>
            <w:r w:rsidRPr="00EC185C">
              <w:rPr>
                <w:rFonts w:eastAsia="Calibri"/>
                <w:b/>
                <w:sz w:val="20"/>
                <w:szCs w:val="20"/>
                <w:lang w:val="en-US" w:eastAsia="en-US"/>
              </w:rPr>
              <w:t>1</w:t>
            </w:r>
            <w:r w:rsidRPr="00EC185C">
              <w:rPr>
                <w:rFonts w:eastAsia="Calibri"/>
                <w:b/>
                <w:sz w:val="20"/>
                <w:szCs w:val="20"/>
                <w:lang w:eastAsia="en-US"/>
              </w:rPr>
              <w:t xml:space="preserve"> год</w:t>
            </w:r>
          </w:p>
        </w:tc>
      </w:tr>
      <w:tr w:rsidR="006D763A" w:rsidRPr="00EC185C" w:rsidTr="006D763A">
        <w:trPr>
          <w:jc w:val="center"/>
        </w:trPr>
        <w:tc>
          <w:tcPr>
            <w:tcW w:w="3448" w:type="dxa"/>
            <w:vMerge/>
            <w:vAlign w:val="center"/>
          </w:tcPr>
          <w:p w:rsidR="006D763A" w:rsidRPr="00EC185C" w:rsidRDefault="006D763A" w:rsidP="00EC185C">
            <w:pPr>
              <w:spacing w:after="200" w:line="276" w:lineRule="auto"/>
              <w:jc w:val="center"/>
              <w:rPr>
                <w:rFonts w:eastAsia="Calibri"/>
                <w:b/>
                <w:sz w:val="20"/>
                <w:szCs w:val="20"/>
                <w:lang w:eastAsia="en-US"/>
              </w:rPr>
            </w:pPr>
          </w:p>
        </w:tc>
        <w:tc>
          <w:tcPr>
            <w:tcW w:w="4474" w:type="dxa"/>
            <w:gridSpan w:val="2"/>
            <w:tcBorders>
              <w:left w:val="single" w:sz="4" w:space="0" w:color="auto"/>
              <w:right w:val="single" w:sz="4" w:space="0" w:color="auto"/>
            </w:tcBorders>
            <w:vAlign w:val="center"/>
          </w:tcPr>
          <w:p w:rsidR="006D763A" w:rsidRPr="00EC185C" w:rsidRDefault="006D763A" w:rsidP="00EC185C">
            <w:pPr>
              <w:spacing w:after="200" w:line="276" w:lineRule="auto"/>
              <w:jc w:val="center"/>
              <w:rPr>
                <w:rFonts w:eastAsia="Calibri"/>
                <w:b/>
                <w:bCs/>
                <w:sz w:val="20"/>
                <w:szCs w:val="20"/>
                <w:lang w:eastAsia="en-US"/>
              </w:rPr>
            </w:pPr>
            <w:r w:rsidRPr="00EC185C">
              <w:rPr>
                <w:rFonts w:eastAsia="Calibri"/>
                <w:b/>
                <w:bCs/>
                <w:sz w:val="20"/>
                <w:szCs w:val="20"/>
                <w:lang w:eastAsia="en-US"/>
              </w:rPr>
              <w:t>Максимальное водопотребление</w:t>
            </w:r>
          </w:p>
        </w:tc>
      </w:tr>
      <w:tr w:rsidR="006D763A" w:rsidRPr="00EC185C" w:rsidTr="006D763A">
        <w:trPr>
          <w:jc w:val="center"/>
        </w:trPr>
        <w:tc>
          <w:tcPr>
            <w:tcW w:w="3448" w:type="dxa"/>
            <w:vMerge/>
            <w:vAlign w:val="center"/>
          </w:tcPr>
          <w:p w:rsidR="006D763A" w:rsidRPr="00EC185C" w:rsidRDefault="006D763A" w:rsidP="00EC185C">
            <w:pPr>
              <w:spacing w:after="200" w:line="276" w:lineRule="auto"/>
              <w:jc w:val="center"/>
              <w:rPr>
                <w:rFonts w:eastAsia="Calibri"/>
                <w:b/>
                <w:sz w:val="20"/>
                <w:szCs w:val="20"/>
                <w:lang w:eastAsia="en-US"/>
              </w:rPr>
            </w:pPr>
          </w:p>
        </w:tc>
        <w:tc>
          <w:tcPr>
            <w:tcW w:w="2427" w:type="dxa"/>
            <w:tcBorders>
              <w:left w:val="single" w:sz="4" w:space="0" w:color="auto"/>
              <w:right w:val="single" w:sz="4" w:space="0" w:color="auto"/>
            </w:tcBorders>
            <w:vAlign w:val="center"/>
          </w:tcPr>
          <w:p w:rsidR="006D763A" w:rsidRPr="00EC185C" w:rsidRDefault="006D763A" w:rsidP="00EC185C">
            <w:pPr>
              <w:spacing w:after="200" w:line="276" w:lineRule="auto"/>
              <w:jc w:val="center"/>
              <w:rPr>
                <w:rFonts w:eastAsia="Calibri"/>
                <w:b/>
                <w:sz w:val="20"/>
                <w:szCs w:val="20"/>
                <w:lang w:eastAsia="en-US"/>
              </w:rPr>
            </w:pPr>
            <w:r w:rsidRPr="00EC185C">
              <w:rPr>
                <w:rFonts w:eastAsia="Calibri"/>
                <w:b/>
                <w:sz w:val="20"/>
                <w:szCs w:val="20"/>
                <w:lang w:eastAsia="en-US"/>
              </w:rPr>
              <w:t>м</w:t>
            </w:r>
            <w:r w:rsidRPr="00EC185C">
              <w:rPr>
                <w:rFonts w:eastAsia="Calibri"/>
                <w:b/>
                <w:sz w:val="20"/>
                <w:szCs w:val="20"/>
                <w:vertAlign w:val="superscript"/>
                <w:lang w:eastAsia="en-US"/>
              </w:rPr>
              <w:t>3</w:t>
            </w:r>
            <w:r w:rsidRPr="00EC185C">
              <w:rPr>
                <w:rFonts w:eastAsia="Calibri"/>
                <w:b/>
                <w:sz w:val="20"/>
                <w:szCs w:val="20"/>
                <w:lang w:eastAsia="en-US"/>
              </w:rPr>
              <w:t>/</w:t>
            </w:r>
            <w:proofErr w:type="spellStart"/>
            <w:r w:rsidRPr="00EC185C">
              <w:rPr>
                <w:rFonts w:eastAsia="Calibri"/>
                <w:b/>
                <w:sz w:val="20"/>
                <w:szCs w:val="20"/>
                <w:lang w:eastAsia="en-US"/>
              </w:rPr>
              <w:t>сут</w:t>
            </w:r>
            <w:proofErr w:type="spellEnd"/>
            <w:r w:rsidRPr="00EC185C">
              <w:rPr>
                <w:rFonts w:eastAsia="Calibri"/>
                <w:b/>
                <w:sz w:val="20"/>
                <w:szCs w:val="20"/>
                <w:lang w:eastAsia="en-US"/>
              </w:rPr>
              <w:t>.</w:t>
            </w:r>
          </w:p>
        </w:tc>
        <w:tc>
          <w:tcPr>
            <w:tcW w:w="2047" w:type="dxa"/>
            <w:tcBorders>
              <w:left w:val="single" w:sz="4" w:space="0" w:color="auto"/>
              <w:right w:val="single" w:sz="4" w:space="0" w:color="auto"/>
            </w:tcBorders>
            <w:vAlign w:val="center"/>
          </w:tcPr>
          <w:p w:rsidR="006D763A" w:rsidRPr="00EC185C" w:rsidRDefault="006D763A" w:rsidP="00EC185C">
            <w:pPr>
              <w:spacing w:after="200" w:line="276" w:lineRule="auto"/>
              <w:jc w:val="center"/>
              <w:rPr>
                <w:rFonts w:eastAsia="Calibri"/>
                <w:b/>
                <w:sz w:val="20"/>
                <w:szCs w:val="20"/>
                <w:lang w:eastAsia="en-US"/>
              </w:rPr>
            </w:pPr>
            <w:r w:rsidRPr="00EC185C">
              <w:rPr>
                <w:rFonts w:eastAsia="Calibri"/>
                <w:b/>
                <w:sz w:val="20"/>
                <w:szCs w:val="20"/>
                <w:lang w:eastAsia="en-US"/>
              </w:rPr>
              <w:t>тыс</w:t>
            </w:r>
            <w:proofErr w:type="gramStart"/>
            <w:r w:rsidRPr="00EC185C">
              <w:rPr>
                <w:rFonts w:eastAsia="Calibri"/>
                <w:b/>
                <w:sz w:val="20"/>
                <w:szCs w:val="20"/>
                <w:lang w:eastAsia="en-US"/>
              </w:rPr>
              <w:t>.м</w:t>
            </w:r>
            <w:proofErr w:type="gramEnd"/>
            <w:r w:rsidRPr="00EC185C">
              <w:rPr>
                <w:rFonts w:eastAsia="Calibri"/>
                <w:b/>
                <w:sz w:val="20"/>
                <w:szCs w:val="20"/>
                <w:vertAlign w:val="superscript"/>
                <w:lang w:eastAsia="en-US"/>
              </w:rPr>
              <w:t>3</w:t>
            </w:r>
            <w:r w:rsidRPr="00EC185C">
              <w:rPr>
                <w:rFonts w:eastAsia="Calibri"/>
                <w:b/>
                <w:sz w:val="20"/>
                <w:szCs w:val="20"/>
                <w:lang w:eastAsia="en-US"/>
              </w:rPr>
              <w:t>/год</w:t>
            </w:r>
          </w:p>
        </w:tc>
      </w:tr>
      <w:tr w:rsidR="00FB5BE6" w:rsidRPr="00EC185C" w:rsidTr="00A26656">
        <w:trPr>
          <w:jc w:val="center"/>
        </w:trPr>
        <w:tc>
          <w:tcPr>
            <w:tcW w:w="3448" w:type="dxa"/>
            <w:vAlign w:val="center"/>
          </w:tcPr>
          <w:p w:rsidR="00FB5BE6" w:rsidRPr="00EC185C" w:rsidRDefault="00FB5BE6" w:rsidP="00A26656">
            <w:pPr>
              <w:spacing w:line="276" w:lineRule="auto"/>
              <w:jc w:val="center"/>
              <w:rPr>
                <w:rFonts w:eastAsia="Calibri"/>
                <w:sz w:val="20"/>
                <w:szCs w:val="20"/>
                <w:lang w:eastAsia="en-US"/>
              </w:rPr>
            </w:pPr>
            <w:r w:rsidRPr="00EC185C">
              <w:rPr>
                <w:rFonts w:eastAsia="Calibri"/>
                <w:sz w:val="20"/>
                <w:szCs w:val="20"/>
                <w:lang w:eastAsia="en-US"/>
              </w:rPr>
              <w:t>с. Савкино</w:t>
            </w:r>
          </w:p>
        </w:tc>
        <w:tc>
          <w:tcPr>
            <w:tcW w:w="2427" w:type="dxa"/>
            <w:tcBorders>
              <w:left w:val="single" w:sz="4" w:space="0" w:color="auto"/>
              <w:right w:val="single" w:sz="4" w:space="0" w:color="auto"/>
            </w:tcBorders>
            <w:vAlign w:val="center"/>
          </w:tcPr>
          <w:p w:rsidR="00FB5BE6" w:rsidRPr="00FB5BE6" w:rsidRDefault="00FB5BE6" w:rsidP="001B1006">
            <w:pPr>
              <w:jc w:val="center"/>
              <w:rPr>
                <w:sz w:val="20"/>
                <w:szCs w:val="20"/>
                <w:lang w:val="en-US"/>
              </w:rPr>
            </w:pPr>
            <w:r w:rsidRPr="00FB5BE6">
              <w:rPr>
                <w:color w:val="000000"/>
                <w:sz w:val="20"/>
                <w:szCs w:val="20"/>
              </w:rPr>
              <w:t>115,10</w:t>
            </w:r>
          </w:p>
        </w:tc>
        <w:tc>
          <w:tcPr>
            <w:tcW w:w="204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sz w:val="20"/>
                <w:szCs w:val="20"/>
              </w:rPr>
              <w:t>42,01</w:t>
            </w:r>
          </w:p>
        </w:tc>
      </w:tr>
      <w:tr w:rsidR="00FB5BE6" w:rsidRPr="00EC185C" w:rsidTr="00A26656">
        <w:trPr>
          <w:jc w:val="center"/>
        </w:trPr>
        <w:tc>
          <w:tcPr>
            <w:tcW w:w="3448" w:type="dxa"/>
            <w:vAlign w:val="center"/>
          </w:tcPr>
          <w:p w:rsidR="00FB5BE6" w:rsidRPr="00EC185C" w:rsidRDefault="00FB5BE6" w:rsidP="00A26656">
            <w:pPr>
              <w:spacing w:line="276" w:lineRule="auto"/>
              <w:jc w:val="center"/>
              <w:rPr>
                <w:rFonts w:eastAsia="Calibri"/>
                <w:sz w:val="20"/>
                <w:szCs w:val="20"/>
                <w:lang w:eastAsia="en-US"/>
              </w:rPr>
            </w:pPr>
            <w:r w:rsidRPr="00EC185C">
              <w:rPr>
                <w:rFonts w:eastAsia="Calibri"/>
                <w:sz w:val="20"/>
                <w:szCs w:val="20"/>
                <w:lang w:eastAsia="en-US"/>
              </w:rPr>
              <w:t>п. Бронзовка</w:t>
            </w:r>
          </w:p>
        </w:tc>
        <w:tc>
          <w:tcPr>
            <w:tcW w:w="242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color w:val="000000"/>
                <w:sz w:val="20"/>
                <w:szCs w:val="20"/>
              </w:rPr>
              <w:t>4,77</w:t>
            </w:r>
          </w:p>
        </w:tc>
        <w:tc>
          <w:tcPr>
            <w:tcW w:w="204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sz w:val="20"/>
                <w:szCs w:val="20"/>
              </w:rPr>
              <w:t>1,74</w:t>
            </w:r>
          </w:p>
        </w:tc>
      </w:tr>
      <w:tr w:rsidR="00FB5BE6" w:rsidRPr="00EC185C" w:rsidTr="00A26656">
        <w:trPr>
          <w:jc w:val="center"/>
        </w:trPr>
        <w:tc>
          <w:tcPr>
            <w:tcW w:w="3448" w:type="dxa"/>
            <w:vAlign w:val="center"/>
          </w:tcPr>
          <w:p w:rsidR="00FB5BE6" w:rsidRPr="00EC185C" w:rsidRDefault="00FB5BE6" w:rsidP="00A26656">
            <w:pPr>
              <w:spacing w:line="276" w:lineRule="auto"/>
              <w:jc w:val="center"/>
              <w:rPr>
                <w:rFonts w:eastAsia="Calibri"/>
                <w:sz w:val="20"/>
                <w:szCs w:val="20"/>
                <w:lang w:eastAsia="en-US"/>
              </w:rPr>
            </w:pPr>
            <w:r w:rsidRPr="00EC185C">
              <w:rPr>
                <w:rFonts w:eastAsia="Calibri"/>
                <w:sz w:val="20"/>
                <w:szCs w:val="20"/>
                <w:lang w:eastAsia="en-US"/>
              </w:rPr>
              <w:t>п. Зелёный Луг</w:t>
            </w:r>
          </w:p>
        </w:tc>
        <w:tc>
          <w:tcPr>
            <w:tcW w:w="242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color w:val="000000"/>
                <w:sz w:val="20"/>
                <w:szCs w:val="20"/>
              </w:rPr>
              <w:t>1,10</w:t>
            </w:r>
          </w:p>
        </w:tc>
        <w:tc>
          <w:tcPr>
            <w:tcW w:w="204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sz w:val="20"/>
                <w:szCs w:val="20"/>
              </w:rPr>
              <w:t>0,401</w:t>
            </w:r>
          </w:p>
        </w:tc>
      </w:tr>
      <w:tr w:rsidR="00FB5BE6" w:rsidRPr="00EC185C" w:rsidTr="00A26656">
        <w:trPr>
          <w:jc w:val="center"/>
        </w:trPr>
        <w:tc>
          <w:tcPr>
            <w:tcW w:w="3448" w:type="dxa"/>
            <w:vAlign w:val="center"/>
          </w:tcPr>
          <w:p w:rsidR="00FB5BE6" w:rsidRPr="00EC185C" w:rsidRDefault="00FB5BE6" w:rsidP="00A26656">
            <w:pPr>
              <w:spacing w:line="276" w:lineRule="auto"/>
              <w:jc w:val="center"/>
              <w:rPr>
                <w:rFonts w:eastAsia="Calibri"/>
                <w:sz w:val="20"/>
                <w:szCs w:val="20"/>
                <w:lang w:eastAsia="en-US"/>
              </w:rPr>
            </w:pPr>
            <w:r w:rsidRPr="00EC185C">
              <w:rPr>
                <w:rFonts w:eastAsia="Calibri"/>
                <w:sz w:val="20"/>
                <w:szCs w:val="20"/>
                <w:lang w:eastAsia="en-US"/>
              </w:rPr>
              <w:t>с. Троицкое</w:t>
            </w:r>
          </w:p>
        </w:tc>
        <w:tc>
          <w:tcPr>
            <w:tcW w:w="242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color w:val="000000"/>
                <w:sz w:val="20"/>
                <w:szCs w:val="20"/>
              </w:rPr>
              <w:t>2,54</w:t>
            </w:r>
          </w:p>
        </w:tc>
        <w:tc>
          <w:tcPr>
            <w:tcW w:w="204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sz w:val="20"/>
                <w:szCs w:val="20"/>
              </w:rPr>
              <w:t>0,928</w:t>
            </w:r>
          </w:p>
        </w:tc>
      </w:tr>
      <w:tr w:rsidR="00FB5BE6" w:rsidRPr="00EC185C" w:rsidTr="00A26656">
        <w:trPr>
          <w:jc w:val="center"/>
        </w:trPr>
        <w:tc>
          <w:tcPr>
            <w:tcW w:w="3448" w:type="dxa"/>
            <w:vAlign w:val="center"/>
          </w:tcPr>
          <w:p w:rsidR="00FB5BE6" w:rsidRPr="00EC185C" w:rsidRDefault="00FB5BE6" w:rsidP="00A26656">
            <w:pPr>
              <w:spacing w:line="276" w:lineRule="auto"/>
              <w:jc w:val="center"/>
              <w:rPr>
                <w:rFonts w:eastAsia="Calibri"/>
                <w:sz w:val="20"/>
                <w:szCs w:val="20"/>
                <w:lang w:eastAsia="en-US"/>
              </w:rPr>
            </w:pPr>
            <w:r w:rsidRPr="00EC185C">
              <w:rPr>
                <w:rFonts w:eastAsia="Calibri"/>
                <w:sz w:val="20"/>
                <w:szCs w:val="20"/>
                <w:lang w:eastAsia="en-US"/>
              </w:rPr>
              <w:t>с. Кавказское</w:t>
            </w:r>
          </w:p>
        </w:tc>
        <w:tc>
          <w:tcPr>
            <w:tcW w:w="242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color w:val="000000"/>
                <w:sz w:val="20"/>
                <w:szCs w:val="20"/>
              </w:rPr>
              <w:t>9,04</w:t>
            </w:r>
          </w:p>
        </w:tc>
        <w:tc>
          <w:tcPr>
            <w:tcW w:w="2047" w:type="dxa"/>
            <w:tcBorders>
              <w:left w:val="single" w:sz="4" w:space="0" w:color="auto"/>
              <w:right w:val="single" w:sz="4" w:space="0" w:color="auto"/>
            </w:tcBorders>
            <w:vAlign w:val="center"/>
          </w:tcPr>
          <w:p w:rsidR="00FB5BE6" w:rsidRPr="00FB5BE6" w:rsidRDefault="00FB5BE6" w:rsidP="001B1006">
            <w:pPr>
              <w:jc w:val="center"/>
              <w:rPr>
                <w:sz w:val="20"/>
                <w:szCs w:val="20"/>
              </w:rPr>
            </w:pPr>
            <w:r w:rsidRPr="00FB5BE6">
              <w:rPr>
                <w:sz w:val="20"/>
                <w:szCs w:val="20"/>
              </w:rPr>
              <w:t>3,3</w:t>
            </w:r>
          </w:p>
        </w:tc>
      </w:tr>
    </w:tbl>
    <w:p w:rsidR="00EC185C" w:rsidRPr="00EB0A30" w:rsidRDefault="00EC185C" w:rsidP="001D6593">
      <w:pPr>
        <w:ind w:firstLine="567"/>
        <w:jc w:val="both"/>
      </w:pPr>
    </w:p>
    <w:p w:rsidR="001D6593" w:rsidRPr="00EB0A30" w:rsidRDefault="002D5086" w:rsidP="002D5086">
      <w:pPr>
        <w:pStyle w:val="aff4"/>
      </w:pPr>
      <w:bookmarkStart w:id="24" w:name="_Toc106474174"/>
      <w:r w:rsidRPr="00EB0A30">
        <w:t>3.3.</w:t>
      </w:r>
      <w:r w:rsidR="001D6593" w:rsidRPr="00EB0A30">
        <w:t xml:space="preserve">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w:t>
      </w:r>
      <w:r w:rsidR="006327B6" w:rsidRPr="00EB0A30">
        <w:t>ов (пожаротушение, полив и др.).</w:t>
      </w:r>
      <w:bookmarkEnd w:id="24"/>
    </w:p>
    <w:p w:rsidR="00BF3129" w:rsidRDefault="00EC185C" w:rsidP="00EC185C">
      <w:pPr>
        <w:tabs>
          <w:tab w:val="left" w:pos="1848"/>
        </w:tabs>
        <w:ind w:firstLine="567"/>
        <w:jc w:val="both"/>
      </w:pPr>
      <w:r w:rsidRPr="00EC185C">
        <w:t xml:space="preserve">Таблица 7. Структурный водный баланс реализации воды </w:t>
      </w:r>
      <w:proofErr w:type="spellStart"/>
      <w:r w:rsidRPr="00EC185C">
        <w:t>Савкинского</w:t>
      </w:r>
      <w:proofErr w:type="spellEnd"/>
      <w:r w:rsidRPr="00EC185C">
        <w:t xml:space="preserve"> сельсовета по группам потребителей</w:t>
      </w:r>
    </w:p>
    <w:tbl>
      <w:tblPr>
        <w:tblOverlap w:val="never"/>
        <w:tblW w:w="0" w:type="auto"/>
        <w:jc w:val="center"/>
        <w:tblInd w:w="10" w:type="dxa"/>
        <w:tblLayout w:type="fixed"/>
        <w:tblCellMar>
          <w:left w:w="10" w:type="dxa"/>
          <w:right w:w="10" w:type="dxa"/>
        </w:tblCellMar>
        <w:tblLook w:val="04A0" w:firstRow="1" w:lastRow="0" w:firstColumn="1" w:lastColumn="0" w:noHBand="0" w:noVBand="1"/>
      </w:tblPr>
      <w:tblGrid>
        <w:gridCol w:w="5616"/>
        <w:gridCol w:w="1123"/>
        <w:gridCol w:w="1138"/>
      </w:tblGrid>
      <w:tr w:rsidR="00DE451D" w:rsidRPr="00DE451D" w:rsidTr="00DE451D">
        <w:trPr>
          <w:trHeight w:hRule="exact" w:val="499"/>
          <w:jc w:val="center"/>
        </w:trPr>
        <w:tc>
          <w:tcPr>
            <w:tcW w:w="5616" w:type="dxa"/>
            <w:tcBorders>
              <w:top w:val="single" w:sz="4" w:space="0" w:color="auto"/>
              <w:left w:val="single" w:sz="4" w:space="0" w:color="auto"/>
            </w:tcBorders>
            <w:shd w:val="clear" w:color="auto" w:fill="auto"/>
            <w:vAlign w:val="center"/>
          </w:tcPr>
          <w:p w:rsidR="00DE451D" w:rsidRPr="00DE451D" w:rsidRDefault="00DE451D" w:rsidP="00DE451D">
            <w:pPr>
              <w:widowControl w:val="0"/>
              <w:jc w:val="center"/>
              <w:rPr>
                <w:b/>
                <w:color w:val="000000"/>
                <w:sz w:val="20"/>
                <w:szCs w:val="20"/>
                <w:lang w:bidi="ru-RU"/>
              </w:rPr>
            </w:pPr>
            <w:r w:rsidRPr="00DE451D">
              <w:rPr>
                <w:b/>
                <w:color w:val="000000"/>
                <w:sz w:val="20"/>
                <w:szCs w:val="20"/>
                <w:lang w:bidi="ru-RU"/>
              </w:rPr>
              <w:t>Показатель</w:t>
            </w:r>
          </w:p>
        </w:tc>
        <w:tc>
          <w:tcPr>
            <w:tcW w:w="1123" w:type="dxa"/>
            <w:tcBorders>
              <w:top w:val="single" w:sz="4" w:space="0" w:color="auto"/>
              <w:left w:val="single" w:sz="4" w:space="0" w:color="auto"/>
            </w:tcBorders>
            <w:shd w:val="clear" w:color="auto" w:fill="auto"/>
            <w:vAlign w:val="center"/>
          </w:tcPr>
          <w:p w:rsidR="00DE451D" w:rsidRPr="00DE451D" w:rsidRDefault="00DE451D" w:rsidP="00DE451D">
            <w:pPr>
              <w:widowControl w:val="0"/>
              <w:jc w:val="center"/>
              <w:rPr>
                <w:b/>
                <w:color w:val="000000"/>
                <w:sz w:val="20"/>
                <w:szCs w:val="20"/>
                <w:lang w:bidi="ru-RU"/>
              </w:rPr>
            </w:pPr>
            <w:r w:rsidRPr="00DE451D">
              <w:rPr>
                <w:b/>
                <w:color w:val="000000"/>
                <w:sz w:val="20"/>
                <w:szCs w:val="20"/>
                <w:lang w:bidi="ru-RU"/>
              </w:rPr>
              <w:t>Ед. изм.</w:t>
            </w:r>
          </w:p>
        </w:tc>
        <w:tc>
          <w:tcPr>
            <w:tcW w:w="1138" w:type="dxa"/>
            <w:tcBorders>
              <w:top w:val="single" w:sz="4" w:space="0" w:color="auto"/>
              <w:left w:val="single" w:sz="4" w:space="0" w:color="auto"/>
              <w:right w:val="single" w:sz="4" w:space="0" w:color="auto"/>
            </w:tcBorders>
            <w:shd w:val="clear" w:color="auto" w:fill="auto"/>
            <w:vAlign w:val="center"/>
          </w:tcPr>
          <w:p w:rsidR="00DE451D" w:rsidRPr="00DE451D" w:rsidRDefault="00DE451D" w:rsidP="00DE451D">
            <w:pPr>
              <w:widowControl w:val="0"/>
              <w:ind w:firstLine="200"/>
              <w:rPr>
                <w:b/>
                <w:color w:val="000000"/>
                <w:sz w:val="20"/>
                <w:szCs w:val="20"/>
                <w:lang w:bidi="ru-RU"/>
              </w:rPr>
            </w:pPr>
            <w:r w:rsidRPr="00DE451D">
              <w:rPr>
                <w:b/>
                <w:color w:val="000000"/>
                <w:sz w:val="20"/>
                <w:szCs w:val="20"/>
                <w:lang w:bidi="ru-RU"/>
              </w:rPr>
              <w:t>2021 г.</w:t>
            </w:r>
          </w:p>
        </w:tc>
      </w:tr>
      <w:tr w:rsidR="00DE451D" w:rsidRPr="00DE451D" w:rsidTr="00DE451D">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DE451D" w:rsidRPr="00DE451D" w:rsidRDefault="00DE451D" w:rsidP="00DE451D">
            <w:pPr>
              <w:widowControl w:val="0"/>
              <w:jc w:val="center"/>
              <w:rPr>
                <w:color w:val="000000"/>
                <w:sz w:val="20"/>
                <w:szCs w:val="20"/>
                <w:lang w:bidi="ru-RU"/>
              </w:rPr>
            </w:pPr>
            <w:r w:rsidRPr="00EC185C">
              <w:rPr>
                <w:rFonts w:eastAsia="Calibri"/>
                <w:sz w:val="20"/>
                <w:szCs w:val="20"/>
                <w:lang w:eastAsia="en-US"/>
              </w:rPr>
              <w:t>с. Савкино</w:t>
            </w:r>
          </w:p>
        </w:tc>
      </w:tr>
      <w:tr w:rsidR="001B0CE3" w:rsidRPr="00DE451D" w:rsidTr="004F66BE">
        <w:trPr>
          <w:trHeight w:hRule="exact" w:val="264"/>
          <w:jc w:val="center"/>
        </w:trPr>
        <w:tc>
          <w:tcPr>
            <w:tcW w:w="5616" w:type="dxa"/>
            <w:tcBorders>
              <w:top w:val="single" w:sz="4" w:space="0" w:color="auto"/>
              <w:left w:val="single" w:sz="4" w:space="0" w:color="auto"/>
            </w:tcBorders>
            <w:shd w:val="clear" w:color="auto" w:fill="auto"/>
            <w:vAlign w:val="bottom"/>
          </w:tcPr>
          <w:p w:rsidR="001B0CE3" w:rsidRPr="00DE451D" w:rsidRDefault="001B0CE3" w:rsidP="00DE451D">
            <w:pPr>
              <w:widowControl w:val="0"/>
              <w:rPr>
                <w:color w:val="000000"/>
                <w:sz w:val="20"/>
                <w:szCs w:val="20"/>
                <w:lang w:bidi="ru-RU"/>
              </w:rPr>
            </w:pPr>
            <w:r w:rsidRPr="00DE451D">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1B0CE3" w:rsidRPr="00DE451D" w:rsidRDefault="001B0CE3" w:rsidP="00DE451D">
            <w:pPr>
              <w:widowControl w:val="0"/>
              <w:jc w:val="center"/>
              <w:rPr>
                <w:color w:val="000000"/>
                <w:sz w:val="20"/>
                <w:szCs w:val="20"/>
                <w:lang w:bidi="ru-RU"/>
              </w:rPr>
            </w:pPr>
            <w:r w:rsidRPr="00DE451D">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1B0CE3"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42,01</w:t>
            </w:r>
          </w:p>
        </w:tc>
      </w:tr>
      <w:tr w:rsidR="005A573C" w:rsidRPr="00DE451D" w:rsidTr="004F66BE">
        <w:trPr>
          <w:trHeight w:hRule="exact" w:val="264"/>
          <w:jc w:val="center"/>
        </w:trPr>
        <w:tc>
          <w:tcPr>
            <w:tcW w:w="5616" w:type="dxa"/>
            <w:tcBorders>
              <w:top w:val="single" w:sz="4" w:space="0" w:color="auto"/>
              <w:left w:val="single" w:sz="4" w:space="0" w:color="auto"/>
            </w:tcBorders>
            <w:shd w:val="clear" w:color="auto" w:fill="auto"/>
            <w:vAlign w:val="center"/>
          </w:tcPr>
          <w:p w:rsidR="005A573C" w:rsidRPr="00DE451D" w:rsidRDefault="005A573C" w:rsidP="00DE451D">
            <w:pPr>
              <w:widowControl w:val="0"/>
              <w:rPr>
                <w:color w:val="000000"/>
                <w:sz w:val="20"/>
                <w:szCs w:val="20"/>
                <w:lang w:bidi="ru-RU"/>
              </w:rPr>
            </w:pPr>
            <w:r w:rsidRPr="00DE451D">
              <w:rPr>
                <w:color w:val="000000"/>
                <w:sz w:val="20"/>
                <w:szCs w:val="20"/>
                <w:lang w:bidi="ru-RU"/>
              </w:rPr>
              <w:t>-население</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color w:val="000000"/>
                <w:sz w:val="20"/>
                <w:szCs w:val="20"/>
                <w:lang w:bidi="ru-RU"/>
              </w:rPr>
            </w:pPr>
            <w:r w:rsidRPr="00DE451D">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952CB3" w:rsidRDefault="005A573C" w:rsidP="001B10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27,28</w:t>
            </w:r>
          </w:p>
        </w:tc>
      </w:tr>
      <w:tr w:rsidR="005A573C" w:rsidRPr="00DE451D" w:rsidTr="004F66BE">
        <w:trPr>
          <w:trHeight w:hRule="exact" w:val="264"/>
          <w:jc w:val="center"/>
        </w:trPr>
        <w:tc>
          <w:tcPr>
            <w:tcW w:w="5616" w:type="dxa"/>
            <w:tcBorders>
              <w:top w:val="single" w:sz="4" w:space="0" w:color="auto"/>
              <w:left w:val="single" w:sz="4" w:space="0" w:color="auto"/>
            </w:tcBorders>
            <w:shd w:val="clear" w:color="auto" w:fill="auto"/>
            <w:vAlign w:val="center"/>
          </w:tcPr>
          <w:p w:rsidR="005A573C" w:rsidRPr="00DE451D" w:rsidRDefault="005A573C" w:rsidP="00DE451D">
            <w:pPr>
              <w:rPr>
                <w:color w:val="000000"/>
                <w:sz w:val="20"/>
                <w:szCs w:val="20"/>
                <w:lang w:bidi="ru-RU"/>
              </w:rPr>
            </w:pPr>
            <w:r w:rsidRPr="00DE451D">
              <w:rPr>
                <w:color w:val="000000"/>
                <w:sz w:val="20"/>
                <w:szCs w:val="20"/>
                <w:lang w:bidi="ru-RU"/>
              </w:rPr>
              <w:t>-</w:t>
            </w:r>
            <w:r w:rsidRPr="00DE451D">
              <w:t xml:space="preserve"> </w:t>
            </w:r>
            <w:r w:rsidRPr="00DE451D">
              <w:rPr>
                <w:color w:val="000000"/>
                <w:sz w:val="20"/>
                <w:szCs w:val="20"/>
                <w:lang w:bidi="ru-RU"/>
              </w:rPr>
              <w:t>бюджет</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color w:val="000000"/>
                <w:sz w:val="20"/>
                <w:szCs w:val="20"/>
                <w:lang w:bidi="ru-RU"/>
              </w:rPr>
            </w:pPr>
            <w:r w:rsidRPr="00DE451D">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952CB3" w:rsidRDefault="005A573C" w:rsidP="001B10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14,73</w:t>
            </w:r>
          </w:p>
        </w:tc>
      </w:tr>
      <w:tr w:rsidR="005A573C" w:rsidRPr="00DE451D" w:rsidTr="004F66BE">
        <w:trPr>
          <w:trHeight w:hRule="exact" w:val="264"/>
          <w:jc w:val="center"/>
        </w:trPr>
        <w:tc>
          <w:tcPr>
            <w:tcW w:w="5616" w:type="dxa"/>
            <w:tcBorders>
              <w:top w:val="single" w:sz="4" w:space="0" w:color="auto"/>
              <w:left w:val="single" w:sz="4" w:space="0" w:color="auto"/>
            </w:tcBorders>
            <w:shd w:val="clear" w:color="auto" w:fill="auto"/>
            <w:vAlign w:val="center"/>
          </w:tcPr>
          <w:p w:rsidR="005A573C" w:rsidRPr="00DE451D" w:rsidRDefault="005A573C" w:rsidP="00DE451D">
            <w:pPr>
              <w:rPr>
                <w:color w:val="000000"/>
                <w:sz w:val="20"/>
                <w:szCs w:val="20"/>
                <w:lang w:bidi="ru-RU"/>
              </w:rPr>
            </w:pPr>
            <w:r>
              <w:rPr>
                <w:color w:val="000000"/>
                <w:sz w:val="20"/>
                <w:szCs w:val="20"/>
                <w:lang w:bidi="ru-RU"/>
              </w:rPr>
              <w:t>- прочие</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color w:val="000000"/>
                <w:sz w:val="20"/>
                <w:szCs w:val="20"/>
                <w:lang w:bidi="ru-RU"/>
              </w:rPr>
            </w:pPr>
            <w:r w:rsidRPr="00DE451D">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952CB3" w:rsidRDefault="005A573C" w:rsidP="001B10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20"/>
                <w:szCs w:val="20"/>
                <w:lang w:eastAsia="en-US"/>
              </w:rPr>
            </w:pPr>
            <w:r w:rsidRPr="00952CB3">
              <w:rPr>
                <w:rFonts w:eastAsia="Calibri"/>
                <w:color w:val="000000"/>
                <w:sz w:val="20"/>
                <w:szCs w:val="20"/>
                <w:lang w:eastAsia="en-US"/>
              </w:rPr>
              <w:t>3,57</w:t>
            </w:r>
          </w:p>
        </w:tc>
      </w:tr>
      <w:tr w:rsidR="005A573C" w:rsidRPr="00DE451D" w:rsidTr="00DE451D">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5A573C" w:rsidRPr="00DE451D" w:rsidRDefault="005A573C" w:rsidP="00DE451D">
            <w:pPr>
              <w:widowControl w:val="0"/>
              <w:jc w:val="center"/>
              <w:rPr>
                <w:color w:val="000000"/>
                <w:sz w:val="20"/>
                <w:szCs w:val="20"/>
                <w:lang w:bidi="ru-RU"/>
              </w:rPr>
            </w:pPr>
            <w:r w:rsidRPr="00EC185C">
              <w:rPr>
                <w:rFonts w:eastAsia="Calibri"/>
                <w:sz w:val="20"/>
                <w:szCs w:val="20"/>
                <w:lang w:eastAsia="en-US"/>
              </w:rPr>
              <w:t>п. Бронзовка</w:t>
            </w:r>
          </w:p>
        </w:tc>
      </w:tr>
      <w:tr w:rsidR="005A573C" w:rsidRPr="00DE451D" w:rsidTr="004F66BE">
        <w:trPr>
          <w:trHeight w:hRule="exact" w:val="264"/>
          <w:jc w:val="center"/>
        </w:trPr>
        <w:tc>
          <w:tcPr>
            <w:tcW w:w="5616" w:type="dxa"/>
            <w:tcBorders>
              <w:top w:val="single" w:sz="4" w:space="0" w:color="auto"/>
              <w:left w:val="single" w:sz="4" w:space="0" w:color="auto"/>
            </w:tcBorders>
            <w:shd w:val="clear" w:color="auto" w:fill="auto"/>
            <w:vAlign w:val="bottom"/>
          </w:tcPr>
          <w:p w:rsidR="005A573C" w:rsidRPr="00DE451D" w:rsidRDefault="005A573C" w:rsidP="00DE451D">
            <w:pPr>
              <w:widowControl w:val="0"/>
              <w:rPr>
                <w:color w:val="000000"/>
                <w:sz w:val="20"/>
                <w:szCs w:val="20"/>
                <w:lang w:bidi="ru-RU"/>
              </w:rPr>
            </w:pPr>
            <w:r w:rsidRPr="00DE451D">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color w:val="000000"/>
                <w:sz w:val="20"/>
                <w:szCs w:val="20"/>
                <w:lang w:bidi="ru-RU"/>
              </w:rPr>
            </w:pPr>
            <w:r w:rsidRPr="00DE451D">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1,74</w:t>
            </w:r>
          </w:p>
        </w:tc>
      </w:tr>
      <w:tr w:rsidR="005A573C" w:rsidRPr="00DE451D" w:rsidTr="00DE451D">
        <w:trPr>
          <w:trHeight w:hRule="exact" w:val="274"/>
          <w:jc w:val="center"/>
        </w:trPr>
        <w:tc>
          <w:tcPr>
            <w:tcW w:w="5616" w:type="dxa"/>
            <w:tcBorders>
              <w:top w:val="single" w:sz="4" w:space="0" w:color="auto"/>
              <w:left w:val="single" w:sz="4" w:space="0" w:color="auto"/>
              <w:bottom w:val="single" w:sz="4" w:space="0" w:color="auto"/>
            </w:tcBorders>
            <w:shd w:val="clear" w:color="auto" w:fill="auto"/>
            <w:vAlign w:val="center"/>
          </w:tcPr>
          <w:p w:rsidR="005A573C" w:rsidRPr="00DE451D" w:rsidRDefault="005A573C" w:rsidP="00DE451D">
            <w:pPr>
              <w:widowControl w:val="0"/>
              <w:rPr>
                <w:color w:val="000000"/>
                <w:sz w:val="20"/>
                <w:szCs w:val="20"/>
                <w:lang w:bidi="ru-RU"/>
              </w:rPr>
            </w:pPr>
            <w:r w:rsidRPr="00DE451D">
              <w:rPr>
                <w:color w:val="000000"/>
                <w:sz w:val="20"/>
                <w:szCs w:val="20"/>
                <w:lang w:bidi="ru-RU"/>
              </w:rPr>
              <w:t>-население</w:t>
            </w:r>
          </w:p>
        </w:tc>
        <w:tc>
          <w:tcPr>
            <w:tcW w:w="1123" w:type="dxa"/>
            <w:tcBorders>
              <w:top w:val="single" w:sz="4" w:space="0" w:color="auto"/>
              <w:left w:val="single" w:sz="4" w:space="0" w:color="auto"/>
              <w:bottom w:val="single" w:sz="4" w:space="0" w:color="auto"/>
            </w:tcBorders>
            <w:shd w:val="clear" w:color="auto" w:fill="auto"/>
            <w:vAlign w:val="center"/>
          </w:tcPr>
          <w:p w:rsidR="005A573C" w:rsidRPr="00DE451D" w:rsidRDefault="005A573C" w:rsidP="00DE451D">
            <w:pPr>
              <w:widowControl w:val="0"/>
              <w:jc w:val="center"/>
              <w:rPr>
                <w:color w:val="000000"/>
                <w:sz w:val="20"/>
                <w:szCs w:val="20"/>
                <w:lang w:bidi="ru-RU"/>
              </w:rPr>
            </w:pPr>
            <w:r w:rsidRPr="00DE451D">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5A573C">
              <w:rPr>
                <w:rFonts w:eastAsia="Calibri"/>
                <w:sz w:val="19"/>
                <w:szCs w:val="19"/>
                <w:lang w:eastAsia="en-US"/>
              </w:rPr>
              <w:t>1,</w:t>
            </w:r>
            <w:r>
              <w:rPr>
                <w:rFonts w:eastAsia="Calibri"/>
                <w:sz w:val="19"/>
                <w:szCs w:val="19"/>
                <w:lang w:eastAsia="en-US"/>
              </w:rPr>
              <w:t>74</w:t>
            </w:r>
          </w:p>
        </w:tc>
      </w:tr>
      <w:tr w:rsidR="005A573C" w:rsidRPr="00DE451D" w:rsidTr="00DE451D">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center"/>
          </w:tcPr>
          <w:p w:rsidR="005A573C" w:rsidRPr="00EC185C" w:rsidRDefault="005A573C" w:rsidP="00DE451D">
            <w:pPr>
              <w:spacing w:after="200" w:line="276" w:lineRule="auto"/>
              <w:jc w:val="center"/>
              <w:rPr>
                <w:rFonts w:eastAsia="Calibri"/>
                <w:sz w:val="20"/>
                <w:szCs w:val="20"/>
                <w:lang w:eastAsia="en-US"/>
              </w:rPr>
            </w:pPr>
            <w:r w:rsidRPr="00EC185C">
              <w:rPr>
                <w:rFonts w:eastAsia="Calibri"/>
                <w:sz w:val="20"/>
                <w:szCs w:val="20"/>
                <w:lang w:eastAsia="en-US"/>
              </w:rPr>
              <w:t>п. Зелёный Луг</w:t>
            </w:r>
          </w:p>
        </w:tc>
      </w:tr>
      <w:tr w:rsidR="005A573C" w:rsidRPr="00DE451D" w:rsidTr="004F66BE">
        <w:trPr>
          <w:trHeight w:hRule="exact" w:val="259"/>
          <w:jc w:val="center"/>
        </w:trPr>
        <w:tc>
          <w:tcPr>
            <w:tcW w:w="5616" w:type="dxa"/>
            <w:tcBorders>
              <w:top w:val="single" w:sz="4" w:space="0" w:color="auto"/>
              <w:left w:val="single" w:sz="4" w:space="0" w:color="auto"/>
            </w:tcBorders>
            <w:shd w:val="clear" w:color="auto" w:fill="auto"/>
            <w:vAlign w:val="bottom"/>
          </w:tcPr>
          <w:p w:rsidR="005A573C" w:rsidRPr="00DE451D" w:rsidRDefault="005A573C" w:rsidP="00DE451D">
            <w:pPr>
              <w:widowControl w:val="0"/>
              <w:rPr>
                <w:rFonts w:eastAsia="Arial"/>
                <w:sz w:val="20"/>
                <w:szCs w:val="20"/>
              </w:rPr>
            </w:pPr>
            <w:r w:rsidRPr="00DE451D">
              <w:rPr>
                <w:rFonts w:eastAsia="Arial"/>
                <w:sz w:val="20"/>
                <w:szCs w:val="20"/>
              </w:rPr>
              <w:t>Передано воды потребителям:</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DE451D">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0,401</w:t>
            </w:r>
          </w:p>
        </w:tc>
      </w:tr>
      <w:tr w:rsidR="005A573C" w:rsidRPr="00DE451D" w:rsidTr="004F66BE">
        <w:trPr>
          <w:trHeight w:hRule="exact" w:val="264"/>
          <w:jc w:val="center"/>
        </w:trPr>
        <w:tc>
          <w:tcPr>
            <w:tcW w:w="5616" w:type="dxa"/>
            <w:tcBorders>
              <w:top w:val="single" w:sz="4" w:space="0" w:color="auto"/>
              <w:left w:val="single" w:sz="4" w:space="0" w:color="auto"/>
            </w:tcBorders>
            <w:shd w:val="clear" w:color="auto" w:fill="auto"/>
            <w:vAlign w:val="bottom"/>
          </w:tcPr>
          <w:p w:rsidR="005A573C" w:rsidRPr="00DE451D" w:rsidRDefault="005A573C" w:rsidP="00DE451D">
            <w:pPr>
              <w:widowControl w:val="0"/>
              <w:rPr>
                <w:rFonts w:eastAsia="Arial"/>
                <w:sz w:val="20"/>
                <w:szCs w:val="20"/>
              </w:rPr>
            </w:pPr>
            <w:r w:rsidRPr="00DE451D">
              <w:rPr>
                <w:rFonts w:eastAsia="Arial"/>
                <w:sz w:val="20"/>
                <w:szCs w:val="20"/>
              </w:rPr>
              <w:t>-население</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DE451D">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0,401</w:t>
            </w:r>
          </w:p>
        </w:tc>
      </w:tr>
      <w:tr w:rsidR="005A573C" w:rsidRPr="00DE451D" w:rsidTr="00DE451D">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EC185C">
              <w:rPr>
                <w:rFonts w:eastAsia="Calibri"/>
                <w:sz w:val="20"/>
                <w:szCs w:val="20"/>
                <w:lang w:eastAsia="en-US"/>
              </w:rPr>
              <w:t>с. Троицкое</w:t>
            </w:r>
          </w:p>
        </w:tc>
      </w:tr>
      <w:tr w:rsidR="005A573C" w:rsidRPr="00DE451D" w:rsidTr="004F66BE">
        <w:trPr>
          <w:trHeight w:hRule="exact" w:val="259"/>
          <w:jc w:val="center"/>
        </w:trPr>
        <w:tc>
          <w:tcPr>
            <w:tcW w:w="5616" w:type="dxa"/>
            <w:tcBorders>
              <w:top w:val="single" w:sz="4" w:space="0" w:color="auto"/>
              <w:left w:val="single" w:sz="4" w:space="0" w:color="auto"/>
            </w:tcBorders>
            <w:shd w:val="clear" w:color="auto" w:fill="auto"/>
            <w:vAlign w:val="bottom"/>
          </w:tcPr>
          <w:p w:rsidR="005A573C" w:rsidRPr="00DE451D" w:rsidRDefault="005A573C" w:rsidP="00DE451D">
            <w:pPr>
              <w:widowControl w:val="0"/>
              <w:rPr>
                <w:rFonts w:eastAsia="Arial"/>
                <w:sz w:val="20"/>
                <w:szCs w:val="20"/>
              </w:rPr>
            </w:pPr>
            <w:r w:rsidRPr="00DE451D">
              <w:rPr>
                <w:rFonts w:eastAsia="Arial"/>
                <w:sz w:val="20"/>
                <w:szCs w:val="20"/>
              </w:rPr>
              <w:t>Передано воды потребителям:</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DE451D">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0,928</w:t>
            </w:r>
          </w:p>
        </w:tc>
      </w:tr>
      <w:tr w:rsidR="005A573C" w:rsidRPr="00DE451D" w:rsidTr="004F66BE">
        <w:trPr>
          <w:trHeight w:hRule="exact" w:val="264"/>
          <w:jc w:val="center"/>
        </w:trPr>
        <w:tc>
          <w:tcPr>
            <w:tcW w:w="5616" w:type="dxa"/>
            <w:tcBorders>
              <w:top w:val="single" w:sz="4" w:space="0" w:color="auto"/>
              <w:left w:val="single" w:sz="4" w:space="0" w:color="auto"/>
            </w:tcBorders>
            <w:shd w:val="clear" w:color="auto" w:fill="auto"/>
            <w:vAlign w:val="center"/>
          </w:tcPr>
          <w:p w:rsidR="005A573C" w:rsidRPr="00DE451D" w:rsidRDefault="005A573C" w:rsidP="00DE451D">
            <w:pPr>
              <w:widowControl w:val="0"/>
              <w:rPr>
                <w:color w:val="000000"/>
                <w:sz w:val="20"/>
                <w:szCs w:val="20"/>
                <w:lang w:bidi="ru-RU"/>
              </w:rPr>
            </w:pPr>
            <w:r w:rsidRPr="00DE451D">
              <w:rPr>
                <w:color w:val="000000"/>
                <w:sz w:val="20"/>
                <w:szCs w:val="20"/>
                <w:lang w:bidi="ru-RU"/>
              </w:rPr>
              <w:t>-население</w:t>
            </w:r>
          </w:p>
        </w:tc>
        <w:tc>
          <w:tcPr>
            <w:tcW w:w="1123" w:type="dxa"/>
            <w:tcBorders>
              <w:top w:val="single" w:sz="4" w:space="0" w:color="auto"/>
              <w:left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DE451D">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0,928</w:t>
            </w:r>
          </w:p>
        </w:tc>
      </w:tr>
      <w:tr w:rsidR="005A573C" w:rsidRPr="00DE451D" w:rsidTr="00DE451D">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EC185C">
              <w:rPr>
                <w:rFonts w:eastAsia="Calibri"/>
                <w:sz w:val="20"/>
                <w:szCs w:val="20"/>
                <w:lang w:eastAsia="en-US"/>
              </w:rPr>
              <w:t>с. Кавказское</w:t>
            </w:r>
          </w:p>
        </w:tc>
      </w:tr>
      <w:tr w:rsidR="005A573C" w:rsidRPr="00DE451D" w:rsidTr="001B0CE3">
        <w:trPr>
          <w:trHeight w:hRule="exact" w:val="259"/>
          <w:jc w:val="center"/>
        </w:trPr>
        <w:tc>
          <w:tcPr>
            <w:tcW w:w="5616" w:type="dxa"/>
            <w:tcBorders>
              <w:top w:val="single" w:sz="4" w:space="0" w:color="auto"/>
              <w:left w:val="single" w:sz="4" w:space="0" w:color="auto"/>
              <w:bottom w:val="single" w:sz="4" w:space="0" w:color="auto"/>
            </w:tcBorders>
            <w:shd w:val="clear" w:color="auto" w:fill="auto"/>
            <w:vAlign w:val="bottom"/>
          </w:tcPr>
          <w:p w:rsidR="005A573C" w:rsidRPr="00DE451D" w:rsidRDefault="005A573C" w:rsidP="00DE451D">
            <w:pPr>
              <w:widowControl w:val="0"/>
              <w:rPr>
                <w:rFonts w:eastAsia="Arial"/>
                <w:sz w:val="20"/>
                <w:szCs w:val="20"/>
              </w:rPr>
            </w:pPr>
            <w:r w:rsidRPr="00DE451D">
              <w:rPr>
                <w:rFonts w:eastAsia="Arial"/>
                <w:sz w:val="20"/>
                <w:szCs w:val="20"/>
              </w:rPr>
              <w:t>Передано воды потребителям:</w:t>
            </w:r>
          </w:p>
        </w:tc>
        <w:tc>
          <w:tcPr>
            <w:tcW w:w="1123" w:type="dxa"/>
            <w:tcBorders>
              <w:top w:val="single" w:sz="4" w:space="0" w:color="auto"/>
              <w:left w:val="single" w:sz="4" w:space="0" w:color="auto"/>
              <w:bottom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DE451D">
              <w:rPr>
                <w:rFonts w:eastAsia="Arial"/>
                <w:sz w:val="20"/>
                <w:szCs w:val="20"/>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3,3</w:t>
            </w:r>
          </w:p>
        </w:tc>
      </w:tr>
      <w:tr w:rsidR="005A573C" w:rsidRPr="00DE451D" w:rsidTr="001B0CE3">
        <w:trPr>
          <w:trHeight w:hRule="exact" w:val="264"/>
          <w:jc w:val="center"/>
        </w:trPr>
        <w:tc>
          <w:tcPr>
            <w:tcW w:w="5616" w:type="dxa"/>
            <w:tcBorders>
              <w:top w:val="single" w:sz="4" w:space="0" w:color="auto"/>
              <w:left w:val="single" w:sz="4" w:space="0" w:color="auto"/>
              <w:bottom w:val="single" w:sz="4" w:space="0" w:color="auto"/>
            </w:tcBorders>
            <w:shd w:val="clear" w:color="auto" w:fill="auto"/>
            <w:vAlign w:val="center"/>
          </w:tcPr>
          <w:p w:rsidR="005A573C" w:rsidRPr="00DE451D" w:rsidRDefault="005A573C" w:rsidP="00DE451D">
            <w:pPr>
              <w:widowControl w:val="0"/>
              <w:rPr>
                <w:color w:val="000000"/>
                <w:sz w:val="20"/>
                <w:szCs w:val="20"/>
                <w:lang w:bidi="ru-RU"/>
              </w:rPr>
            </w:pPr>
            <w:r w:rsidRPr="00DE451D">
              <w:rPr>
                <w:color w:val="000000"/>
                <w:sz w:val="20"/>
                <w:szCs w:val="20"/>
                <w:lang w:bidi="ru-RU"/>
              </w:rPr>
              <w:t>-население</w:t>
            </w:r>
          </w:p>
        </w:tc>
        <w:tc>
          <w:tcPr>
            <w:tcW w:w="1123" w:type="dxa"/>
            <w:tcBorders>
              <w:top w:val="single" w:sz="4" w:space="0" w:color="auto"/>
              <w:left w:val="single" w:sz="4" w:space="0" w:color="auto"/>
              <w:bottom w:val="single" w:sz="4" w:space="0" w:color="auto"/>
            </w:tcBorders>
            <w:shd w:val="clear" w:color="auto" w:fill="auto"/>
            <w:vAlign w:val="bottom"/>
          </w:tcPr>
          <w:p w:rsidR="005A573C" w:rsidRPr="00DE451D" w:rsidRDefault="005A573C" w:rsidP="00DE451D">
            <w:pPr>
              <w:widowControl w:val="0"/>
              <w:jc w:val="center"/>
              <w:rPr>
                <w:rFonts w:eastAsia="Arial"/>
                <w:sz w:val="20"/>
                <w:szCs w:val="20"/>
              </w:rPr>
            </w:pPr>
            <w:r w:rsidRPr="00DE451D">
              <w:rPr>
                <w:rFonts w:eastAsia="Arial"/>
                <w:sz w:val="20"/>
                <w:szCs w:val="20"/>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A573C" w:rsidRPr="00EC185C" w:rsidRDefault="005A573C" w:rsidP="004F6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 w:right="-57"/>
              <w:jc w:val="center"/>
              <w:rPr>
                <w:rFonts w:eastAsia="Calibri"/>
                <w:sz w:val="19"/>
                <w:szCs w:val="19"/>
                <w:lang w:eastAsia="en-US"/>
              </w:rPr>
            </w:pPr>
            <w:r w:rsidRPr="00FB5BE6">
              <w:rPr>
                <w:sz w:val="20"/>
                <w:szCs w:val="20"/>
              </w:rPr>
              <w:t>3,3</w:t>
            </w:r>
          </w:p>
        </w:tc>
      </w:tr>
    </w:tbl>
    <w:p w:rsidR="00EC185C" w:rsidRPr="00EB0A30" w:rsidRDefault="00EC185C" w:rsidP="00EC185C">
      <w:pPr>
        <w:tabs>
          <w:tab w:val="left" w:pos="1848"/>
        </w:tabs>
        <w:ind w:firstLine="567"/>
        <w:jc w:val="both"/>
      </w:pPr>
    </w:p>
    <w:p w:rsidR="001D6593" w:rsidRPr="00EB0A30" w:rsidRDefault="002D5086" w:rsidP="002D5086">
      <w:pPr>
        <w:pStyle w:val="aff4"/>
      </w:pPr>
      <w:bookmarkStart w:id="25" w:name="_Toc106474175"/>
      <w:r w:rsidRPr="00EB0A30">
        <w:t>3.4.</w:t>
      </w:r>
      <w:r w:rsidR="001D6593" w:rsidRPr="00EB0A30">
        <w:t xml:space="preserve">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w:t>
      </w:r>
      <w:r w:rsidR="006327B6" w:rsidRPr="00EB0A30">
        <w:t xml:space="preserve"> потребления коммунальных услуг.</w:t>
      </w:r>
      <w:bookmarkEnd w:id="25"/>
    </w:p>
    <w:p w:rsidR="00EC185C" w:rsidRDefault="00EC185C" w:rsidP="00EC185C">
      <w:pPr>
        <w:ind w:firstLine="567"/>
        <w:jc w:val="both"/>
      </w:pPr>
      <w:proofErr w:type="gramStart"/>
      <w:r>
        <w:t>Согласно приказа</w:t>
      </w:r>
      <w:proofErr w:type="gramEnd"/>
      <w:r>
        <w:t xml:space="preserve"> департамента по тарифам Новосибирской области от 16.08.2012. № 170-В «Об утверждении нормативов потребления коммунальных услуг по холодному, горячему водоснабжению и водоотведению на территории Новосибирской области» составляет:</w:t>
      </w:r>
    </w:p>
    <w:p w:rsidR="00EC185C" w:rsidRDefault="00EC185C" w:rsidP="00EC185C">
      <w:pPr>
        <w:ind w:firstLine="567"/>
        <w:jc w:val="both"/>
      </w:pPr>
    </w:p>
    <w:p w:rsidR="00E3085E" w:rsidRDefault="00EC185C" w:rsidP="00EC185C">
      <w:pPr>
        <w:ind w:firstLine="567"/>
        <w:jc w:val="both"/>
      </w:pPr>
      <w:r>
        <w:t>Таблица 8. Степень благоустройства жилых помещений и их норматив потребления коммунальной услуги</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4"/>
        <w:gridCol w:w="5737"/>
        <w:gridCol w:w="3852"/>
      </w:tblGrid>
      <w:tr w:rsidR="00EC185C" w:rsidRPr="00EC185C" w:rsidTr="00EC185C">
        <w:trPr>
          <w:jc w:val="center"/>
        </w:trPr>
        <w:tc>
          <w:tcPr>
            <w:tcW w:w="588" w:type="dxa"/>
            <w:shd w:val="clear" w:color="auto" w:fill="auto"/>
            <w:vAlign w:val="center"/>
          </w:tcPr>
          <w:p w:rsidR="00EC185C" w:rsidRPr="00EC185C" w:rsidRDefault="00EC185C" w:rsidP="00EC185C">
            <w:pPr>
              <w:spacing w:after="200" w:line="276" w:lineRule="auto"/>
              <w:jc w:val="center"/>
              <w:rPr>
                <w:rFonts w:eastAsia="Calibri"/>
                <w:b/>
                <w:sz w:val="20"/>
                <w:szCs w:val="20"/>
                <w:lang w:eastAsia="en-US"/>
              </w:rPr>
            </w:pPr>
            <w:r w:rsidRPr="00EC185C">
              <w:rPr>
                <w:rFonts w:eastAsia="Calibri"/>
                <w:b/>
                <w:sz w:val="20"/>
                <w:szCs w:val="20"/>
                <w:lang w:eastAsia="en-US"/>
              </w:rPr>
              <w:t xml:space="preserve">№ </w:t>
            </w:r>
            <w:proofErr w:type="gramStart"/>
            <w:r w:rsidRPr="00EC185C">
              <w:rPr>
                <w:rFonts w:eastAsia="Calibri"/>
                <w:b/>
                <w:sz w:val="20"/>
                <w:szCs w:val="20"/>
                <w:lang w:eastAsia="en-US"/>
              </w:rPr>
              <w:t>п</w:t>
            </w:r>
            <w:proofErr w:type="gramEnd"/>
            <w:r w:rsidRPr="00EC185C">
              <w:rPr>
                <w:rFonts w:eastAsia="Calibri"/>
                <w:b/>
                <w:sz w:val="20"/>
                <w:szCs w:val="20"/>
                <w:lang w:eastAsia="en-US"/>
              </w:rPr>
              <w:t>/п</w:t>
            </w:r>
          </w:p>
        </w:tc>
        <w:tc>
          <w:tcPr>
            <w:tcW w:w="5933" w:type="dxa"/>
            <w:shd w:val="clear" w:color="auto" w:fill="auto"/>
            <w:vAlign w:val="center"/>
          </w:tcPr>
          <w:p w:rsidR="00EC185C" w:rsidRPr="00EC185C" w:rsidRDefault="00EC185C" w:rsidP="00EC185C">
            <w:pPr>
              <w:spacing w:after="200" w:line="276" w:lineRule="auto"/>
              <w:jc w:val="center"/>
              <w:rPr>
                <w:rFonts w:eastAsia="Calibri"/>
                <w:b/>
                <w:sz w:val="20"/>
                <w:szCs w:val="20"/>
                <w:lang w:eastAsia="en-US"/>
              </w:rPr>
            </w:pPr>
          </w:p>
          <w:p w:rsidR="00EC185C" w:rsidRPr="00EC185C" w:rsidRDefault="00EC185C" w:rsidP="00EC185C">
            <w:pPr>
              <w:spacing w:after="200" w:line="276" w:lineRule="auto"/>
              <w:jc w:val="center"/>
              <w:rPr>
                <w:rFonts w:eastAsia="Calibri"/>
                <w:b/>
                <w:sz w:val="20"/>
                <w:szCs w:val="20"/>
                <w:lang w:eastAsia="en-US"/>
              </w:rPr>
            </w:pPr>
            <w:r w:rsidRPr="00EC185C">
              <w:rPr>
                <w:rFonts w:eastAsia="Calibri"/>
                <w:b/>
                <w:sz w:val="20"/>
                <w:szCs w:val="20"/>
                <w:lang w:eastAsia="en-US"/>
              </w:rPr>
              <w:t>Степень благоустройства жилых помещений</w:t>
            </w:r>
          </w:p>
        </w:tc>
        <w:tc>
          <w:tcPr>
            <w:tcW w:w="3969" w:type="dxa"/>
            <w:shd w:val="clear" w:color="auto" w:fill="auto"/>
            <w:vAlign w:val="center"/>
          </w:tcPr>
          <w:p w:rsidR="00EC185C" w:rsidRPr="00EC185C" w:rsidRDefault="00EC185C" w:rsidP="00EC185C">
            <w:pPr>
              <w:spacing w:after="200" w:line="276" w:lineRule="auto"/>
              <w:jc w:val="center"/>
              <w:rPr>
                <w:rFonts w:eastAsia="Calibri"/>
                <w:b/>
                <w:sz w:val="20"/>
                <w:szCs w:val="20"/>
                <w:lang w:eastAsia="en-US"/>
              </w:rPr>
            </w:pPr>
            <w:r w:rsidRPr="00EC185C">
              <w:rPr>
                <w:rFonts w:eastAsia="Calibri"/>
                <w:b/>
                <w:sz w:val="20"/>
                <w:szCs w:val="20"/>
                <w:lang w:eastAsia="en-US"/>
              </w:rPr>
              <w:t>Норматив потребления коммунальной услуги (м</w:t>
            </w:r>
            <w:r w:rsidRPr="00EC185C">
              <w:rPr>
                <w:rFonts w:eastAsia="Calibri"/>
                <w:b/>
                <w:sz w:val="20"/>
                <w:szCs w:val="20"/>
                <w:vertAlign w:val="superscript"/>
                <w:lang w:eastAsia="en-US"/>
              </w:rPr>
              <w:t>3</w:t>
            </w:r>
            <w:r w:rsidRPr="00EC185C">
              <w:rPr>
                <w:rFonts w:eastAsia="Calibri"/>
                <w:b/>
                <w:sz w:val="20"/>
                <w:szCs w:val="20"/>
                <w:lang w:eastAsia="en-US"/>
              </w:rPr>
              <w:t xml:space="preserve"> в месяц на 1 человека).</w:t>
            </w:r>
          </w:p>
        </w:tc>
      </w:tr>
      <w:tr w:rsidR="00EC185C" w:rsidRPr="00EC185C" w:rsidTr="00EC185C">
        <w:trPr>
          <w:jc w:val="center"/>
        </w:trPr>
        <w:tc>
          <w:tcPr>
            <w:tcW w:w="588"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lastRenderedPageBreak/>
              <w:t>1</w:t>
            </w:r>
          </w:p>
        </w:tc>
        <w:tc>
          <w:tcPr>
            <w:tcW w:w="5933"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2</w:t>
            </w:r>
          </w:p>
        </w:tc>
        <w:tc>
          <w:tcPr>
            <w:tcW w:w="3969"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3</w:t>
            </w:r>
          </w:p>
        </w:tc>
      </w:tr>
      <w:tr w:rsidR="00EC185C" w:rsidRPr="00EC185C" w:rsidTr="00EC185C">
        <w:trPr>
          <w:jc w:val="center"/>
        </w:trPr>
        <w:tc>
          <w:tcPr>
            <w:tcW w:w="588"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1</w:t>
            </w:r>
          </w:p>
        </w:tc>
        <w:tc>
          <w:tcPr>
            <w:tcW w:w="5933" w:type="dxa"/>
            <w:shd w:val="clear" w:color="auto" w:fill="auto"/>
          </w:tcPr>
          <w:p w:rsidR="00EC185C" w:rsidRPr="00EC185C" w:rsidRDefault="00EC185C" w:rsidP="00EC185C">
            <w:pPr>
              <w:spacing w:after="200" w:line="276" w:lineRule="auto"/>
              <w:rPr>
                <w:rFonts w:eastAsia="Calibri"/>
                <w:sz w:val="20"/>
                <w:szCs w:val="20"/>
                <w:lang w:eastAsia="en-US"/>
              </w:rPr>
            </w:pPr>
            <w:r w:rsidRPr="00EC185C">
              <w:rPr>
                <w:rFonts w:eastAsia="Calibri"/>
                <w:sz w:val="20"/>
                <w:szCs w:val="20"/>
                <w:lang w:eastAsia="en-US"/>
              </w:rPr>
              <w:t xml:space="preserve">Жилые помещения с холодным водоснабжением (в </w:t>
            </w:r>
            <w:proofErr w:type="spellStart"/>
            <w:r w:rsidRPr="00EC185C">
              <w:rPr>
                <w:rFonts w:eastAsia="Calibri"/>
                <w:sz w:val="20"/>
                <w:szCs w:val="20"/>
                <w:lang w:eastAsia="en-US"/>
              </w:rPr>
              <w:t>т.ч</w:t>
            </w:r>
            <w:proofErr w:type="spellEnd"/>
            <w:r w:rsidRPr="00EC185C">
              <w:rPr>
                <w:rFonts w:eastAsia="Calibri"/>
                <w:sz w:val="20"/>
                <w:szCs w:val="20"/>
                <w:lang w:eastAsia="en-US"/>
              </w:rPr>
              <w:t>. от уличных колонок), оборудованные кухонными мойками</w:t>
            </w:r>
          </w:p>
        </w:tc>
        <w:tc>
          <w:tcPr>
            <w:tcW w:w="3969"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1,055</w:t>
            </w:r>
          </w:p>
        </w:tc>
      </w:tr>
      <w:tr w:rsidR="00EC185C" w:rsidRPr="00EC185C" w:rsidTr="00EC185C">
        <w:trPr>
          <w:jc w:val="center"/>
        </w:trPr>
        <w:tc>
          <w:tcPr>
            <w:tcW w:w="588"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2</w:t>
            </w:r>
          </w:p>
        </w:tc>
        <w:tc>
          <w:tcPr>
            <w:tcW w:w="5933" w:type="dxa"/>
            <w:shd w:val="clear" w:color="auto" w:fill="auto"/>
          </w:tcPr>
          <w:p w:rsidR="00EC185C" w:rsidRPr="00EC185C" w:rsidRDefault="00EC185C" w:rsidP="00EC185C">
            <w:pPr>
              <w:spacing w:after="200" w:line="276" w:lineRule="auto"/>
              <w:rPr>
                <w:rFonts w:eastAsia="Calibri"/>
                <w:sz w:val="20"/>
                <w:szCs w:val="20"/>
                <w:lang w:eastAsia="en-US"/>
              </w:rPr>
            </w:pPr>
            <w:r w:rsidRPr="00EC185C">
              <w:rPr>
                <w:rFonts w:eastAsia="Calibri"/>
                <w:sz w:val="20"/>
                <w:szCs w:val="20"/>
                <w:lang w:eastAsia="en-US"/>
              </w:rPr>
              <w:t xml:space="preserve">Жилые помещения с холодным водоснабжением </w:t>
            </w:r>
            <w:proofErr w:type="spellStart"/>
            <w:r w:rsidRPr="00EC185C">
              <w:rPr>
                <w:rFonts w:eastAsia="Calibri"/>
                <w:sz w:val="20"/>
                <w:szCs w:val="20"/>
                <w:lang w:eastAsia="en-US"/>
              </w:rPr>
              <w:t>канализованием</w:t>
            </w:r>
            <w:proofErr w:type="spellEnd"/>
            <w:r w:rsidRPr="00EC185C">
              <w:rPr>
                <w:rFonts w:eastAsia="Calibri"/>
                <w:sz w:val="20"/>
                <w:szCs w:val="20"/>
                <w:lang w:eastAsia="en-US"/>
              </w:rPr>
              <w:t>, оборудованные раковинами, кухонными мойками</w:t>
            </w:r>
          </w:p>
        </w:tc>
        <w:tc>
          <w:tcPr>
            <w:tcW w:w="3969"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4,255</w:t>
            </w:r>
          </w:p>
        </w:tc>
      </w:tr>
      <w:tr w:rsidR="00EC185C" w:rsidRPr="00EC185C" w:rsidTr="00EC185C">
        <w:trPr>
          <w:jc w:val="center"/>
        </w:trPr>
        <w:tc>
          <w:tcPr>
            <w:tcW w:w="588"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3</w:t>
            </w:r>
          </w:p>
        </w:tc>
        <w:tc>
          <w:tcPr>
            <w:tcW w:w="5933" w:type="dxa"/>
            <w:shd w:val="clear" w:color="auto" w:fill="auto"/>
          </w:tcPr>
          <w:p w:rsidR="00EC185C" w:rsidRPr="00EC185C" w:rsidRDefault="00EC185C" w:rsidP="00EC185C">
            <w:pPr>
              <w:spacing w:after="200" w:line="276" w:lineRule="auto"/>
              <w:rPr>
                <w:rFonts w:eastAsia="Calibri"/>
                <w:sz w:val="20"/>
                <w:szCs w:val="20"/>
                <w:lang w:eastAsia="en-US"/>
              </w:rPr>
            </w:pPr>
            <w:r w:rsidRPr="00EC185C">
              <w:rPr>
                <w:rFonts w:eastAsia="Calibri"/>
                <w:sz w:val="20"/>
                <w:szCs w:val="20"/>
                <w:lang w:eastAsia="en-US"/>
              </w:rPr>
              <w:t xml:space="preserve">Жилые помещения с холодным водоснабжением </w:t>
            </w:r>
            <w:proofErr w:type="spellStart"/>
            <w:r w:rsidRPr="00EC185C">
              <w:rPr>
                <w:rFonts w:eastAsia="Calibri"/>
                <w:sz w:val="20"/>
                <w:szCs w:val="20"/>
                <w:lang w:eastAsia="en-US"/>
              </w:rPr>
              <w:t>канализованием</w:t>
            </w:r>
            <w:proofErr w:type="spellEnd"/>
            <w:r w:rsidRPr="00EC185C">
              <w:rPr>
                <w:rFonts w:eastAsia="Calibri"/>
                <w:sz w:val="20"/>
                <w:szCs w:val="20"/>
                <w:lang w:eastAsia="en-US"/>
              </w:rPr>
              <w:t>, оборудованные раковинами, кухонными мойками и унитазами</w:t>
            </w:r>
          </w:p>
        </w:tc>
        <w:tc>
          <w:tcPr>
            <w:tcW w:w="3969"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5,167</w:t>
            </w:r>
          </w:p>
        </w:tc>
      </w:tr>
      <w:tr w:rsidR="00EC185C" w:rsidRPr="00EC185C" w:rsidTr="00EC185C">
        <w:trPr>
          <w:jc w:val="center"/>
        </w:trPr>
        <w:tc>
          <w:tcPr>
            <w:tcW w:w="588"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4</w:t>
            </w:r>
          </w:p>
        </w:tc>
        <w:tc>
          <w:tcPr>
            <w:tcW w:w="5933" w:type="dxa"/>
            <w:shd w:val="clear" w:color="auto" w:fill="auto"/>
          </w:tcPr>
          <w:p w:rsidR="00EC185C" w:rsidRPr="00EC185C" w:rsidRDefault="00EC185C" w:rsidP="00EC185C">
            <w:pPr>
              <w:spacing w:after="200" w:line="276" w:lineRule="auto"/>
              <w:rPr>
                <w:rFonts w:eastAsia="Calibri"/>
                <w:sz w:val="20"/>
                <w:szCs w:val="20"/>
                <w:lang w:eastAsia="en-US"/>
              </w:rPr>
            </w:pPr>
            <w:r w:rsidRPr="00EC185C">
              <w:rPr>
                <w:rFonts w:eastAsia="Calibri"/>
                <w:sz w:val="20"/>
                <w:szCs w:val="20"/>
                <w:lang w:eastAsia="en-US"/>
              </w:rPr>
              <w:t xml:space="preserve">Жилые помещения с холодным водоснабжением водонагревателями,  </w:t>
            </w:r>
            <w:proofErr w:type="spellStart"/>
            <w:r w:rsidRPr="00EC185C">
              <w:rPr>
                <w:rFonts w:eastAsia="Calibri"/>
                <w:sz w:val="20"/>
                <w:szCs w:val="20"/>
                <w:lang w:eastAsia="en-US"/>
              </w:rPr>
              <w:t>канализованием</w:t>
            </w:r>
            <w:proofErr w:type="spellEnd"/>
            <w:r w:rsidRPr="00EC185C">
              <w:rPr>
                <w:rFonts w:eastAsia="Calibri"/>
                <w:sz w:val="20"/>
                <w:szCs w:val="20"/>
                <w:lang w:eastAsia="en-US"/>
              </w:rPr>
              <w:t>, оборудованные  душами, раковинами, кухонными мойками и унитазами</w:t>
            </w:r>
          </w:p>
        </w:tc>
        <w:tc>
          <w:tcPr>
            <w:tcW w:w="3969" w:type="dxa"/>
            <w:shd w:val="clear" w:color="auto" w:fill="auto"/>
            <w:vAlign w:val="center"/>
          </w:tcPr>
          <w:p w:rsidR="00EC185C" w:rsidRPr="00EC185C" w:rsidRDefault="00EC185C" w:rsidP="00EC185C">
            <w:pPr>
              <w:spacing w:after="200" w:line="276" w:lineRule="auto"/>
              <w:jc w:val="center"/>
              <w:rPr>
                <w:rFonts w:eastAsia="Calibri"/>
                <w:sz w:val="20"/>
                <w:szCs w:val="20"/>
                <w:lang w:eastAsia="en-US"/>
              </w:rPr>
            </w:pPr>
            <w:r w:rsidRPr="00EC185C">
              <w:rPr>
                <w:rFonts w:eastAsia="Calibri"/>
                <w:sz w:val="20"/>
                <w:szCs w:val="20"/>
                <w:lang w:eastAsia="en-US"/>
              </w:rPr>
              <w:t>6,470</w:t>
            </w:r>
          </w:p>
        </w:tc>
      </w:tr>
    </w:tbl>
    <w:p w:rsidR="00EC185C" w:rsidRDefault="00EC185C" w:rsidP="00EC185C">
      <w:pPr>
        <w:ind w:firstLine="567"/>
        <w:jc w:val="both"/>
      </w:pPr>
    </w:p>
    <w:p w:rsidR="00C24B00" w:rsidRDefault="00C24B00" w:rsidP="00C24B00">
      <w:pPr>
        <w:ind w:firstLine="567"/>
        <w:jc w:val="both"/>
      </w:pPr>
      <w: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rsidR="00C24B00" w:rsidRDefault="00C24B00" w:rsidP="00C24B00">
      <w:pPr>
        <w:ind w:firstLine="567"/>
        <w:jc w:val="both"/>
      </w:pPr>
      <w:r>
        <w:t xml:space="preserve">Количество воды на нужды промышленности, обеспечивающей население продуктами, и неучтенные расходы допускается принимать дополнительно в размере 10-20 % суммарного расхода воды на хозяйственно-питьевые нужды населенного пункта. </w:t>
      </w:r>
    </w:p>
    <w:p w:rsidR="00C24B00" w:rsidRDefault="00C24B00" w:rsidP="00C24B00">
      <w:pPr>
        <w:ind w:firstLine="567"/>
        <w:jc w:val="both"/>
      </w:pPr>
    </w:p>
    <w:p w:rsidR="00C24B00" w:rsidRDefault="00C24B00" w:rsidP="00C24B00">
      <w:pPr>
        <w:ind w:firstLine="567"/>
        <w:jc w:val="both"/>
      </w:pPr>
      <w:r>
        <w:t>Таблица 9.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W w:w="10134" w:type="dxa"/>
        <w:jc w:val="center"/>
        <w:tblInd w:w="-147" w:type="dxa"/>
        <w:tblLayout w:type="fixed"/>
        <w:tblLook w:val="04A0" w:firstRow="1" w:lastRow="0" w:firstColumn="1" w:lastColumn="0" w:noHBand="0" w:noVBand="1"/>
      </w:tblPr>
      <w:tblGrid>
        <w:gridCol w:w="1673"/>
        <w:gridCol w:w="1701"/>
        <w:gridCol w:w="879"/>
        <w:gridCol w:w="709"/>
        <w:gridCol w:w="1310"/>
        <w:gridCol w:w="993"/>
        <w:gridCol w:w="928"/>
        <w:gridCol w:w="914"/>
        <w:gridCol w:w="1027"/>
      </w:tblGrid>
      <w:tr w:rsidR="00C24B00" w:rsidRPr="00C24B00" w:rsidTr="00C24B00">
        <w:trPr>
          <w:trHeight w:val="255"/>
          <w:jc w:val="center"/>
        </w:trPr>
        <w:tc>
          <w:tcPr>
            <w:tcW w:w="1673" w:type="dxa"/>
            <w:vMerge w:val="restart"/>
            <w:tcBorders>
              <w:top w:val="single" w:sz="4" w:space="0" w:color="auto"/>
              <w:left w:val="single" w:sz="4" w:space="0" w:color="auto"/>
              <w:bottom w:val="single" w:sz="4" w:space="0" w:color="auto"/>
              <w:right w:val="single" w:sz="4" w:space="0" w:color="auto"/>
            </w:tcBorders>
            <w:noWrap/>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Потребитель</w:t>
            </w:r>
          </w:p>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с разбивкой по всем населенным пунктам</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ind w:right="-108"/>
              <w:jc w:val="center"/>
              <w:rPr>
                <w:rFonts w:eastAsia="Calibri"/>
                <w:b/>
                <w:bCs/>
                <w:sz w:val="19"/>
                <w:szCs w:val="19"/>
                <w:lang w:eastAsia="en-US"/>
              </w:rPr>
            </w:pPr>
            <w:r w:rsidRPr="00C24B00">
              <w:rPr>
                <w:rFonts w:eastAsia="Calibri"/>
                <w:b/>
                <w:bCs/>
                <w:sz w:val="19"/>
                <w:szCs w:val="19"/>
                <w:lang w:eastAsia="en-US"/>
              </w:rPr>
              <w:t>Наименование  расхода</w:t>
            </w:r>
          </w:p>
        </w:tc>
        <w:tc>
          <w:tcPr>
            <w:tcW w:w="879" w:type="dxa"/>
            <w:vMerge w:val="restart"/>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proofErr w:type="spellStart"/>
            <w:r w:rsidRPr="00C24B00">
              <w:rPr>
                <w:rFonts w:eastAsia="Calibri"/>
                <w:b/>
                <w:bCs/>
                <w:sz w:val="19"/>
                <w:szCs w:val="19"/>
                <w:lang w:eastAsia="en-US"/>
              </w:rPr>
              <w:t>Ед-цаизм</w:t>
            </w:r>
            <w:proofErr w:type="gramStart"/>
            <w:r w:rsidRPr="00C24B00">
              <w:rPr>
                <w:rFonts w:eastAsia="Calibri"/>
                <w:b/>
                <w:bCs/>
                <w:sz w:val="19"/>
                <w:szCs w:val="19"/>
                <w:lang w:eastAsia="en-US"/>
              </w:rPr>
              <w:t>е</w:t>
            </w:r>
            <w:proofErr w:type="spellEnd"/>
            <w:r w:rsidRPr="00C24B00">
              <w:rPr>
                <w:rFonts w:eastAsia="Calibri"/>
                <w:b/>
                <w:bCs/>
                <w:sz w:val="19"/>
                <w:szCs w:val="19"/>
                <w:lang w:eastAsia="en-US"/>
              </w:rPr>
              <w:t>-</w:t>
            </w:r>
            <w:proofErr w:type="gramEnd"/>
            <w:r w:rsidRPr="00C24B00">
              <w:rPr>
                <w:rFonts w:eastAsia="Calibri"/>
                <w:b/>
                <w:bCs/>
                <w:sz w:val="19"/>
                <w:szCs w:val="19"/>
                <w:lang w:eastAsia="en-US"/>
              </w:rPr>
              <w:t xml:space="preserve"> рения</w:t>
            </w:r>
          </w:p>
        </w:tc>
        <w:tc>
          <w:tcPr>
            <w:tcW w:w="709" w:type="dxa"/>
            <w:vMerge w:val="restart"/>
            <w:tcBorders>
              <w:top w:val="single" w:sz="4" w:space="0" w:color="auto"/>
              <w:left w:val="single" w:sz="4" w:space="0" w:color="auto"/>
              <w:bottom w:val="single" w:sz="4" w:space="0" w:color="000000"/>
              <w:right w:val="single" w:sz="4" w:space="0" w:color="auto"/>
            </w:tcBorders>
            <w:noWrap/>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Кол-во</w:t>
            </w:r>
          </w:p>
        </w:tc>
        <w:tc>
          <w:tcPr>
            <w:tcW w:w="1310" w:type="dxa"/>
            <w:vMerge w:val="restart"/>
            <w:tcBorders>
              <w:top w:val="single" w:sz="4" w:space="0" w:color="auto"/>
              <w:left w:val="single" w:sz="4" w:space="0" w:color="auto"/>
              <w:bottom w:val="single" w:sz="4" w:space="0" w:color="000000"/>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 xml:space="preserve">Норма </w:t>
            </w:r>
            <w:proofErr w:type="spellStart"/>
            <w:r w:rsidRPr="00C24B00">
              <w:rPr>
                <w:rFonts w:eastAsia="Calibri"/>
                <w:b/>
                <w:bCs/>
                <w:sz w:val="19"/>
                <w:szCs w:val="19"/>
                <w:lang w:eastAsia="en-US"/>
              </w:rPr>
              <w:t>куб.м</w:t>
            </w:r>
            <w:proofErr w:type="spellEnd"/>
            <w:r w:rsidRPr="00C24B00">
              <w:rPr>
                <w:rFonts w:eastAsia="Calibri"/>
                <w:b/>
                <w:bCs/>
                <w:sz w:val="19"/>
                <w:szCs w:val="19"/>
                <w:lang w:eastAsia="en-US"/>
              </w:rPr>
              <w:t>. в месяц на 1 чел</w:t>
            </w:r>
            <w:proofErr w:type="gramStart"/>
            <w:r w:rsidRPr="00C24B00">
              <w:rPr>
                <w:rFonts w:eastAsia="Calibri"/>
                <w:b/>
                <w:bCs/>
                <w:sz w:val="19"/>
                <w:szCs w:val="19"/>
                <w:lang w:eastAsia="en-US"/>
              </w:rPr>
              <w:t>..</w:t>
            </w:r>
            <w:proofErr w:type="gramEnd"/>
          </w:p>
        </w:tc>
        <w:tc>
          <w:tcPr>
            <w:tcW w:w="3862" w:type="dxa"/>
            <w:gridSpan w:val="4"/>
            <w:tcBorders>
              <w:top w:val="single" w:sz="4" w:space="0" w:color="auto"/>
              <w:left w:val="nil"/>
              <w:bottom w:val="single" w:sz="4" w:space="0" w:color="auto"/>
              <w:right w:val="single" w:sz="4" w:space="0" w:color="auto"/>
            </w:tcBorders>
            <w:noWrap/>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Водопотребление</w:t>
            </w:r>
          </w:p>
        </w:tc>
      </w:tr>
      <w:tr w:rsidR="00C24B00" w:rsidRPr="00C24B00" w:rsidTr="00C24B00">
        <w:trPr>
          <w:trHeight w:val="765"/>
          <w:jc w:val="center"/>
        </w:trPr>
        <w:tc>
          <w:tcPr>
            <w:tcW w:w="1673" w:type="dxa"/>
            <w:vMerge/>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p>
        </w:tc>
        <w:tc>
          <w:tcPr>
            <w:tcW w:w="879" w:type="dxa"/>
            <w:vMerge/>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p>
        </w:tc>
        <w:tc>
          <w:tcPr>
            <w:tcW w:w="993" w:type="dxa"/>
            <w:tcBorders>
              <w:top w:val="nil"/>
              <w:left w:val="nil"/>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Сред. сут</w:t>
            </w:r>
            <w:proofErr w:type="gramStart"/>
            <w:r w:rsidRPr="00C24B00">
              <w:rPr>
                <w:rFonts w:eastAsia="Calibri"/>
                <w:b/>
                <w:bCs/>
                <w:sz w:val="19"/>
                <w:szCs w:val="19"/>
                <w:lang w:eastAsia="en-US"/>
              </w:rPr>
              <w:t>.м</w:t>
            </w:r>
            <w:proofErr w:type="gramEnd"/>
            <w:r w:rsidRPr="00C24B00">
              <w:rPr>
                <w:rFonts w:eastAsia="Calibri"/>
                <w:b/>
                <w:bCs/>
                <w:sz w:val="19"/>
                <w:szCs w:val="19"/>
                <w:lang w:eastAsia="en-US"/>
              </w:rPr>
              <w:t>³/</w:t>
            </w:r>
            <w:proofErr w:type="spellStart"/>
            <w:r w:rsidRPr="00C24B00">
              <w:rPr>
                <w:rFonts w:eastAsia="Calibri"/>
                <w:b/>
                <w:bCs/>
                <w:sz w:val="19"/>
                <w:szCs w:val="19"/>
                <w:lang w:eastAsia="en-US"/>
              </w:rPr>
              <w:t>сут</w:t>
            </w:r>
            <w:proofErr w:type="spellEnd"/>
          </w:p>
        </w:tc>
        <w:tc>
          <w:tcPr>
            <w:tcW w:w="928" w:type="dxa"/>
            <w:tcBorders>
              <w:top w:val="nil"/>
              <w:left w:val="nil"/>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Годовоет</w:t>
            </w:r>
            <w:proofErr w:type="gramStart"/>
            <w:r w:rsidRPr="00C24B00">
              <w:rPr>
                <w:rFonts w:eastAsia="Calibri"/>
                <w:b/>
                <w:bCs/>
                <w:sz w:val="19"/>
                <w:szCs w:val="19"/>
                <w:lang w:eastAsia="en-US"/>
              </w:rPr>
              <w:t>.м</w:t>
            </w:r>
            <w:proofErr w:type="gramEnd"/>
            <w:r w:rsidRPr="00C24B00">
              <w:rPr>
                <w:rFonts w:eastAsia="Calibri"/>
                <w:b/>
                <w:bCs/>
                <w:sz w:val="19"/>
                <w:szCs w:val="19"/>
                <w:lang w:eastAsia="en-US"/>
              </w:rPr>
              <w:t>³/год</w:t>
            </w:r>
          </w:p>
        </w:tc>
        <w:tc>
          <w:tcPr>
            <w:tcW w:w="914" w:type="dxa"/>
            <w:tcBorders>
              <w:top w:val="nil"/>
              <w:left w:val="nil"/>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Макс. сут</w:t>
            </w:r>
            <w:proofErr w:type="gramStart"/>
            <w:r w:rsidRPr="00C24B00">
              <w:rPr>
                <w:rFonts w:eastAsia="Calibri"/>
                <w:b/>
                <w:bCs/>
                <w:sz w:val="19"/>
                <w:szCs w:val="19"/>
                <w:lang w:eastAsia="en-US"/>
              </w:rPr>
              <w:t>.м</w:t>
            </w:r>
            <w:proofErr w:type="gramEnd"/>
            <w:r w:rsidRPr="00C24B00">
              <w:rPr>
                <w:rFonts w:eastAsia="Calibri"/>
                <w:b/>
                <w:bCs/>
                <w:sz w:val="19"/>
                <w:szCs w:val="19"/>
                <w:lang w:eastAsia="en-US"/>
              </w:rPr>
              <w:t>³/</w:t>
            </w:r>
            <w:proofErr w:type="spellStart"/>
            <w:r w:rsidRPr="00C24B00">
              <w:rPr>
                <w:rFonts w:eastAsia="Calibri"/>
                <w:b/>
                <w:bCs/>
                <w:sz w:val="19"/>
                <w:szCs w:val="19"/>
                <w:lang w:eastAsia="en-US"/>
              </w:rPr>
              <w:t>сут</w:t>
            </w:r>
            <w:proofErr w:type="spellEnd"/>
          </w:p>
        </w:tc>
        <w:tc>
          <w:tcPr>
            <w:tcW w:w="1027" w:type="dxa"/>
            <w:tcBorders>
              <w:top w:val="nil"/>
              <w:left w:val="nil"/>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
                <w:bCs/>
                <w:sz w:val="19"/>
                <w:szCs w:val="19"/>
                <w:lang w:eastAsia="en-US"/>
              </w:rPr>
            </w:pPr>
            <w:r w:rsidRPr="00C24B00">
              <w:rPr>
                <w:rFonts w:eastAsia="Calibri"/>
                <w:b/>
                <w:bCs/>
                <w:sz w:val="19"/>
                <w:szCs w:val="19"/>
                <w:lang w:eastAsia="en-US"/>
              </w:rPr>
              <w:t>Макс</w:t>
            </w:r>
            <w:proofErr w:type="gramStart"/>
            <w:r w:rsidRPr="00C24B00">
              <w:rPr>
                <w:rFonts w:eastAsia="Calibri"/>
                <w:b/>
                <w:bCs/>
                <w:sz w:val="19"/>
                <w:szCs w:val="19"/>
                <w:lang w:eastAsia="en-US"/>
              </w:rPr>
              <w:t>.ч</w:t>
            </w:r>
            <w:proofErr w:type="gramEnd"/>
            <w:r w:rsidRPr="00C24B00">
              <w:rPr>
                <w:rFonts w:eastAsia="Calibri"/>
                <w:b/>
                <w:bCs/>
                <w:sz w:val="19"/>
                <w:szCs w:val="19"/>
                <w:lang w:eastAsia="en-US"/>
              </w:rPr>
              <w:t>ас.м³/час</w:t>
            </w:r>
          </w:p>
        </w:tc>
      </w:tr>
      <w:tr w:rsidR="00C24B00" w:rsidRPr="00C24B00" w:rsidTr="00C24B00">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с. Савкино</w:t>
            </w:r>
          </w:p>
        </w:tc>
        <w:tc>
          <w:tcPr>
            <w:tcW w:w="1701" w:type="dxa"/>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Cs/>
                <w:sz w:val="20"/>
                <w:szCs w:val="20"/>
                <w:lang w:eastAsia="en-US"/>
              </w:rPr>
            </w:pPr>
            <w:proofErr w:type="spellStart"/>
            <w:r w:rsidRPr="00C24B00">
              <w:rPr>
                <w:rFonts w:eastAsia="Calibri"/>
                <w:bCs/>
                <w:sz w:val="20"/>
                <w:szCs w:val="20"/>
                <w:lang w:eastAsia="en-US"/>
              </w:rPr>
              <w:t>Хозпитьевые</w:t>
            </w:r>
            <w:proofErr w:type="spellEnd"/>
            <w:r w:rsidRPr="00C24B00">
              <w:rPr>
                <w:rFonts w:eastAsia="Calibri"/>
                <w:bCs/>
                <w:sz w:val="20"/>
                <w:szCs w:val="20"/>
                <w:lang w:eastAsia="en-US"/>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hideMark/>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891</w:t>
            </w:r>
          </w:p>
        </w:tc>
        <w:tc>
          <w:tcPr>
            <w:tcW w:w="1310"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126,3</w:t>
            </w:r>
          </w:p>
        </w:tc>
        <w:tc>
          <w:tcPr>
            <w:tcW w:w="928"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45,5</w:t>
            </w:r>
          </w:p>
        </w:tc>
        <w:tc>
          <w:tcPr>
            <w:tcW w:w="914"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192,16</w:t>
            </w:r>
          </w:p>
        </w:tc>
        <w:tc>
          <w:tcPr>
            <w:tcW w:w="1027"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8,0</w:t>
            </w:r>
          </w:p>
        </w:tc>
      </w:tr>
      <w:tr w:rsidR="00C24B00" w:rsidRPr="00C24B00" w:rsidTr="00C24B00">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п. Бронзовка</w:t>
            </w:r>
          </w:p>
        </w:tc>
        <w:tc>
          <w:tcPr>
            <w:tcW w:w="1701"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proofErr w:type="spellStart"/>
            <w:r w:rsidRPr="00C24B00">
              <w:rPr>
                <w:rFonts w:eastAsia="Calibri"/>
                <w:bCs/>
                <w:sz w:val="20"/>
                <w:szCs w:val="20"/>
                <w:lang w:eastAsia="en-US"/>
              </w:rPr>
              <w:t>Хозпитьевые</w:t>
            </w:r>
            <w:proofErr w:type="spellEnd"/>
            <w:r w:rsidRPr="00C24B00">
              <w:rPr>
                <w:rFonts w:eastAsia="Calibri"/>
                <w:bCs/>
                <w:sz w:val="20"/>
                <w:szCs w:val="20"/>
                <w:lang w:eastAsia="en-US"/>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93</w:t>
            </w:r>
          </w:p>
        </w:tc>
        <w:tc>
          <w:tcPr>
            <w:tcW w:w="1310"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13,2</w:t>
            </w:r>
          </w:p>
        </w:tc>
        <w:tc>
          <w:tcPr>
            <w:tcW w:w="928"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4,7</w:t>
            </w:r>
          </w:p>
        </w:tc>
        <w:tc>
          <w:tcPr>
            <w:tcW w:w="914"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20,0</w:t>
            </w:r>
          </w:p>
        </w:tc>
        <w:tc>
          <w:tcPr>
            <w:tcW w:w="1027"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0,8</w:t>
            </w:r>
          </w:p>
        </w:tc>
      </w:tr>
      <w:tr w:rsidR="00C24B00" w:rsidRPr="00C24B00" w:rsidTr="00C24B00">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п. Зелёный Луг</w:t>
            </w:r>
          </w:p>
        </w:tc>
        <w:tc>
          <w:tcPr>
            <w:tcW w:w="1701"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proofErr w:type="spellStart"/>
            <w:r w:rsidRPr="00C24B00">
              <w:rPr>
                <w:rFonts w:eastAsia="Calibri"/>
                <w:bCs/>
                <w:sz w:val="20"/>
                <w:szCs w:val="20"/>
                <w:lang w:eastAsia="en-US"/>
              </w:rPr>
              <w:t>Хозпитьевые</w:t>
            </w:r>
            <w:proofErr w:type="spellEnd"/>
            <w:r w:rsidRPr="00C24B00">
              <w:rPr>
                <w:rFonts w:eastAsia="Calibri"/>
                <w:bCs/>
                <w:sz w:val="20"/>
                <w:szCs w:val="20"/>
                <w:lang w:eastAsia="en-US"/>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22</w:t>
            </w:r>
          </w:p>
        </w:tc>
        <w:tc>
          <w:tcPr>
            <w:tcW w:w="1310"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3,1</w:t>
            </w:r>
          </w:p>
        </w:tc>
        <w:tc>
          <w:tcPr>
            <w:tcW w:w="928"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1,1</w:t>
            </w:r>
          </w:p>
        </w:tc>
        <w:tc>
          <w:tcPr>
            <w:tcW w:w="914"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4,7</w:t>
            </w:r>
          </w:p>
        </w:tc>
        <w:tc>
          <w:tcPr>
            <w:tcW w:w="1027"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0,2</w:t>
            </w:r>
          </w:p>
        </w:tc>
      </w:tr>
      <w:tr w:rsidR="00C24B00" w:rsidRPr="00C24B00" w:rsidTr="00C24B00">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с. Троицкое</w:t>
            </w:r>
          </w:p>
        </w:tc>
        <w:tc>
          <w:tcPr>
            <w:tcW w:w="1701"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proofErr w:type="spellStart"/>
            <w:r w:rsidRPr="00C24B00">
              <w:rPr>
                <w:rFonts w:eastAsia="Calibri"/>
                <w:bCs/>
                <w:sz w:val="20"/>
                <w:szCs w:val="20"/>
                <w:lang w:eastAsia="en-US"/>
              </w:rPr>
              <w:t>Хозпитьевые</w:t>
            </w:r>
            <w:proofErr w:type="spellEnd"/>
            <w:r w:rsidRPr="00C24B00">
              <w:rPr>
                <w:rFonts w:eastAsia="Calibri"/>
                <w:bCs/>
                <w:sz w:val="20"/>
                <w:szCs w:val="20"/>
                <w:lang w:eastAsia="en-US"/>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72</w:t>
            </w:r>
          </w:p>
        </w:tc>
        <w:tc>
          <w:tcPr>
            <w:tcW w:w="1310"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10,2</w:t>
            </w:r>
          </w:p>
        </w:tc>
        <w:tc>
          <w:tcPr>
            <w:tcW w:w="928"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3,6</w:t>
            </w:r>
          </w:p>
        </w:tc>
        <w:tc>
          <w:tcPr>
            <w:tcW w:w="914"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15,5</w:t>
            </w:r>
          </w:p>
        </w:tc>
        <w:tc>
          <w:tcPr>
            <w:tcW w:w="1027"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0,6</w:t>
            </w:r>
          </w:p>
        </w:tc>
      </w:tr>
      <w:tr w:rsidR="00C24B00" w:rsidRPr="00C24B00" w:rsidTr="00C24B00">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с. Кавказское</w:t>
            </w:r>
          </w:p>
        </w:tc>
        <w:tc>
          <w:tcPr>
            <w:tcW w:w="1701"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proofErr w:type="spellStart"/>
            <w:r w:rsidRPr="00C24B00">
              <w:rPr>
                <w:rFonts w:eastAsia="Calibri"/>
                <w:bCs/>
                <w:sz w:val="20"/>
                <w:szCs w:val="20"/>
                <w:lang w:eastAsia="en-US"/>
              </w:rPr>
              <w:t>Хозпитьевые</w:t>
            </w:r>
            <w:proofErr w:type="spellEnd"/>
            <w:r w:rsidRPr="00C24B00">
              <w:rPr>
                <w:rFonts w:eastAsia="Calibri"/>
                <w:bCs/>
                <w:sz w:val="20"/>
                <w:szCs w:val="20"/>
                <w:lang w:eastAsia="en-US"/>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106</w:t>
            </w:r>
          </w:p>
        </w:tc>
        <w:tc>
          <w:tcPr>
            <w:tcW w:w="1310" w:type="dxa"/>
            <w:tcBorders>
              <w:top w:val="single" w:sz="4" w:space="0" w:color="auto"/>
              <w:left w:val="single" w:sz="4" w:space="0" w:color="auto"/>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15,0</w:t>
            </w:r>
          </w:p>
        </w:tc>
        <w:tc>
          <w:tcPr>
            <w:tcW w:w="928"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5,4</w:t>
            </w:r>
          </w:p>
        </w:tc>
        <w:tc>
          <w:tcPr>
            <w:tcW w:w="914"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22,8</w:t>
            </w:r>
          </w:p>
        </w:tc>
        <w:tc>
          <w:tcPr>
            <w:tcW w:w="1027" w:type="dxa"/>
            <w:tcBorders>
              <w:top w:val="single" w:sz="4" w:space="0" w:color="auto"/>
              <w:left w:val="nil"/>
              <w:bottom w:val="single" w:sz="4" w:space="0" w:color="auto"/>
              <w:right w:val="single" w:sz="4" w:space="0" w:color="auto"/>
            </w:tcBorders>
            <w:vAlign w:val="center"/>
          </w:tcPr>
          <w:p w:rsidR="00C24B00" w:rsidRPr="00C24B00" w:rsidRDefault="00C24B00" w:rsidP="00C24B00">
            <w:pPr>
              <w:spacing w:line="276" w:lineRule="auto"/>
              <w:jc w:val="center"/>
              <w:rPr>
                <w:rFonts w:eastAsia="Calibri"/>
                <w:bCs/>
                <w:sz w:val="20"/>
                <w:szCs w:val="20"/>
                <w:lang w:eastAsia="en-US"/>
              </w:rPr>
            </w:pPr>
            <w:r w:rsidRPr="00C24B00">
              <w:rPr>
                <w:rFonts w:eastAsia="Calibri"/>
                <w:bCs/>
                <w:sz w:val="20"/>
                <w:szCs w:val="20"/>
                <w:lang w:eastAsia="en-US"/>
              </w:rPr>
              <w:t>0,9</w:t>
            </w:r>
          </w:p>
        </w:tc>
      </w:tr>
    </w:tbl>
    <w:p w:rsidR="00C24B00" w:rsidRPr="00EB0A30" w:rsidRDefault="00C24B00" w:rsidP="00EC185C">
      <w:pPr>
        <w:ind w:firstLine="567"/>
        <w:jc w:val="both"/>
      </w:pPr>
    </w:p>
    <w:p w:rsidR="001D6593" w:rsidRPr="00EB0A30" w:rsidRDefault="002D5086" w:rsidP="002D5086">
      <w:pPr>
        <w:pStyle w:val="aff4"/>
      </w:pPr>
      <w:bookmarkStart w:id="26" w:name="_Toc106474176"/>
      <w:r w:rsidRPr="00EB0A30">
        <w:t>3.5.</w:t>
      </w:r>
      <w:r w:rsidR="001D6593" w:rsidRPr="00EB0A30">
        <w:t xml:space="preserve"> описание существующей системы коммерческого учета горячей, питьевой, технической воды и пла</w:t>
      </w:r>
      <w:r w:rsidR="006327B6" w:rsidRPr="00EB0A30">
        <w:t>нов по установке приборов учета.</w:t>
      </w:r>
      <w:bookmarkEnd w:id="26"/>
    </w:p>
    <w:p w:rsidR="00C24B00" w:rsidRDefault="00C24B00" w:rsidP="00C24B00">
      <w:pPr>
        <w:ind w:firstLine="567"/>
        <w:jc w:val="both"/>
      </w:pPr>
      <w:proofErr w:type="gramStart"/>
      <w:r>
        <w:t>По</w:t>
      </w:r>
      <w:proofErr w:type="gramEnd"/>
      <w:r>
        <w:t xml:space="preserve"> </w:t>
      </w:r>
      <w:proofErr w:type="gramStart"/>
      <w:r>
        <w:t>с</w:t>
      </w:r>
      <w:proofErr w:type="gramEnd"/>
      <w:r>
        <w:t>. Савкино 891чел. – потребителей холодной воды.</w:t>
      </w:r>
    </w:p>
    <w:p w:rsidR="00C24B00" w:rsidRDefault="00C24B00" w:rsidP="00C24B00">
      <w:pPr>
        <w:ind w:firstLine="567"/>
        <w:jc w:val="both"/>
      </w:pPr>
      <w:r>
        <w:t>п. Бронзовка 93чел. – потребителей холодной воды.</w:t>
      </w:r>
    </w:p>
    <w:p w:rsidR="00C24B00" w:rsidRDefault="00C24B00" w:rsidP="00C24B00">
      <w:pPr>
        <w:ind w:firstLine="567"/>
        <w:jc w:val="both"/>
      </w:pPr>
      <w:r>
        <w:t>п. Зелёный Луг 22 чел. – потребителей холодной воды.</w:t>
      </w:r>
    </w:p>
    <w:p w:rsidR="00C24B00" w:rsidRDefault="00C24B00" w:rsidP="00C24B00">
      <w:pPr>
        <w:ind w:firstLine="567"/>
        <w:jc w:val="both"/>
      </w:pPr>
      <w:r>
        <w:lastRenderedPageBreak/>
        <w:t xml:space="preserve">с. </w:t>
      </w:r>
      <w:proofErr w:type="gramStart"/>
      <w:r>
        <w:t>Троицкое</w:t>
      </w:r>
      <w:proofErr w:type="gramEnd"/>
      <w:r>
        <w:t xml:space="preserve"> 72 чел. – потребителей холодной воды</w:t>
      </w:r>
    </w:p>
    <w:p w:rsidR="00BE08E0" w:rsidRDefault="00C24B00" w:rsidP="00C24B00">
      <w:pPr>
        <w:ind w:firstLine="567"/>
        <w:jc w:val="both"/>
      </w:pPr>
      <w:r>
        <w:t xml:space="preserve">с. </w:t>
      </w:r>
      <w:proofErr w:type="gramStart"/>
      <w:r>
        <w:t>Кавказское</w:t>
      </w:r>
      <w:proofErr w:type="gramEnd"/>
      <w:r>
        <w:t xml:space="preserve"> 106 чел. – потребителей холодной воды.</w:t>
      </w:r>
    </w:p>
    <w:p w:rsidR="00C24B00" w:rsidRPr="00EB0A30" w:rsidRDefault="00C24B00" w:rsidP="00C24B00">
      <w:pPr>
        <w:ind w:firstLine="567"/>
        <w:jc w:val="both"/>
      </w:pPr>
    </w:p>
    <w:p w:rsidR="001D6593" w:rsidRPr="00EB0A30" w:rsidRDefault="002D5086" w:rsidP="002D5086">
      <w:pPr>
        <w:pStyle w:val="aff4"/>
      </w:pPr>
      <w:bookmarkStart w:id="27" w:name="_Toc106474177"/>
      <w:r w:rsidRPr="00EB0A30">
        <w:t>3.6.</w:t>
      </w:r>
      <w:r w:rsidR="001D6593" w:rsidRPr="00EB0A30">
        <w:t xml:space="preserve"> анализ резервов и дефицитов производственных мощностей системы водоснабжен</w:t>
      </w:r>
      <w:r w:rsidR="006327B6" w:rsidRPr="00EB0A30">
        <w:t>ия поселения, городского округа.</w:t>
      </w:r>
      <w:bookmarkEnd w:id="27"/>
    </w:p>
    <w:p w:rsidR="00354EA1" w:rsidRDefault="00C24B00" w:rsidP="00C24B00">
      <w:pPr>
        <w:ind w:firstLine="567"/>
        <w:jc w:val="both"/>
      </w:pPr>
      <w:r>
        <w:t>Таблица 10. Анализ резервов и дефицитов производственных мощностей системы водоснабжения поселений</w:t>
      </w:r>
    </w:p>
    <w:tbl>
      <w:tblPr>
        <w:tblStyle w:val="70"/>
        <w:tblW w:w="0" w:type="auto"/>
        <w:jc w:val="center"/>
        <w:tblLook w:val="04A0" w:firstRow="1" w:lastRow="0" w:firstColumn="1" w:lastColumn="0" w:noHBand="0" w:noVBand="1"/>
      </w:tblPr>
      <w:tblGrid>
        <w:gridCol w:w="1840"/>
        <w:gridCol w:w="937"/>
        <w:gridCol w:w="938"/>
        <w:gridCol w:w="1139"/>
        <w:gridCol w:w="1063"/>
        <w:gridCol w:w="947"/>
        <w:gridCol w:w="802"/>
        <w:gridCol w:w="940"/>
        <w:gridCol w:w="1533"/>
      </w:tblGrid>
      <w:tr w:rsidR="00C24B00" w:rsidRPr="00C24B00" w:rsidTr="00C24B00">
        <w:trPr>
          <w:jc w:val="center"/>
        </w:trPr>
        <w:tc>
          <w:tcPr>
            <w:tcW w:w="1840" w:type="dxa"/>
            <w:vMerge w:val="restart"/>
            <w:vAlign w:val="center"/>
          </w:tcPr>
          <w:p w:rsidR="00C24B00" w:rsidRPr="000B5BDE" w:rsidRDefault="00C24B00" w:rsidP="000B5BDE">
            <w:pPr>
              <w:jc w:val="center"/>
              <w:rPr>
                <w:rFonts w:ascii="Times New Roman" w:hAnsi="Times New Roman"/>
                <w:b/>
                <w:bCs/>
                <w:sz w:val="18"/>
                <w:szCs w:val="18"/>
              </w:rPr>
            </w:pPr>
            <w:bookmarkStart w:id="28" w:name="_Hlk73630137"/>
            <w:r w:rsidRPr="000B5BDE">
              <w:rPr>
                <w:rFonts w:ascii="Times New Roman" w:hAnsi="Times New Roman"/>
                <w:b/>
                <w:bCs/>
                <w:sz w:val="18"/>
                <w:szCs w:val="18"/>
              </w:rPr>
              <w:t>Наименование населенного пункта</w:t>
            </w:r>
          </w:p>
        </w:tc>
        <w:tc>
          <w:tcPr>
            <w:tcW w:w="1875" w:type="dxa"/>
            <w:gridSpan w:val="2"/>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Мощность существ. Сооружения</w:t>
            </w:r>
          </w:p>
        </w:tc>
        <w:tc>
          <w:tcPr>
            <w:tcW w:w="2202" w:type="dxa"/>
            <w:gridSpan w:val="2"/>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Водопотребление</w:t>
            </w:r>
          </w:p>
        </w:tc>
        <w:tc>
          <w:tcPr>
            <w:tcW w:w="4222" w:type="dxa"/>
            <w:gridSpan w:val="4"/>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 Резерв</w:t>
            </w:r>
            <w:proofErr w:type="gramStart"/>
            <w:r w:rsidRPr="000B5BDE">
              <w:rPr>
                <w:rFonts w:ascii="Times New Roman" w:hAnsi="Times New Roman"/>
                <w:b/>
                <w:bCs/>
                <w:sz w:val="18"/>
                <w:szCs w:val="18"/>
              </w:rPr>
              <w:t xml:space="preserve">/ (-) </w:t>
            </w:r>
            <w:proofErr w:type="gramEnd"/>
            <w:r w:rsidRPr="000B5BDE">
              <w:rPr>
                <w:rFonts w:ascii="Times New Roman" w:hAnsi="Times New Roman"/>
                <w:b/>
                <w:bCs/>
                <w:sz w:val="18"/>
                <w:szCs w:val="18"/>
              </w:rPr>
              <w:t>Дефицит</w:t>
            </w:r>
          </w:p>
        </w:tc>
      </w:tr>
      <w:tr w:rsidR="00C24B00" w:rsidRPr="00C24B00" w:rsidTr="00C24B00">
        <w:trPr>
          <w:jc w:val="center"/>
        </w:trPr>
        <w:tc>
          <w:tcPr>
            <w:tcW w:w="1840" w:type="dxa"/>
            <w:vMerge/>
            <w:vAlign w:val="center"/>
          </w:tcPr>
          <w:p w:rsidR="00C24B00" w:rsidRPr="000B5BDE" w:rsidRDefault="00C24B00" w:rsidP="000B5BDE">
            <w:pPr>
              <w:jc w:val="center"/>
              <w:rPr>
                <w:rFonts w:ascii="Times New Roman" w:hAnsi="Times New Roman"/>
                <w:b/>
                <w:bCs/>
                <w:sz w:val="18"/>
                <w:szCs w:val="18"/>
              </w:rPr>
            </w:pPr>
          </w:p>
        </w:tc>
        <w:tc>
          <w:tcPr>
            <w:tcW w:w="937"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м</w:t>
            </w:r>
            <w:r w:rsidRPr="000B5BDE">
              <w:rPr>
                <w:rFonts w:ascii="Times New Roman" w:hAnsi="Times New Roman"/>
                <w:b/>
                <w:bCs/>
                <w:sz w:val="18"/>
                <w:szCs w:val="18"/>
                <w:vertAlign w:val="superscript"/>
              </w:rPr>
              <w:t>3</w:t>
            </w:r>
            <w:r w:rsidRPr="000B5BDE">
              <w:rPr>
                <w:rFonts w:ascii="Times New Roman" w:hAnsi="Times New Roman"/>
                <w:b/>
                <w:bCs/>
                <w:sz w:val="18"/>
                <w:szCs w:val="18"/>
              </w:rPr>
              <w:t>/</w:t>
            </w:r>
            <w:proofErr w:type="spellStart"/>
            <w:r w:rsidRPr="000B5BDE">
              <w:rPr>
                <w:rFonts w:ascii="Times New Roman" w:hAnsi="Times New Roman"/>
                <w:b/>
                <w:bCs/>
                <w:sz w:val="18"/>
                <w:szCs w:val="18"/>
              </w:rPr>
              <w:t>сут</w:t>
            </w:r>
            <w:proofErr w:type="spellEnd"/>
          </w:p>
        </w:tc>
        <w:tc>
          <w:tcPr>
            <w:tcW w:w="938"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тыс. м</w:t>
            </w:r>
            <w:r w:rsidRPr="000B5BDE">
              <w:rPr>
                <w:rFonts w:ascii="Times New Roman" w:hAnsi="Times New Roman"/>
                <w:b/>
                <w:bCs/>
                <w:sz w:val="18"/>
                <w:szCs w:val="18"/>
                <w:vertAlign w:val="superscript"/>
              </w:rPr>
              <w:t>3</w:t>
            </w:r>
            <w:r w:rsidRPr="000B5BDE">
              <w:rPr>
                <w:rFonts w:ascii="Times New Roman" w:hAnsi="Times New Roman"/>
                <w:b/>
                <w:bCs/>
                <w:sz w:val="18"/>
                <w:szCs w:val="18"/>
              </w:rPr>
              <w:t>/год</w:t>
            </w:r>
          </w:p>
        </w:tc>
        <w:tc>
          <w:tcPr>
            <w:tcW w:w="1139"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Макс.</w:t>
            </w:r>
          </w:p>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м</w:t>
            </w:r>
            <w:r w:rsidRPr="000B5BDE">
              <w:rPr>
                <w:rFonts w:ascii="Times New Roman" w:hAnsi="Times New Roman"/>
                <w:b/>
                <w:bCs/>
                <w:sz w:val="18"/>
                <w:szCs w:val="18"/>
                <w:vertAlign w:val="superscript"/>
              </w:rPr>
              <w:t>3</w:t>
            </w:r>
            <w:r w:rsidRPr="000B5BDE">
              <w:rPr>
                <w:rFonts w:ascii="Times New Roman" w:hAnsi="Times New Roman"/>
                <w:b/>
                <w:bCs/>
                <w:sz w:val="18"/>
                <w:szCs w:val="18"/>
              </w:rPr>
              <w:t>/</w:t>
            </w:r>
            <w:proofErr w:type="spellStart"/>
            <w:r w:rsidRPr="000B5BDE">
              <w:rPr>
                <w:rFonts w:ascii="Times New Roman" w:hAnsi="Times New Roman"/>
                <w:b/>
                <w:bCs/>
                <w:sz w:val="18"/>
                <w:szCs w:val="18"/>
              </w:rPr>
              <w:t>сут</w:t>
            </w:r>
            <w:proofErr w:type="spellEnd"/>
          </w:p>
        </w:tc>
        <w:tc>
          <w:tcPr>
            <w:tcW w:w="1063"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Макс.</w:t>
            </w:r>
          </w:p>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тыс. м</w:t>
            </w:r>
            <w:r w:rsidRPr="000B5BDE">
              <w:rPr>
                <w:rFonts w:ascii="Times New Roman" w:hAnsi="Times New Roman"/>
                <w:b/>
                <w:bCs/>
                <w:sz w:val="18"/>
                <w:szCs w:val="18"/>
                <w:vertAlign w:val="superscript"/>
              </w:rPr>
              <w:t>3</w:t>
            </w:r>
            <w:r w:rsidRPr="000B5BDE">
              <w:rPr>
                <w:rFonts w:ascii="Times New Roman" w:hAnsi="Times New Roman"/>
                <w:b/>
                <w:bCs/>
                <w:sz w:val="18"/>
                <w:szCs w:val="18"/>
              </w:rPr>
              <w:t>/год</w:t>
            </w:r>
          </w:p>
        </w:tc>
        <w:tc>
          <w:tcPr>
            <w:tcW w:w="947"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м</w:t>
            </w:r>
            <w:r w:rsidRPr="000B5BDE">
              <w:rPr>
                <w:rFonts w:ascii="Times New Roman" w:hAnsi="Times New Roman"/>
                <w:b/>
                <w:bCs/>
                <w:sz w:val="18"/>
                <w:szCs w:val="18"/>
                <w:vertAlign w:val="superscript"/>
              </w:rPr>
              <w:t>3</w:t>
            </w:r>
            <w:r w:rsidRPr="000B5BDE">
              <w:rPr>
                <w:rFonts w:ascii="Times New Roman" w:hAnsi="Times New Roman"/>
                <w:b/>
                <w:bCs/>
                <w:sz w:val="18"/>
                <w:szCs w:val="18"/>
              </w:rPr>
              <w:t>/</w:t>
            </w:r>
            <w:proofErr w:type="spellStart"/>
            <w:r w:rsidRPr="000B5BDE">
              <w:rPr>
                <w:rFonts w:ascii="Times New Roman" w:hAnsi="Times New Roman"/>
                <w:b/>
                <w:bCs/>
                <w:sz w:val="18"/>
                <w:szCs w:val="18"/>
              </w:rPr>
              <w:t>сут</w:t>
            </w:r>
            <w:proofErr w:type="spellEnd"/>
          </w:p>
        </w:tc>
        <w:tc>
          <w:tcPr>
            <w:tcW w:w="802"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w:t>
            </w:r>
          </w:p>
        </w:tc>
        <w:tc>
          <w:tcPr>
            <w:tcW w:w="940"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тыс. м</w:t>
            </w:r>
            <w:r w:rsidRPr="000B5BDE">
              <w:rPr>
                <w:rFonts w:ascii="Times New Roman" w:hAnsi="Times New Roman"/>
                <w:b/>
                <w:bCs/>
                <w:sz w:val="18"/>
                <w:szCs w:val="18"/>
                <w:vertAlign w:val="superscript"/>
              </w:rPr>
              <w:t>3</w:t>
            </w:r>
            <w:r w:rsidRPr="000B5BDE">
              <w:rPr>
                <w:rFonts w:ascii="Times New Roman" w:hAnsi="Times New Roman"/>
                <w:b/>
                <w:bCs/>
                <w:sz w:val="18"/>
                <w:szCs w:val="18"/>
              </w:rPr>
              <w:t>/год</w:t>
            </w:r>
          </w:p>
        </w:tc>
        <w:tc>
          <w:tcPr>
            <w:tcW w:w="1533" w:type="dxa"/>
            <w:vAlign w:val="center"/>
          </w:tcPr>
          <w:p w:rsidR="00C24B00" w:rsidRPr="000B5BDE" w:rsidRDefault="00C24B00" w:rsidP="000B5BDE">
            <w:pPr>
              <w:jc w:val="center"/>
              <w:rPr>
                <w:rFonts w:ascii="Times New Roman" w:hAnsi="Times New Roman"/>
                <w:b/>
                <w:bCs/>
                <w:sz w:val="18"/>
                <w:szCs w:val="18"/>
              </w:rPr>
            </w:pPr>
            <w:r w:rsidRPr="000B5BDE">
              <w:rPr>
                <w:rFonts w:ascii="Times New Roman" w:hAnsi="Times New Roman"/>
                <w:b/>
                <w:bCs/>
                <w:sz w:val="18"/>
                <w:szCs w:val="18"/>
              </w:rPr>
              <w:t>%</w:t>
            </w:r>
          </w:p>
        </w:tc>
      </w:tr>
      <w:tr w:rsidR="00272F6A" w:rsidRPr="00C24B00" w:rsidTr="008C62A1">
        <w:trPr>
          <w:jc w:val="center"/>
        </w:trPr>
        <w:tc>
          <w:tcPr>
            <w:tcW w:w="18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sz w:val="18"/>
                <w:szCs w:val="18"/>
              </w:rPr>
              <w:t xml:space="preserve">с. Савкино </w:t>
            </w:r>
            <w:r w:rsidRPr="000B5BDE">
              <w:rPr>
                <w:rFonts w:ascii="Times New Roman" w:hAnsi="Times New Roman"/>
                <w:bCs/>
                <w:sz w:val="18"/>
                <w:szCs w:val="18"/>
              </w:rPr>
              <w:t xml:space="preserve">скважины </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 191,</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№2</w:t>
            </w:r>
          </w:p>
        </w:tc>
        <w:tc>
          <w:tcPr>
            <w:tcW w:w="93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312</w:t>
            </w:r>
          </w:p>
        </w:tc>
        <w:tc>
          <w:tcPr>
            <w:tcW w:w="938"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113,88</w:t>
            </w:r>
          </w:p>
        </w:tc>
        <w:tc>
          <w:tcPr>
            <w:tcW w:w="1139"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color w:val="000000"/>
                <w:sz w:val="18"/>
                <w:szCs w:val="18"/>
              </w:rPr>
              <w:t>115,10</w:t>
            </w:r>
          </w:p>
        </w:tc>
        <w:tc>
          <w:tcPr>
            <w:tcW w:w="1063"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sz w:val="18"/>
                <w:szCs w:val="18"/>
              </w:rPr>
              <w:t>42,01</w:t>
            </w:r>
          </w:p>
        </w:tc>
        <w:tc>
          <w:tcPr>
            <w:tcW w:w="94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color w:val="000000"/>
                <w:sz w:val="18"/>
                <w:szCs w:val="18"/>
              </w:rPr>
              <w:t>196,9</w:t>
            </w:r>
          </w:p>
        </w:tc>
        <w:tc>
          <w:tcPr>
            <w:tcW w:w="802"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63,11</w:t>
            </w:r>
          </w:p>
        </w:tc>
        <w:tc>
          <w:tcPr>
            <w:tcW w:w="9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71,87</w:t>
            </w:r>
          </w:p>
        </w:tc>
        <w:tc>
          <w:tcPr>
            <w:tcW w:w="1533"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63,11</w:t>
            </w:r>
          </w:p>
        </w:tc>
      </w:tr>
      <w:tr w:rsidR="00272F6A" w:rsidRPr="00C24B00" w:rsidTr="008C62A1">
        <w:trPr>
          <w:jc w:val="center"/>
        </w:trPr>
        <w:tc>
          <w:tcPr>
            <w:tcW w:w="18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sz w:val="18"/>
                <w:szCs w:val="18"/>
              </w:rPr>
              <w:t>п. Бронзовка</w:t>
            </w:r>
            <w:r w:rsidRPr="000B5BDE">
              <w:rPr>
                <w:rFonts w:ascii="Times New Roman" w:hAnsi="Times New Roman"/>
                <w:bCs/>
                <w:sz w:val="18"/>
                <w:szCs w:val="18"/>
              </w:rPr>
              <w:t xml:space="preserve"> скважины </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 495-85</w:t>
            </w:r>
          </w:p>
        </w:tc>
        <w:tc>
          <w:tcPr>
            <w:tcW w:w="93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240</w:t>
            </w:r>
          </w:p>
        </w:tc>
        <w:tc>
          <w:tcPr>
            <w:tcW w:w="938"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87,6</w:t>
            </w:r>
          </w:p>
        </w:tc>
        <w:tc>
          <w:tcPr>
            <w:tcW w:w="1139"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color w:val="000000"/>
                <w:sz w:val="18"/>
                <w:szCs w:val="18"/>
              </w:rPr>
              <w:t>4,77</w:t>
            </w:r>
          </w:p>
        </w:tc>
        <w:tc>
          <w:tcPr>
            <w:tcW w:w="1063"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sz w:val="18"/>
                <w:szCs w:val="18"/>
              </w:rPr>
              <w:t>1,74</w:t>
            </w:r>
          </w:p>
        </w:tc>
        <w:tc>
          <w:tcPr>
            <w:tcW w:w="94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color w:val="000000"/>
                <w:sz w:val="18"/>
                <w:szCs w:val="18"/>
              </w:rPr>
              <w:t>235,23</w:t>
            </w:r>
          </w:p>
        </w:tc>
        <w:tc>
          <w:tcPr>
            <w:tcW w:w="802"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98,01</w:t>
            </w:r>
          </w:p>
        </w:tc>
        <w:tc>
          <w:tcPr>
            <w:tcW w:w="9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85,86</w:t>
            </w:r>
          </w:p>
        </w:tc>
        <w:tc>
          <w:tcPr>
            <w:tcW w:w="1533"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98,01</w:t>
            </w:r>
          </w:p>
        </w:tc>
      </w:tr>
      <w:tr w:rsidR="00272F6A" w:rsidRPr="00C24B00" w:rsidTr="008C62A1">
        <w:trPr>
          <w:jc w:val="center"/>
        </w:trPr>
        <w:tc>
          <w:tcPr>
            <w:tcW w:w="18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sz w:val="18"/>
                <w:szCs w:val="18"/>
              </w:rPr>
              <w:t>с. Зелёный Луг</w:t>
            </w:r>
            <w:r w:rsidRPr="000B5BDE">
              <w:rPr>
                <w:rFonts w:ascii="Times New Roman" w:hAnsi="Times New Roman"/>
                <w:bCs/>
                <w:sz w:val="18"/>
                <w:szCs w:val="18"/>
              </w:rPr>
              <w:t xml:space="preserve"> </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 xml:space="preserve">скважины </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 115-87</w:t>
            </w:r>
          </w:p>
        </w:tc>
        <w:tc>
          <w:tcPr>
            <w:tcW w:w="93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96</w:t>
            </w:r>
          </w:p>
        </w:tc>
        <w:tc>
          <w:tcPr>
            <w:tcW w:w="938"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35,04</w:t>
            </w:r>
          </w:p>
        </w:tc>
        <w:tc>
          <w:tcPr>
            <w:tcW w:w="1139"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color w:val="000000"/>
                <w:sz w:val="18"/>
                <w:szCs w:val="18"/>
              </w:rPr>
              <w:t>1,10</w:t>
            </w:r>
          </w:p>
        </w:tc>
        <w:tc>
          <w:tcPr>
            <w:tcW w:w="1063"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sz w:val="18"/>
                <w:szCs w:val="18"/>
              </w:rPr>
              <w:t>0,401</w:t>
            </w:r>
          </w:p>
        </w:tc>
        <w:tc>
          <w:tcPr>
            <w:tcW w:w="94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color w:val="000000"/>
                <w:sz w:val="18"/>
                <w:szCs w:val="18"/>
              </w:rPr>
              <w:t>94,9</w:t>
            </w:r>
          </w:p>
        </w:tc>
        <w:tc>
          <w:tcPr>
            <w:tcW w:w="802"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98,85</w:t>
            </w:r>
          </w:p>
        </w:tc>
        <w:tc>
          <w:tcPr>
            <w:tcW w:w="9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34,64</w:t>
            </w:r>
          </w:p>
        </w:tc>
        <w:tc>
          <w:tcPr>
            <w:tcW w:w="1533"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98,86</w:t>
            </w:r>
          </w:p>
        </w:tc>
      </w:tr>
      <w:tr w:rsidR="00272F6A" w:rsidRPr="00C24B00" w:rsidTr="008C62A1">
        <w:trPr>
          <w:jc w:val="center"/>
        </w:trPr>
        <w:tc>
          <w:tcPr>
            <w:tcW w:w="18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sz w:val="18"/>
                <w:szCs w:val="18"/>
              </w:rPr>
              <w:t xml:space="preserve">с. </w:t>
            </w:r>
            <w:proofErr w:type="gramStart"/>
            <w:r w:rsidRPr="000B5BDE">
              <w:rPr>
                <w:rFonts w:ascii="Times New Roman" w:hAnsi="Times New Roman"/>
                <w:sz w:val="18"/>
                <w:szCs w:val="18"/>
              </w:rPr>
              <w:t>Троицкое</w:t>
            </w:r>
            <w:proofErr w:type="gramEnd"/>
            <w:r w:rsidRPr="000B5BDE">
              <w:rPr>
                <w:rFonts w:ascii="Times New Roman" w:hAnsi="Times New Roman"/>
                <w:bCs/>
                <w:sz w:val="18"/>
                <w:szCs w:val="18"/>
              </w:rPr>
              <w:t xml:space="preserve"> скважины </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 192-Г</w:t>
            </w:r>
          </w:p>
        </w:tc>
        <w:tc>
          <w:tcPr>
            <w:tcW w:w="93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240</w:t>
            </w:r>
          </w:p>
        </w:tc>
        <w:tc>
          <w:tcPr>
            <w:tcW w:w="938"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87,6</w:t>
            </w:r>
          </w:p>
        </w:tc>
        <w:tc>
          <w:tcPr>
            <w:tcW w:w="1139"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color w:val="000000"/>
                <w:sz w:val="18"/>
                <w:szCs w:val="18"/>
              </w:rPr>
              <w:t>2,54</w:t>
            </w:r>
          </w:p>
        </w:tc>
        <w:tc>
          <w:tcPr>
            <w:tcW w:w="1063"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sz w:val="18"/>
                <w:szCs w:val="18"/>
              </w:rPr>
              <w:t>0,928</w:t>
            </w:r>
          </w:p>
        </w:tc>
        <w:tc>
          <w:tcPr>
            <w:tcW w:w="94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color w:val="000000"/>
                <w:sz w:val="18"/>
                <w:szCs w:val="18"/>
              </w:rPr>
              <w:t>237,46</w:t>
            </w:r>
          </w:p>
        </w:tc>
        <w:tc>
          <w:tcPr>
            <w:tcW w:w="802"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98,94</w:t>
            </w:r>
          </w:p>
        </w:tc>
        <w:tc>
          <w:tcPr>
            <w:tcW w:w="9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86,67</w:t>
            </w:r>
          </w:p>
        </w:tc>
        <w:tc>
          <w:tcPr>
            <w:tcW w:w="1533"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98,94</w:t>
            </w:r>
          </w:p>
        </w:tc>
      </w:tr>
      <w:tr w:rsidR="00272F6A" w:rsidRPr="00C24B00" w:rsidTr="008C62A1">
        <w:trPr>
          <w:jc w:val="center"/>
        </w:trPr>
        <w:tc>
          <w:tcPr>
            <w:tcW w:w="18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sz w:val="18"/>
                <w:szCs w:val="18"/>
              </w:rPr>
              <w:t xml:space="preserve">с. </w:t>
            </w:r>
            <w:proofErr w:type="gramStart"/>
            <w:r w:rsidRPr="000B5BDE">
              <w:rPr>
                <w:rFonts w:ascii="Times New Roman" w:hAnsi="Times New Roman"/>
                <w:sz w:val="18"/>
                <w:szCs w:val="18"/>
              </w:rPr>
              <w:t>Кавказское</w:t>
            </w:r>
            <w:proofErr w:type="gramEnd"/>
            <w:r w:rsidRPr="000B5BDE">
              <w:rPr>
                <w:rFonts w:ascii="Times New Roman" w:hAnsi="Times New Roman"/>
                <w:bCs/>
                <w:sz w:val="18"/>
                <w:szCs w:val="18"/>
              </w:rPr>
              <w:t xml:space="preserve"> скважины </w:t>
            </w:r>
          </w:p>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 103-86</w:t>
            </w:r>
          </w:p>
        </w:tc>
        <w:tc>
          <w:tcPr>
            <w:tcW w:w="93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sz w:val="18"/>
                <w:szCs w:val="18"/>
              </w:rPr>
              <w:t>240</w:t>
            </w:r>
          </w:p>
        </w:tc>
        <w:tc>
          <w:tcPr>
            <w:tcW w:w="938"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87,6</w:t>
            </w:r>
          </w:p>
        </w:tc>
        <w:tc>
          <w:tcPr>
            <w:tcW w:w="1139"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color w:val="000000"/>
                <w:sz w:val="18"/>
                <w:szCs w:val="18"/>
              </w:rPr>
              <w:t>9,04</w:t>
            </w:r>
          </w:p>
        </w:tc>
        <w:tc>
          <w:tcPr>
            <w:tcW w:w="1063" w:type="dxa"/>
            <w:vAlign w:val="center"/>
          </w:tcPr>
          <w:p w:rsidR="00272F6A" w:rsidRPr="000B5BDE" w:rsidRDefault="00272F6A" w:rsidP="000B5BDE">
            <w:pPr>
              <w:jc w:val="center"/>
              <w:rPr>
                <w:rFonts w:ascii="Times New Roman" w:hAnsi="Times New Roman"/>
                <w:sz w:val="18"/>
                <w:szCs w:val="18"/>
              </w:rPr>
            </w:pPr>
            <w:r w:rsidRPr="000B5BDE">
              <w:rPr>
                <w:rFonts w:ascii="Times New Roman" w:hAnsi="Times New Roman"/>
                <w:sz w:val="18"/>
                <w:szCs w:val="18"/>
              </w:rPr>
              <w:t>3,3</w:t>
            </w:r>
          </w:p>
        </w:tc>
        <w:tc>
          <w:tcPr>
            <w:tcW w:w="947"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bCs/>
                <w:color w:val="000000"/>
                <w:sz w:val="18"/>
                <w:szCs w:val="18"/>
              </w:rPr>
              <w:t>230,96</w:t>
            </w:r>
          </w:p>
        </w:tc>
        <w:tc>
          <w:tcPr>
            <w:tcW w:w="802"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96,23</w:t>
            </w:r>
          </w:p>
        </w:tc>
        <w:tc>
          <w:tcPr>
            <w:tcW w:w="940"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84,30</w:t>
            </w:r>
          </w:p>
        </w:tc>
        <w:tc>
          <w:tcPr>
            <w:tcW w:w="1533" w:type="dxa"/>
            <w:vAlign w:val="center"/>
          </w:tcPr>
          <w:p w:rsidR="00272F6A" w:rsidRPr="000B5BDE" w:rsidRDefault="00272F6A" w:rsidP="000B5BDE">
            <w:pPr>
              <w:jc w:val="center"/>
              <w:rPr>
                <w:rFonts w:ascii="Times New Roman" w:hAnsi="Times New Roman"/>
                <w:bCs/>
                <w:sz w:val="18"/>
                <w:szCs w:val="18"/>
              </w:rPr>
            </w:pPr>
            <w:r w:rsidRPr="000B5BDE">
              <w:rPr>
                <w:rFonts w:ascii="Times New Roman" w:hAnsi="Times New Roman"/>
                <w:color w:val="000000"/>
                <w:sz w:val="18"/>
                <w:szCs w:val="18"/>
              </w:rPr>
              <w:t>96,23</w:t>
            </w:r>
          </w:p>
        </w:tc>
      </w:tr>
    </w:tbl>
    <w:bookmarkEnd w:id="28"/>
    <w:p w:rsidR="00C24B00" w:rsidRDefault="00C24B00" w:rsidP="00C24B00">
      <w:pPr>
        <w:ind w:firstLine="567"/>
        <w:jc w:val="both"/>
      </w:pPr>
      <w:r w:rsidRPr="00C24B00">
        <w:t>Учитывая неравномерность водопотребления по сезонам года в сутки наибольшего водопотребления, дефицита питьевой воды не возникает.</w:t>
      </w:r>
    </w:p>
    <w:p w:rsidR="00C24B00" w:rsidRPr="00EB0A30" w:rsidRDefault="00C24B00" w:rsidP="00C24B00">
      <w:pPr>
        <w:ind w:firstLine="567"/>
        <w:jc w:val="both"/>
      </w:pPr>
    </w:p>
    <w:p w:rsidR="001D6593" w:rsidRPr="00EB0A30" w:rsidRDefault="003C0D58" w:rsidP="003C0D58">
      <w:pPr>
        <w:pStyle w:val="aff4"/>
      </w:pPr>
      <w:bookmarkStart w:id="29" w:name="_Toc106474178"/>
      <w:proofErr w:type="gramStart"/>
      <w:r w:rsidRPr="00EB0A30">
        <w:t>3.7.</w:t>
      </w:r>
      <w:r w:rsidR="001D6593" w:rsidRPr="00EB0A30">
        <w:t xml:space="preserve">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w:t>
      </w:r>
      <w:r w:rsidR="006327B6" w:rsidRPr="00EB0A30">
        <w:t>я состава и</w:t>
      </w:r>
      <w:proofErr w:type="gramEnd"/>
      <w:r w:rsidR="006327B6" w:rsidRPr="00EB0A30">
        <w:t xml:space="preserve"> структуры застройки.</w:t>
      </w:r>
      <w:bookmarkEnd w:id="29"/>
    </w:p>
    <w:p w:rsidR="00354EA1" w:rsidRDefault="00C24B00" w:rsidP="00354EA1">
      <w:pPr>
        <w:ind w:firstLine="567"/>
        <w:jc w:val="both"/>
      </w:pPr>
      <w:r w:rsidRPr="00C24B00">
        <w:t>Таблица 11. Сведения об ожидаемом потреблении населением (с перспективой 10 лет)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pPr w:leftFromText="180" w:rightFromText="180" w:vertAnchor="text" w:tblpY="1"/>
        <w:tblOverlap w:val="never"/>
        <w:tblW w:w="10466" w:type="dxa"/>
        <w:tblLayout w:type="fixed"/>
        <w:tblLook w:val="04A0" w:firstRow="1" w:lastRow="0" w:firstColumn="1" w:lastColumn="0" w:noHBand="0" w:noVBand="1"/>
      </w:tblPr>
      <w:tblGrid>
        <w:gridCol w:w="2717"/>
        <w:gridCol w:w="838"/>
        <w:gridCol w:w="1137"/>
        <w:gridCol w:w="853"/>
        <w:gridCol w:w="1138"/>
        <w:gridCol w:w="1232"/>
        <w:gridCol w:w="1134"/>
        <w:gridCol w:w="1417"/>
      </w:tblGrid>
      <w:tr w:rsidR="008E00F9" w:rsidRPr="008E00F9" w:rsidTr="008E00F9">
        <w:trPr>
          <w:trHeight w:val="246"/>
        </w:trPr>
        <w:tc>
          <w:tcPr>
            <w:tcW w:w="2717" w:type="dxa"/>
            <w:vMerge w:val="restart"/>
            <w:tcBorders>
              <w:top w:val="single" w:sz="8" w:space="0" w:color="auto"/>
              <w:left w:val="single" w:sz="8" w:space="0" w:color="auto"/>
              <w:right w:val="single" w:sz="8" w:space="0" w:color="auto"/>
            </w:tcBorders>
            <w:shd w:val="clear" w:color="auto" w:fill="auto"/>
            <w:noWrap/>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Наименование расхода</w:t>
            </w:r>
          </w:p>
        </w:tc>
        <w:tc>
          <w:tcPr>
            <w:tcW w:w="8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год</w:t>
            </w:r>
          </w:p>
        </w:tc>
        <w:tc>
          <w:tcPr>
            <w:tcW w:w="1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 xml:space="preserve">Единица </w:t>
            </w:r>
            <w:proofErr w:type="spellStart"/>
            <w:r w:rsidRPr="000B5BDE">
              <w:rPr>
                <w:rFonts w:eastAsia="Calibri"/>
                <w:b/>
                <w:sz w:val="18"/>
                <w:szCs w:val="18"/>
                <w:lang w:eastAsia="en-US"/>
              </w:rPr>
              <w:t>измер</w:t>
            </w:r>
            <w:proofErr w:type="spellEnd"/>
            <w:r w:rsidRPr="000B5BDE">
              <w:rPr>
                <w:rFonts w:eastAsia="Calibri"/>
                <w:b/>
                <w:sz w:val="18"/>
                <w:szCs w:val="18"/>
                <w:lang w:eastAsia="en-US"/>
              </w:rPr>
              <w:t>.</w:t>
            </w:r>
          </w:p>
        </w:tc>
        <w:tc>
          <w:tcPr>
            <w:tcW w:w="85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Кол-во</w:t>
            </w:r>
          </w:p>
        </w:tc>
        <w:tc>
          <w:tcPr>
            <w:tcW w:w="11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E00F9" w:rsidRPr="000B5BDE" w:rsidRDefault="008E00F9" w:rsidP="000B5BDE">
            <w:pPr>
              <w:jc w:val="center"/>
              <w:rPr>
                <w:rFonts w:eastAsia="Calibri"/>
                <w:b/>
                <w:sz w:val="18"/>
                <w:szCs w:val="18"/>
                <w:lang w:eastAsia="en-US"/>
              </w:rPr>
            </w:pPr>
            <w:r w:rsidRPr="000B5BDE">
              <w:rPr>
                <w:rFonts w:eastAsia="Calibri"/>
                <w:b/>
                <w:bCs/>
                <w:sz w:val="18"/>
                <w:szCs w:val="18"/>
                <w:lang w:eastAsia="en-US"/>
              </w:rPr>
              <w:t xml:space="preserve">Норма </w:t>
            </w:r>
            <w:proofErr w:type="spellStart"/>
            <w:r w:rsidRPr="000B5BDE">
              <w:rPr>
                <w:rFonts w:eastAsia="Calibri"/>
                <w:b/>
                <w:bCs/>
                <w:sz w:val="18"/>
                <w:szCs w:val="18"/>
                <w:lang w:eastAsia="en-US"/>
              </w:rPr>
              <w:t>куб.м</w:t>
            </w:r>
            <w:proofErr w:type="spellEnd"/>
            <w:r w:rsidRPr="000B5BDE">
              <w:rPr>
                <w:rFonts w:eastAsia="Calibri"/>
                <w:b/>
                <w:bCs/>
                <w:sz w:val="18"/>
                <w:szCs w:val="18"/>
                <w:lang w:eastAsia="en-US"/>
              </w:rPr>
              <w:t>. в месяц на 1 чел</w:t>
            </w:r>
            <w:proofErr w:type="gramStart"/>
            <w:r w:rsidRPr="000B5BDE">
              <w:rPr>
                <w:rFonts w:eastAsia="Calibri"/>
                <w:b/>
                <w:bCs/>
                <w:sz w:val="18"/>
                <w:szCs w:val="18"/>
                <w:lang w:eastAsia="en-US"/>
              </w:rPr>
              <w:t>..</w:t>
            </w:r>
            <w:proofErr w:type="gramEnd"/>
          </w:p>
        </w:tc>
        <w:tc>
          <w:tcPr>
            <w:tcW w:w="3783" w:type="dxa"/>
            <w:gridSpan w:val="3"/>
            <w:tcBorders>
              <w:top w:val="single" w:sz="8" w:space="0" w:color="auto"/>
              <w:left w:val="nil"/>
              <w:bottom w:val="single" w:sz="8" w:space="0" w:color="auto"/>
              <w:right w:val="single" w:sz="8" w:space="0" w:color="000000"/>
            </w:tcBorders>
            <w:shd w:val="clear" w:color="auto" w:fill="auto"/>
            <w:noWrap/>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Водопотребление</w:t>
            </w:r>
          </w:p>
        </w:tc>
      </w:tr>
      <w:tr w:rsidR="008E00F9" w:rsidRPr="008E00F9" w:rsidTr="008E00F9">
        <w:trPr>
          <w:trHeight w:val="512"/>
        </w:trPr>
        <w:tc>
          <w:tcPr>
            <w:tcW w:w="2717" w:type="dxa"/>
            <w:vMerge/>
            <w:tcBorders>
              <w:left w:val="single" w:sz="8" w:space="0" w:color="auto"/>
              <w:bottom w:val="single" w:sz="4" w:space="0" w:color="auto"/>
              <w:right w:val="single" w:sz="8" w:space="0" w:color="auto"/>
            </w:tcBorders>
            <w:shd w:val="clear" w:color="auto" w:fill="auto"/>
            <w:noWrap/>
            <w:vAlign w:val="center"/>
            <w:hideMark/>
          </w:tcPr>
          <w:p w:rsidR="008E00F9" w:rsidRPr="000B5BDE" w:rsidRDefault="008E00F9" w:rsidP="000B5BDE">
            <w:pPr>
              <w:jc w:val="center"/>
              <w:rPr>
                <w:rFonts w:eastAsia="Calibri"/>
                <w:b/>
                <w:sz w:val="18"/>
                <w:szCs w:val="18"/>
                <w:lang w:eastAsia="en-US"/>
              </w:rPr>
            </w:pPr>
          </w:p>
        </w:tc>
        <w:tc>
          <w:tcPr>
            <w:tcW w:w="838" w:type="dxa"/>
            <w:vMerge/>
            <w:tcBorders>
              <w:top w:val="single" w:sz="8" w:space="0" w:color="auto"/>
              <w:left w:val="single" w:sz="8" w:space="0" w:color="auto"/>
              <w:bottom w:val="single" w:sz="4" w:space="0" w:color="auto"/>
              <w:right w:val="single" w:sz="8" w:space="0" w:color="auto"/>
            </w:tcBorders>
            <w:vAlign w:val="center"/>
            <w:hideMark/>
          </w:tcPr>
          <w:p w:rsidR="008E00F9" w:rsidRPr="000B5BDE" w:rsidRDefault="008E00F9" w:rsidP="000B5BDE">
            <w:pPr>
              <w:jc w:val="center"/>
              <w:rPr>
                <w:rFonts w:eastAsia="Calibri"/>
                <w:b/>
                <w:sz w:val="18"/>
                <w:szCs w:val="18"/>
                <w:lang w:eastAsia="en-US"/>
              </w:rPr>
            </w:pPr>
          </w:p>
        </w:tc>
        <w:tc>
          <w:tcPr>
            <w:tcW w:w="1137" w:type="dxa"/>
            <w:vMerge/>
            <w:tcBorders>
              <w:top w:val="single" w:sz="8" w:space="0" w:color="auto"/>
              <w:left w:val="single" w:sz="8" w:space="0" w:color="auto"/>
              <w:bottom w:val="single" w:sz="4" w:space="0" w:color="auto"/>
              <w:right w:val="single" w:sz="8" w:space="0" w:color="auto"/>
            </w:tcBorders>
            <w:vAlign w:val="center"/>
            <w:hideMark/>
          </w:tcPr>
          <w:p w:rsidR="008E00F9" w:rsidRPr="000B5BDE" w:rsidRDefault="008E00F9" w:rsidP="000B5BDE">
            <w:pPr>
              <w:jc w:val="center"/>
              <w:rPr>
                <w:rFonts w:eastAsia="Calibri"/>
                <w:b/>
                <w:sz w:val="18"/>
                <w:szCs w:val="18"/>
                <w:lang w:eastAsia="en-US"/>
              </w:rPr>
            </w:pPr>
          </w:p>
        </w:tc>
        <w:tc>
          <w:tcPr>
            <w:tcW w:w="853" w:type="dxa"/>
            <w:vMerge/>
            <w:tcBorders>
              <w:top w:val="single" w:sz="8" w:space="0" w:color="auto"/>
              <w:left w:val="single" w:sz="8" w:space="0" w:color="auto"/>
              <w:bottom w:val="single" w:sz="4" w:space="0" w:color="auto"/>
              <w:right w:val="single" w:sz="8" w:space="0" w:color="auto"/>
            </w:tcBorders>
            <w:vAlign w:val="center"/>
            <w:hideMark/>
          </w:tcPr>
          <w:p w:rsidR="008E00F9" w:rsidRPr="000B5BDE" w:rsidRDefault="008E00F9" w:rsidP="000B5BDE">
            <w:pPr>
              <w:jc w:val="center"/>
              <w:rPr>
                <w:rFonts w:eastAsia="Calibri"/>
                <w:b/>
                <w:sz w:val="18"/>
                <w:szCs w:val="18"/>
                <w:lang w:eastAsia="en-US"/>
              </w:rPr>
            </w:pPr>
          </w:p>
        </w:tc>
        <w:tc>
          <w:tcPr>
            <w:tcW w:w="1138" w:type="dxa"/>
            <w:vMerge/>
            <w:tcBorders>
              <w:top w:val="single" w:sz="8" w:space="0" w:color="auto"/>
              <w:left w:val="single" w:sz="8" w:space="0" w:color="auto"/>
              <w:bottom w:val="single" w:sz="4" w:space="0" w:color="auto"/>
              <w:right w:val="single" w:sz="8" w:space="0" w:color="auto"/>
            </w:tcBorders>
            <w:vAlign w:val="center"/>
            <w:hideMark/>
          </w:tcPr>
          <w:p w:rsidR="008E00F9" w:rsidRPr="000B5BDE" w:rsidRDefault="008E00F9" w:rsidP="000B5BDE">
            <w:pPr>
              <w:jc w:val="center"/>
              <w:rPr>
                <w:rFonts w:eastAsia="Calibri"/>
                <w:b/>
                <w:sz w:val="18"/>
                <w:szCs w:val="18"/>
                <w:lang w:eastAsia="en-US"/>
              </w:rPr>
            </w:pPr>
          </w:p>
        </w:tc>
        <w:tc>
          <w:tcPr>
            <w:tcW w:w="1232" w:type="dxa"/>
            <w:tcBorders>
              <w:top w:val="nil"/>
              <w:left w:val="nil"/>
              <w:bottom w:val="single" w:sz="4" w:space="0" w:color="auto"/>
              <w:right w:val="single" w:sz="8" w:space="0" w:color="auto"/>
            </w:tcBorders>
            <w:shd w:val="clear" w:color="auto" w:fill="auto"/>
            <w:vAlign w:val="center"/>
            <w:hideMark/>
          </w:tcPr>
          <w:p w:rsidR="008E00F9" w:rsidRPr="000B5BDE" w:rsidRDefault="008E00F9" w:rsidP="000B5BDE">
            <w:pPr>
              <w:jc w:val="center"/>
              <w:rPr>
                <w:rFonts w:eastAsia="Calibri"/>
                <w:b/>
                <w:sz w:val="18"/>
                <w:szCs w:val="18"/>
                <w:lang w:eastAsia="en-US"/>
              </w:rPr>
            </w:pPr>
            <w:proofErr w:type="spellStart"/>
            <w:r w:rsidRPr="000B5BDE">
              <w:rPr>
                <w:rFonts w:eastAsia="Calibri"/>
                <w:b/>
                <w:sz w:val="18"/>
                <w:szCs w:val="18"/>
                <w:lang w:eastAsia="en-US"/>
              </w:rPr>
              <w:t>Сред</w:t>
            </w:r>
            <w:proofErr w:type="gramStart"/>
            <w:r w:rsidRPr="000B5BDE">
              <w:rPr>
                <w:rFonts w:eastAsia="Calibri"/>
                <w:b/>
                <w:sz w:val="18"/>
                <w:szCs w:val="18"/>
                <w:lang w:eastAsia="en-US"/>
              </w:rPr>
              <w:t>.с</w:t>
            </w:r>
            <w:proofErr w:type="gramEnd"/>
            <w:r w:rsidRPr="000B5BDE">
              <w:rPr>
                <w:rFonts w:eastAsia="Calibri"/>
                <w:b/>
                <w:sz w:val="18"/>
                <w:szCs w:val="18"/>
                <w:lang w:eastAsia="en-US"/>
              </w:rPr>
              <w:t>ут</w:t>
            </w:r>
            <w:proofErr w:type="spellEnd"/>
            <w:r w:rsidRPr="000B5BDE">
              <w:rPr>
                <w:rFonts w:eastAsia="Calibri"/>
                <w:b/>
                <w:sz w:val="18"/>
                <w:szCs w:val="18"/>
                <w:lang w:eastAsia="en-US"/>
              </w:rPr>
              <w:t>. м</w:t>
            </w:r>
            <w:r w:rsidRPr="000B5BDE">
              <w:rPr>
                <w:rFonts w:eastAsia="Calibri"/>
                <w:b/>
                <w:sz w:val="18"/>
                <w:szCs w:val="18"/>
                <w:vertAlign w:val="superscript"/>
                <w:lang w:eastAsia="en-US"/>
              </w:rPr>
              <w:t>3</w:t>
            </w:r>
            <w:r w:rsidRPr="000B5BDE">
              <w:rPr>
                <w:rFonts w:eastAsia="Calibri"/>
                <w:b/>
                <w:sz w:val="18"/>
                <w:szCs w:val="18"/>
                <w:lang w:eastAsia="en-US"/>
              </w:rPr>
              <w:t>/</w:t>
            </w:r>
            <w:proofErr w:type="spellStart"/>
            <w:r w:rsidRPr="000B5BDE">
              <w:rPr>
                <w:rFonts w:eastAsia="Calibri"/>
                <w:b/>
                <w:sz w:val="18"/>
                <w:szCs w:val="18"/>
                <w:lang w:eastAsia="en-US"/>
              </w:rPr>
              <w:t>сут</w:t>
            </w:r>
            <w:proofErr w:type="spellEnd"/>
          </w:p>
        </w:tc>
        <w:tc>
          <w:tcPr>
            <w:tcW w:w="1134" w:type="dxa"/>
            <w:tcBorders>
              <w:top w:val="nil"/>
              <w:left w:val="nil"/>
              <w:bottom w:val="single" w:sz="4" w:space="0" w:color="auto"/>
              <w:right w:val="single" w:sz="8" w:space="0" w:color="auto"/>
            </w:tcBorders>
            <w:shd w:val="clear" w:color="auto" w:fill="auto"/>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Годовое т</w:t>
            </w:r>
            <w:proofErr w:type="gramStart"/>
            <w:r w:rsidRPr="000B5BDE">
              <w:rPr>
                <w:rFonts w:eastAsia="Calibri"/>
                <w:b/>
                <w:sz w:val="18"/>
                <w:szCs w:val="18"/>
                <w:lang w:eastAsia="en-US"/>
              </w:rPr>
              <w:t>.м</w:t>
            </w:r>
            <w:proofErr w:type="gramEnd"/>
            <w:r w:rsidRPr="000B5BDE">
              <w:rPr>
                <w:rFonts w:eastAsia="Calibri"/>
                <w:b/>
                <w:sz w:val="18"/>
                <w:szCs w:val="18"/>
                <w:vertAlign w:val="superscript"/>
                <w:lang w:eastAsia="en-US"/>
              </w:rPr>
              <w:t>3</w:t>
            </w:r>
            <w:r w:rsidRPr="000B5BDE">
              <w:rPr>
                <w:rFonts w:eastAsia="Calibri"/>
                <w:b/>
                <w:sz w:val="18"/>
                <w:szCs w:val="18"/>
                <w:lang w:eastAsia="en-US"/>
              </w:rPr>
              <w:t>/год</w:t>
            </w:r>
          </w:p>
        </w:tc>
        <w:tc>
          <w:tcPr>
            <w:tcW w:w="1417" w:type="dxa"/>
            <w:tcBorders>
              <w:top w:val="nil"/>
              <w:left w:val="nil"/>
              <w:bottom w:val="single" w:sz="4" w:space="0" w:color="auto"/>
              <w:right w:val="single" w:sz="8" w:space="0" w:color="auto"/>
            </w:tcBorders>
            <w:shd w:val="clear" w:color="auto" w:fill="auto"/>
            <w:vAlign w:val="center"/>
            <w:hideMark/>
          </w:tcPr>
          <w:p w:rsidR="008E00F9" w:rsidRPr="000B5BDE" w:rsidRDefault="008E00F9" w:rsidP="000B5BDE">
            <w:pPr>
              <w:jc w:val="center"/>
              <w:rPr>
                <w:rFonts w:eastAsia="Calibri"/>
                <w:b/>
                <w:sz w:val="18"/>
                <w:szCs w:val="18"/>
                <w:lang w:eastAsia="en-US"/>
              </w:rPr>
            </w:pPr>
            <w:r w:rsidRPr="000B5BDE">
              <w:rPr>
                <w:rFonts w:eastAsia="Calibri"/>
                <w:b/>
                <w:sz w:val="18"/>
                <w:szCs w:val="18"/>
                <w:lang w:eastAsia="en-US"/>
              </w:rPr>
              <w:t xml:space="preserve">Макс. </w:t>
            </w:r>
            <w:proofErr w:type="spellStart"/>
            <w:r w:rsidRPr="000B5BDE">
              <w:rPr>
                <w:rFonts w:eastAsia="Calibri"/>
                <w:b/>
                <w:sz w:val="18"/>
                <w:szCs w:val="18"/>
                <w:lang w:eastAsia="en-US"/>
              </w:rPr>
              <w:t>Сут</w:t>
            </w:r>
            <w:proofErr w:type="spellEnd"/>
            <w:r w:rsidRPr="000B5BDE">
              <w:rPr>
                <w:rFonts w:eastAsia="Calibri"/>
                <w:b/>
                <w:sz w:val="18"/>
                <w:szCs w:val="18"/>
                <w:lang w:eastAsia="en-US"/>
              </w:rPr>
              <w:t>. м</w:t>
            </w:r>
            <w:r w:rsidRPr="000B5BDE">
              <w:rPr>
                <w:rFonts w:eastAsia="Calibri"/>
                <w:b/>
                <w:sz w:val="18"/>
                <w:szCs w:val="18"/>
                <w:vertAlign w:val="superscript"/>
                <w:lang w:eastAsia="en-US"/>
              </w:rPr>
              <w:t>3</w:t>
            </w:r>
            <w:r w:rsidRPr="000B5BDE">
              <w:rPr>
                <w:rFonts w:eastAsia="Calibri"/>
                <w:b/>
                <w:sz w:val="18"/>
                <w:szCs w:val="18"/>
                <w:lang w:eastAsia="en-US"/>
              </w:rPr>
              <w:t>/</w:t>
            </w:r>
            <w:proofErr w:type="spellStart"/>
            <w:r w:rsidRPr="000B5BDE">
              <w:rPr>
                <w:rFonts w:eastAsia="Calibri"/>
                <w:b/>
                <w:sz w:val="18"/>
                <w:szCs w:val="18"/>
                <w:lang w:eastAsia="en-US"/>
              </w:rPr>
              <w:t>сут</w:t>
            </w:r>
            <w:proofErr w:type="spellEnd"/>
          </w:p>
        </w:tc>
      </w:tr>
      <w:tr w:rsidR="008E00F9" w:rsidRPr="008E00F9" w:rsidTr="008E00F9">
        <w:trPr>
          <w:trHeight w:val="199"/>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с. Савкино</w:t>
            </w:r>
          </w:p>
        </w:tc>
      </w:tr>
      <w:tr w:rsidR="008E00F9" w:rsidRPr="008E00F9" w:rsidTr="008E00F9">
        <w:trPr>
          <w:trHeight w:val="213"/>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00F9" w:rsidRPr="000B5BDE" w:rsidRDefault="008E00F9" w:rsidP="000B5BDE">
            <w:pPr>
              <w:jc w:val="center"/>
              <w:rPr>
                <w:rFonts w:eastAsia="Calibri"/>
                <w:sz w:val="18"/>
                <w:szCs w:val="18"/>
                <w:lang w:eastAsia="en-US"/>
              </w:rPr>
            </w:pPr>
            <w:proofErr w:type="spellStart"/>
            <w:r w:rsidRPr="000B5BDE">
              <w:rPr>
                <w:rFonts w:eastAsia="Calibri"/>
                <w:sz w:val="18"/>
                <w:szCs w:val="18"/>
                <w:lang w:eastAsia="en-US"/>
              </w:rPr>
              <w:t>Хозпитьевые</w:t>
            </w:r>
            <w:proofErr w:type="spellEnd"/>
            <w:r w:rsidRPr="000B5BDE">
              <w:rPr>
                <w:rFonts w:eastAsia="Calibri"/>
                <w:sz w:val="18"/>
                <w:szCs w:val="18"/>
                <w:lang w:eastAsia="en-US"/>
              </w:rPr>
              <w:t xml:space="preserve">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00F9" w:rsidRPr="000B5BDE" w:rsidRDefault="00335D9F" w:rsidP="000B5BDE">
            <w:pPr>
              <w:ind w:left="34"/>
              <w:jc w:val="center"/>
              <w:rPr>
                <w:rFonts w:eastAsia="Calibri"/>
                <w:sz w:val="18"/>
                <w:szCs w:val="18"/>
                <w:lang w:eastAsia="en-US"/>
              </w:rPr>
            </w:pPr>
            <w:r w:rsidRPr="000B5BDE">
              <w:rPr>
                <w:rFonts w:eastAsia="Calibri"/>
                <w:sz w:val="18"/>
                <w:szCs w:val="18"/>
                <w:lang w:eastAsia="en-US"/>
              </w:rPr>
              <w:t>2022 – 2038</w:t>
            </w:r>
            <w:r w:rsidR="008E00F9" w:rsidRPr="000B5BDE">
              <w:rPr>
                <w:rFonts w:eastAsia="Calibri"/>
                <w:sz w:val="18"/>
                <w:szCs w:val="18"/>
                <w:lang w:eastAsia="en-US"/>
              </w:rPr>
              <w:t xml:space="preserve">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891</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126,3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45,5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192,16</w:t>
            </w:r>
          </w:p>
        </w:tc>
      </w:tr>
      <w:tr w:rsidR="008E00F9" w:rsidRPr="008E00F9" w:rsidTr="008E00F9">
        <w:trPr>
          <w:trHeight w:val="242"/>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п. Бронзовка</w:t>
            </w:r>
          </w:p>
        </w:tc>
      </w:tr>
      <w:tr w:rsidR="008E00F9" w:rsidRPr="008E00F9" w:rsidTr="008E00F9">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proofErr w:type="spellStart"/>
            <w:r w:rsidRPr="000B5BDE">
              <w:rPr>
                <w:rFonts w:eastAsia="Calibri"/>
                <w:sz w:val="18"/>
                <w:szCs w:val="18"/>
                <w:lang w:eastAsia="en-US"/>
              </w:rPr>
              <w:t>Хозпитьевые</w:t>
            </w:r>
            <w:proofErr w:type="spellEnd"/>
            <w:r w:rsidRPr="000B5BDE">
              <w:rPr>
                <w:rFonts w:eastAsia="Calibri"/>
                <w:sz w:val="18"/>
                <w:szCs w:val="18"/>
                <w:lang w:eastAsia="en-US"/>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335D9F" w:rsidP="000B5BDE">
            <w:pPr>
              <w:ind w:left="34"/>
              <w:jc w:val="center"/>
              <w:rPr>
                <w:rFonts w:eastAsia="Calibri"/>
                <w:sz w:val="18"/>
                <w:szCs w:val="18"/>
                <w:lang w:eastAsia="en-US"/>
              </w:rPr>
            </w:pPr>
            <w:r w:rsidRPr="000B5BDE">
              <w:rPr>
                <w:rFonts w:eastAsia="Calibri"/>
                <w:sz w:val="18"/>
                <w:szCs w:val="18"/>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93</w:t>
            </w:r>
          </w:p>
        </w:tc>
        <w:tc>
          <w:tcPr>
            <w:tcW w:w="1138"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13,2</w:t>
            </w:r>
          </w:p>
        </w:tc>
        <w:tc>
          <w:tcPr>
            <w:tcW w:w="1134"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4,7</w:t>
            </w:r>
          </w:p>
        </w:tc>
        <w:tc>
          <w:tcPr>
            <w:tcW w:w="1417"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20,0</w:t>
            </w:r>
          </w:p>
        </w:tc>
      </w:tr>
      <w:tr w:rsidR="008E00F9" w:rsidRPr="008E00F9" w:rsidTr="008E00F9">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п. Зелёный Луг</w:t>
            </w:r>
          </w:p>
        </w:tc>
      </w:tr>
      <w:tr w:rsidR="008E00F9" w:rsidRPr="008E00F9" w:rsidTr="008E00F9">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proofErr w:type="spellStart"/>
            <w:r w:rsidRPr="000B5BDE">
              <w:rPr>
                <w:rFonts w:eastAsia="Calibri"/>
                <w:sz w:val="18"/>
                <w:szCs w:val="18"/>
                <w:lang w:eastAsia="en-US"/>
              </w:rPr>
              <w:t>Хозпитьевые</w:t>
            </w:r>
            <w:proofErr w:type="spellEnd"/>
            <w:r w:rsidRPr="000B5BDE">
              <w:rPr>
                <w:rFonts w:eastAsia="Calibri"/>
                <w:sz w:val="18"/>
                <w:szCs w:val="18"/>
                <w:lang w:eastAsia="en-US"/>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335D9F" w:rsidP="000B5BDE">
            <w:pPr>
              <w:ind w:left="34"/>
              <w:jc w:val="center"/>
              <w:rPr>
                <w:rFonts w:eastAsia="Calibri"/>
                <w:sz w:val="18"/>
                <w:szCs w:val="18"/>
                <w:lang w:eastAsia="en-US"/>
              </w:rPr>
            </w:pPr>
            <w:r w:rsidRPr="000B5BDE">
              <w:rPr>
                <w:rFonts w:eastAsia="Calibri"/>
                <w:sz w:val="18"/>
                <w:szCs w:val="18"/>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22</w:t>
            </w:r>
          </w:p>
        </w:tc>
        <w:tc>
          <w:tcPr>
            <w:tcW w:w="1138"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3,1</w:t>
            </w:r>
          </w:p>
        </w:tc>
        <w:tc>
          <w:tcPr>
            <w:tcW w:w="1134"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1,1</w:t>
            </w:r>
          </w:p>
        </w:tc>
        <w:tc>
          <w:tcPr>
            <w:tcW w:w="1417"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4,7</w:t>
            </w:r>
          </w:p>
        </w:tc>
      </w:tr>
      <w:tr w:rsidR="008E00F9" w:rsidRPr="008E00F9" w:rsidTr="008E00F9">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с. Троицкое</w:t>
            </w:r>
          </w:p>
        </w:tc>
      </w:tr>
      <w:tr w:rsidR="008E00F9" w:rsidRPr="008E00F9" w:rsidTr="008E00F9">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proofErr w:type="spellStart"/>
            <w:r w:rsidRPr="000B5BDE">
              <w:rPr>
                <w:rFonts w:eastAsia="Calibri"/>
                <w:sz w:val="18"/>
                <w:szCs w:val="18"/>
                <w:lang w:eastAsia="en-US"/>
              </w:rPr>
              <w:t>Хозпитьевые</w:t>
            </w:r>
            <w:proofErr w:type="spellEnd"/>
            <w:r w:rsidRPr="000B5BDE">
              <w:rPr>
                <w:rFonts w:eastAsia="Calibri"/>
                <w:sz w:val="18"/>
                <w:szCs w:val="18"/>
                <w:lang w:eastAsia="en-US"/>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335D9F" w:rsidP="000B5BDE">
            <w:pPr>
              <w:ind w:left="34"/>
              <w:jc w:val="center"/>
              <w:rPr>
                <w:rFonts w:eastAsia="Calibri"/>
                <w:sz w:val="18"/>
                <w:szCs w:val="18"/>
                <w:lang w:eastAsia="en-US"/>
              </w:rPr>
            </w:pPr>
            <w:r w:rsidRPr="000B5BDE">
              <w:rPr>
                <w:rFonts w:eastAsia="Calibri"/>
                <w:sz w:val="18"/>
                <w:szCs w:val="18"/>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72</w:t>
            </w:r>
          </w:p>
        </w:tc>
        <w:tc>
          <w:tcPr>
            <w:tcW w:w="1138"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10,2</w:t>
            </w:r>
          </w:p>
        </w:tc>
        <w:tc>
          <w:tcPr>
            <w:tcW w:w="1134"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3,6</w:t>
            </w:r>
          </w:p>
        </w:tc>
        <w:tc>
          <w:tcPr>
            <w:tcW w:w="1417" w:type="dxa"/>
            <w:tcBorders>
              <w:top w:val="single" w:sz="4" w:space="0" w:color="auto"/>
              <w:left w:val="nil"/>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15,5</w:t>
            </w:r>
          </w:p>
        </w:tc>
      </w:tr>
      <w:tr w:rsidR="008E00F9" w:rsidRPr="008E00F9" w:rsidTr="008E00F9">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с. Кавказское</w:t>
            </w:r>
          </w:p>
        </w:tc>
      </w:tr>
      <w:tr w:rsidR="008E00F9" w:rsidRPr="008E00F9" w:rsidTr="008E00F9">
        <w:trPr>
          <w:trHeight w:val="614"/>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sz w:val="18"/>
                <w:szCs w:val="18"/>
                <w:lang w:eastAsia="en-US"/>
              </w:rPr>
            </w:pPr>
            <w:proofErr w:type="spellStart"/>
            <w:r w:rsidRPr="000B5BDE">
              <w:rPr>
                <w:rFonts w:eastAsia="Calibri"/>
                <w:sz w:val="18"/>
                <w:szCs w:val="18"/>
                <w:lang w:eastAsia="en-US"/>
              </w:rPr>
              <w:t>Хозпитьевые</w:t>
            </w:r>
            <w:proofErr w:type="spellEnd"/>
            <w:r w:rsidRPr="000B5BDE">
              <w:rPr>
                <w:rFonts w:eastAsia="Calibri"/>
                <w:sz w:val="18"/>
                <w:szCs w:val="18"/>
                <w:lang w:eastAsia="en-US"/>
              </w:rPr>
              <w:t xml:space="preserve">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335D9F" w:rsidP="000B5BDE">
            <w:pPr>
              <w:ind w:left="34"/>
              <w:jc w:val="center"/>
              <w:rPr>
                <w:rFonts w:eastAsia="Calibri"/>
                <w:sz w:val="18"/>
                <w:szCs w:val="18"/>
                <w:lang w:eastAsia="en-US"/>
              </w:rPr>
            </w:pPr>
            <w:r w:rsidRPr="000B5BDE">
              <w:rPr>
                <w:rFonts w:eastAsia="Calibri"/>
                <w:sz w:val="18"/>
                <w:szCs w:val="18"/>
                <w:lang w:eastAsia="en-US"/>
              </w:rPr>
              <w:t>2022 – 2038</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106</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sz w:val="18"/>
                <w:szCs w:val="18"/>
                <w:lang w:eastAsia="en-US"/>
              </w:rPr>
            </w:pPr>
            <w:r w:rsidRPr="000B5BDE">
              <w:rPr>
                <w:rFonts w:eastAsia="Calibri"/>
                <w:sz w:val="18"/>
                <w:szCs w:val="18"/>
                <w:lang w:eastAsia="en-US"/>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15,0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5,4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8E00F9" w:rsidRPr="000B5BDE" w:rsidRDefault="008E00F9" w:rsidP="000B5BDE">
            <w:pPr>
              <w:jc w:val="center"/>
              <w:rPr>
                <w:rFonts w:eastAsia="Calibri"/>
                <w:bCs/>
                <w:sz w:val="18"/>
                <w:szCs w:val="18"/>
                <w:lang w:eastAsia="en-US"/>
              </w:rPr>
            </w:pPr>
            <w:r w:rsidRPr="000B5BDE">
              <w:rPr>
                <w:rFonts w:eastAsia="Calibri"/>
                <w:bCs/>
                <w:sz w:val="18"/>
                <w:szCs w:val="18"/>
                <w:lang w:eastAsia="en-US"/>
              </w:rPr>
              <w:t>22,8</w:t>
            </w:r>
          </w:p>
        </w:tc>
      </w:tr>
    </w:tbl>
    <w:p w:rsidR="001D6593" w:rsidRPr="00EB0A30" w:rsidRDefault="003C0D58" w:rsidP="003C0D58">
      <w:pPr>
        <w:pStyle w:val="aff4"/>
      </w:pPr>
      <w:bookmarkStart w:id="30" w:name="_Toc106474179"/>
      <w:r w:rsidRPr="00EB0A30">
        <w:lastRenderedPageBreak/>
        <w:t>3.8.</w:t>
      </w:r>
      <w:r w:rsidR="001D6593" w:rsidRPr="00EB0A30">
        <w:t xml:space="preserve"> описание централизованной системы горячего водоснабжения с использованием закрытых систем горячего водоснабжения, отражающее технологически</w:t>
      </w:r>
      <w:r w:rsidR="006327B6" w:rsidRPr="00EB0A30">
        <w:t>е особенности указанной системы.</w:t>
      </w:r>
      <w:bookmarkEnd w:id="30"/>
    </w:p>
    <w:p w:rsidR="00CD78A3" w:rsidRDefault="008E00F9" w:rsidP="001D6593">
      <w:pPr>
        <w:ind w:firstLine="567"/>
        <w:jc w:val="both"/>
      </w:pPr>
      <w:r w:rsidRPr="008E00F9">
        <w:t xml:space="preserve">Централизованное горячее водоснабжение в </w:t>
      </w:r>
      <w:proofErr w:type="spellStart"/>
      <w:r w:rsidRPr="008E00F9">
        <w:t>Савкинском</w:t>
      </w:r>
      <w:proofErr w:type="spellEnd"/>
      <w:r w:rsidRPr="008E00F9">
        <w:t xml:space="preserve"> сельсовете отсутствует. 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8E00F9" w:rsidRPr="00EB0A30" w:rsidRDefault="008E00F9" w:rsidP="001D6593">
      <w:pPr>
        <w:ind w:firstLine="567"/>
        <w:jc w:val="both"/>
      </w:pPr>
    </w:p>
    <w:p w:rsidR="001D6593" w:rsidRPr="00EB0A30" w:rsidRDefault="003C0D58" w:rsidP="003C0D58">
      <w:pPr>
        <w:pStyle w:val="aff4"/>
      </w:pPr>
      <w:bookmarkStart w:id="31" w:name="_Toc106474180"/>
      <w:r w:rsidRPr="00EB0A30">
        <w:t>3.9.</w:t>
      </w:r>
      <w:r w:rsidR="001D6593" w:rsidRPr="00EB0A30">
        <w:t xml:space="preserve"> сведения о фактическом и ожидаемом потреблении горячей, питьевой, технической воды (годовое, среднесуточное, ма</w:t>
      </w:r>
      <w:r w:rsidR="006327B6" w:rsidRPr="00EB0A30">
        <w:t>ксимальное суточное).</w:t>
      </w:r>
      <w:bookmarkEnd w:id="31"/>
    </w:p>
    <w:p w:rsidR="005E6ABA" w:rsidRDefault="008E00F9" w:rsidP="00CD78A3">
      <w:pPr>
        <w:ind w:firstLine="567"/>
        <w:jc w:val="both"/>
      </w:pPr>
      <w:r w:rsidRPr="008E00F9">
        <w:t>Таблица 12. Сведения о фактическом и ожидаемом потреблении горячей, питьевой, технической воды (годовое, среднесуточное, максимальное суточное)</w:t>
      </w:r>
    </w:p>
    <w:tbl>
      <w:tblPr>
        <w:tblStyle w:val="80"/>
        <w:tblW w:w="10602" w:type="dxa"/>
        <w:jc w:val="center"/>
        <w:tblInd w:w="-34" w:type="dxa"/>
        <w:tblLook w:val="04A0" w:firstRow="1" w:lastRow="0" w:firstColumn="1" w:lastColumn="0" w:noHBand="0" w:noVBand="1"/>
      </w:tblPr>
      <w:tblGrid>
        <w:gridCol w:w="1391"/>
        <w:gridCol w:w="999"/>
        <w:gridCol w:w="1096"/>
        <w:gridCol w:w="942"/>
        <w:gridCol w:w="1049"/>
        <w:gridCol w:w="1096"/>
        <w:gridCol w:w="942"/>
        <w:gridCol w:w="1049"/>
        <w:gridCol w:w="1096"/>
        <w:gridCol w:w="942"/>
      </w:tblGrid>
      <w:tr w:rsidR="008E00F9" w:rsidRPr="008E00F9" w:rsidTr="004F66BE">
        <w:trPr>
          <w:jc w:val="center"/>
        </w:trPr>
        <w:tc>
          <w:tcPr>
            <w:tcW w:w="1391" w:type="dxa"/>
            <w:vMerge w:val="restart"/>
            <w:vAlign w:val="center"/>
          </w:tcPr>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color w:val="000000"/>
                <w:sz w:val="20"/>
                <w:szCs w:val="20"/>
              </w:rPr>
              <w:t>Потребитель</w:t>
            </w:r>
          </w:p>
        </w:tc>
        <w:tc>
          <w:tcPr>
            <w:tcW w:w="9211" w:type="dxa"/>
            <w:gridSpan w:val="9"/>
            <w:vAlign w:val="center"/>
          </w:tcPr>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color w:val="000000"/>
                <w:sz w:val="20"/>
                <w:szCs w:val="20"/>
              </w:rPr>
              <w:t>Периоды</w:t>
            </w:r>
          </w:p>
        </w:tc>
      </w:tr>
      <w:tr w:rsidR="004F66BE" w:rsidRPr="008E00F9" w:rsidTr="004F66BE">
        <w:trPr>
          <w:jc w:val="center"/>
        </w:trPr>
        <w:tc>
          <w:tcPr>
            <w:tcW w:w="1391" w:type="dxa"/>
            <w:vMerge/>
            <w:vAlign w:val="center"/>
          </w:tcPr>
          <w:p w:rsidR="004F66BE" w:rsidRPr="008E00F9" w:rsidRDefault="004F66BE" w:rsidP="008E00F9">
            <w:pPr>
              <w:jc w:val="center"/>
              <w:rPr>
                <w:rFonts w:ascii="Times New Roman" w:hAnsi="Times New Roman"/>
                <w:b/>
                <w:color w:val="000000"/>
                <w:sz w:val="20"/>
                <w:szCs w:val="20"/>
              </w:rPr>
            </w:pPr>
          </w:p>
        </w:tc>
        <w:tc>
          <w:tcPr>
            <w:tcW w:w="3037" w:type="dxa"/>
            <w:gridSpan w:val="3"/>
            <w:vAlign w:val="center"/>
          </w:tcPr>
          <w:p w:rsidR="004F66BE" w:rsidRPr="009C23C9" w:rsidRDefault="004F66BE" w:rsidP="004F66BE">
            <w:pPr>
              <w:jc w:val="center"/>
              <w:rPr>
                <w:rFonts w:ascii="Times New Roman" w:hAnsi="Times New Roman"/>
                <w:b/>
                <w:color w:val="000000"/>
                <w:sz w:val="20"/>
                <w:szCs w:val="20"/>
              </w:rPr>
            </w:pPr>
            <w:r w:rsidRPr="009C23C9">
              <w:rPr>
                <w:rFonts w:ascii="Times New Roman" w:hAnsi="Times New Roman"/>
                <w:b/>
                <w:color w:val="000000"/>
                <w:sz w:val="20"/>
                <w:szCs w:val="20"/>
              </w:rPr>
              <w:t>Ожидаемый</w:t>
            </w:r>
          </w:p>
          <w:p w:rsidR="004F66BE" w:rsidRPr="009C23C9" w:rsidRDefault="004F66BE" w:rsidP="004F66BE">
            <w:pPr>
              <w:jc w:val="center"/>
              <w:rPr>
                <w:rFonts w:ascii="Times New Roman" w:hAnsi="Times New Roman"/>
                <w:b/>
                <w:color w:val="000000"/>
                <w:sz w:val="20"/>
                <w:szCs w:val="20"/>
              </w:rPr>
            </w:pPr>
            <w:r>
              <w:rPr>
                <w:rFonts w:ascii="Times New Roman" w:hAnsi="Times New Roman"/>
                <w:b/>
                <w:color w:val="000000"/>
                <w:sz w:val="20"/>
                <w:szCs w:val="20"/>
              </w:rPr>
              <w:t>2022</w:t>
            </w:r>
            <w:r w:rsidRPr="009C23C9">
              <w:rPr>
                <w:rFonts w:ascii="Times New Roman" w:hAnsi="Times New Roman"/>
                <w:b/>
                <w:color w:val="000000"/>
                <w:sz w:val="20"/>
                <w:szCs w:val="20"/>
              </w:rPr>
              <w:t xml:space="preserve"> г.</w:t>
            </w:r>
          </w:p>
        </w:tc>
        <w:tc>
          <w:tcPr>
            <w:tcW w:w="3087" w:type="dxa"/>
            <w:gridSpan w:val="3"/>
            <w:vAlign w:val="center"/>
          </w:tcPr>
          <w:p w:rsidR="004F66BE" w:rsidRPr="009C23C9" w:rsidRDefault="004F66BE" w:rsidP="004F66BE">
            <w:pPr>
              <w:jc w:val="center"/>
              <w:rPr>
                <w:rFonts w:ascii="Times New Roman" w:hAnsi="Times New Roman"/>
                <w:b/>
                <w:color w:val="000000"/>
                <w:sz w:val="20"/>
                <w:szCs w:val="20"/>
              </w:rPr>
            </w:pPr>
            <w:r w:rsidRPr="009C23C9">
              <w:rPr>
                <w:rFonts w:ascii="Times New Roman" w:hAnsi="Times New Roman"/>
                <w:b/>
                <w:color w:val="000000"/>
                <w:sz w:val="20"/>
                <w:szCs w:val="20"/>
              </w:rPr>
              <w:t>1-ая очередь</w:t>
            </w:r>
          </w:p>
          <w:p w:rsidR="004F66BE" w:rsidRPr="009C23C9" w:rsidRDefault="004F66BE" w:rsidP="004F66BE">
            <w:pPr>
              <w:jc w:val="center"/>
              <w:rPr>
                <w:rFonts w:ascii="Times New Roman" w:hAnsi="Times New Roman"/>
                <w:b/>
                <w:color w:val="000000"/>
                <w:sz w:val="20"/>
                <w:szCs w:val="20"/>
              </w:rPr>
            </w:pPr>
            <w:r>
              <w:rPr>
                <w:rFonts w:ascii="Times New Roman" w:hAnsi="Times New Roman"/>
                <w:b/>
                <w:color w:val="000000"/>
                <w:sz w:val="20"/>
                <w:szCs w:val="20"/>
              </w:rPr>
              <w:t>2023</w:t>
            </w:r>
            <w:r w:rsidRPr="009C23C9">
              <w:rPr>
                <w:rFonts w:ascii="Times New Roman" w:hAnsi="Times New Roman"/>
                <w:b/>
                <w:color w:val="000000"/>
                <w:sz w:val="20"/>
                <w:szCs w:val="20"/>
              </w:rPr>
              <w:t xml:space="preserve"> г.</w:t>
            </w:r>
          </w:p>
        </w:tc>
        <w:tc>
          <w:tcPr>
            <w:tcW w:w="3087" w:type="dxa"/>
            <w:gridSpan w:val="3"/>
            <w:vAlign w:val="center"/>
          </w:tcPr>
          <w:p w:rsidR="004F66BE" w:rsidRPr="009C23C9" w:rsidRDefault="004F66BE" w:rsidP="004F66BE">
            <w:pPr>
              <w:jc w:val="center"/>
              <w:rPr>
                <w:rFonts w:ascii="Times New Roman" w:hAnsi="Times New Roman"/>
                <w:b/>
                <w:color w:val="000000"/>
                <w:sz w:val="20"/>
                <w:szCs w:val="20"/>
              </w:rPr>
            </w:pPr>
            <w:r w:rsidRPr="009C23C9">
              <w:rPr>
                <w:rFonts w:ascii="Times New Roman" w:hAnsi="Times New Roman"/>
                <w:b/>
                <w:color w:val="000000"/>
                <w:sz w:val="20"/>
                <w:szCs w:val="20"/>
              </w:rPr>
              <w:t>Расчетный срок</w:t>
            </w:r>
          </w:p>
          <w:p w:rsidR="004F66BE" w:rsidRPr="009C23C9" w:rsidRDefault="004F66BE" w:rsidP="004F66BE">
            <w:pPr>
              <w:jc w:val="center"/>
              <w:rPr>
                <w:rFonts w:ascii="Times New Roman" w:hAnsi="Times New Roman"/>
                <w:b/>
                <w:color w:val="000000"/>
                <w:sz w:val="20"/>
                <w:szCs w:val="20"/>
              </w:rPr>
            </w:pPr>
            <w:r>
              <w:rPr>
                <w:rFonts w:ascii="Times New Roman" w:hAnsi="Times New Roman"/>
                <w:b/>
                <w:color w:val="000000"/>
                <w:sz w:val="20"/>
                <w:szCs w:val="20"/>
              </w:rPr>
              <w:t>2038</w:t>
            </w:r>
            <w:r w:rsidRPr="009C23C9">
              <w:rPr>
                <w:rFonts w:ascii="Times New Roman" w:hAnsi="Times New Roman"/>
                <w:b/>
                <w:color w:val="000000"/>
                <w:sz w:val="20"/>
                <w:szCs w:val="20"/>
              </w:rPr>
              <w:t xml:space="preserve"> г.</w:t>
            </w:r>
          </w:p>
        </w:tc>
      </w:tr>
      <w:tr w:rsidR="008E00F9" w:rsidRPr="008E00F9" w:rsidTr="004F66BE">
        <w:trPr>
          <w:jc w:val="center"/>
        </w:trPr>
        <w:tc>
          <w:tcPr>
            <w:tcW w:w="1391" w:type="dxa"/>
            <w:vMerge/>
            <w:vAlign w:val="center"/>
          </w:tcPr>
          <w:p w:rsidR="008E00F9" w:rsidRPr="008E00F9" w:rsidRDefault="008E00F9" w:rsidP="008E00F9">
            <w:pPr>
              <w:jc w:val="center"/>
              <w:rPr>
                <w:rFonts w:ascii="Times New Roman" w:hAnsi="Times New Roman"/>
                <w:b/>
                <w:color w:val="000000"/>
                <w:sz w:val="20"/>
                <w:szCs w:val="20"/>
              </w:rPr>
            </w:pPr>
          </w:p>
        </w:tc>
        <w:tc>
          <w:tcPr>
            <w:tcW w:w="999" w:type="dxa"/>
            <w:vAlign w:val="center"/>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Сред</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1096" w:type="dxa"/>
            <w:vAlign w:val="center"/>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Макс</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942" w:type="dxa"/>
            <w:vAlign w:val="center"/>
          </w:tcPr>
          <w:p w:rsidR="008E00F9" w:rsidRPr="008E00F9" w:rsidRDefault="008E00F9" w:rsidP="008E00F9">
            <w:pPr>
              <w:jc w:val="center"/>
              <w:rPr>
                <w:rFonts w:ascii="Times New Roman" w:hAnsi="Times New Roman"/>
                <w:b/>
                <w:bCs/>
                <w:sz w:val="20"/>
                <w:szCs w:val="20"/>
              </w:rPr>
            </w:pPr>
            <w:r w:rsidRPr="008E00F9">
              <w:rPr>
                <w:rFonts w:ascii="Times New Roman" w:hAnsi="Times New Roman"/>
                <w:b/>
                <w:bCs/>
                <w:sz w:val="20"/>
                <w:szCs w:val="20"/>
              </w:rPr>
              <w:t>Годовое</w:t>
            </w:r>
          </w:p>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bCs/>
                <w:sz w:val="20"/>
                <w:szCs w:val="20"/>
              </w:rPr>
              <w:t>т</w:t>
            </w: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³/год</w:t>
            </w:r>
          </w:p>
        </w:tc>
        <w:tc>
          <w:tcPr>
            <w:tcW w:w="1049" w:type="dxa"/>
            <w:vAlign w:val="center"/>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Сред</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1096" w:type="dxa"/>
            <w:vAlign w:val="center"/>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Макс</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942" w:type="dxa"/>
            <w:vAlign w:val="center"/>
          </w:tcPr>
          <w:p w:rsidR="008E00F9" w:rsidRPr="008E00F9" w:rsidRDefault="008E00F9" w:rsidP="008E00F9">
            <w:pPr>
              <w:jc w:val="center"/>
              <w:rPr>
                <w:rFonts w:ascii="Times New Roman" w:hAnsi="Times New Roman"/>
                <w:b/>
                <w:bCs/>
                <w:sz w:val="20"/>
                <w:szCs w:val="20"/>
              </w:rPr>
            </w:pPr>
            <w:r w:rsidRPr="008E00F9">
              <w:rPr>
                <w:rFonts w:ascii="Times New Roman" w:hAnsi="Times New Roman"/>
                <w:b/>
                <w:bCs/>
                <w:sz w:val="20"/>
                <w:szCs w:val="20"/>
              </w:rPr>
              <w:t>Годовое</w:t>
            </w:r>
          </w:p>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bCs/>
                <w:sz w:val="20"/>
                <w:szCs w:val="20"/>
              </w:rPr>
              <w:t>т</w:t>
            </w: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³/год</w:t>
            </w:r>
          </w:p>
        </w:tc>
        <w:tc>
          <w:tcPr>
            <w:tcW w:w="1049" w:type="dxa"/>
            <w:vAlign w:val="center"/>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Сред</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1096" w:type="dxa"/>
            <w:vAlign w:val="center"/>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Макс</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942" w:type="dxa"/>
            <w:vAlign w:val="center"/>
          </w:tcPr>
          <w:p w:rsidR="008E00F9" w:rsidRPr="008E00F9" w:rsidRDefault="008E00F9" w:rsidP="008E00F9">
            <w:pPr>
              <w:jc w:val="center"/>
              <w:rPr>
                <w:rFonts w:ascii="Times New Roman" w:hAnsi="Times New Roman"/>
                <w:b/>
                <w:bCs/>
                <w:sz w:val="20"/>
                <w:szCs w:val="20"/>
              </w:rPr>
            </w:pPr>
            <w:r w:rsidRPr="008E00F9">
              <w:rPr>
                <w:rFonts w:ascii="Times New Roman" w:hAnsi="Times New Roman"/>
                <w:b/>
                <w:bCs/>
                <w:sz w:val="20"/>
                <w:szCs w:val="20"/>
              </w:rPr>
              <w:t>Годовое</w:t>
            </w:r>
          </w:p>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bCs/>
                <w:sz w:val="20"/>
                <w:szCs w:val="20"/>
              </w:rPr>
              <w:t>т</w:t>
            </w: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³/год</w:t>
            </w:r>
          </w:p>
        </w:tc>
      </w:tr>
      <w:tr w:rsidR="00272F6A" w:rsidRPr="008E00F9" w:rsidTr="004F66BE">
        <w:trPr>
          <w:trHeight w:val="415"/>
          <w:jc w:val="center"/>
        </w:trPr>
        <w:tc>
          <w:tcPr>
            <w:tcW w:w="1391"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sz w:val="20"/>
                <w:szCs w:val="20"/>
              </w:rPr>
              <w:t>с. Савкино</w:t>
            </w:r>
          </w:p>
        </w:tc>
        <w:tc>
          <w:tcPr>
            <w:tcW w:w="999"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120,85</w:t>
            </w:r>
          </w:p>
        </w:tc>
        <w:tc>
          <w:tcPr>
            <w:tcW w:w="1096" w:type="dxa"/>
            <w:shd w:val="clear" w:color="auto" w:fill="auto"/>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164,36</w:t>
            </w:r>
          </w:p>
        </w:tc>
        <w:tc>
          <w:tcPr>
            <w:tcW w:w="942"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sz w:val="20"/>
                <w:szCs w:val="20"/>
              </w:rPr>
              <w:t>44,11</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126,3</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192,16</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126,3</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192,16</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r>
      <w:tr w:rsidR="00272F6A" w:rsidRPr="008E00F9" w:rsidTr="004F66BE">
        <w:trPr>
          <w:trHeight w:val="415"/>
          <w:jc w:val="center"/>
        </w:trPr>
        <w:tc>
          <w:tcPr>
            <w:tcW w:w="1391"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sz w:val="20"/>
                <w:szCs w:val="20"/>
              </w:rPr>
              <w:t>п. Бронзовка</w:t>
            </w:r>
          </w:p>
        </w:tc>
        <w:tc>
          <w:tcPr>
            <w:tcW w:w="999"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5,01</w:t>
            </w:r>
          </w:p>
        </w:tc>
        <w:tc>
          <w:tcPr>
            <w:tcW w:w="1096" w:type="dxa"/>
            <w:shd w:val="clear" w:color="auto" w:fill="auto"/>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6,81</w:t>
            </w:r>
          </w:p>
        </w:tc>
        <w:tc>
          <w:tcPr>
            <w:tcW w:w="942"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sz w:val="20"/>
                <w:szCs w:val="20"/>
              </w:rPr>
              <w:t>1,83</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13,2</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20,0</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13,2</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20,0</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r>
      <w:tr w:rsidR="00272F6A" w:rsidRPr="008E00F9" w:rsidTr="004F66BE">
        <w:trPr>
          <w:trHeight w:val="415"/>
          <w:jc w:val="center"/>
        </w:trPr>
        <w:tc>
          <w:tcPr>
            <w:tcW w:w="1391"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sz w:val="20"/>
                <w:szCs w:val="20"/>
              </w:rPr>
              <w:t>п. Зелёный Луг</w:t>
            </w:r>
          </w:p>
        </w:tc>
        <w:tc>
          <w:tcPr>
            <w:tcW w:w="999"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1,16</w:t>
            </w:r>
          </w:p>
        </w:tc>
        <w:tc>
          <w:tcPr>
            <w:tcW w:w="1096" w:type="dxa"/>
            <w:shd w:val="clear" w:color="auto" w:fill="auto"/>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1,58</w:t>
            </w:r>
          </w:p>
        </w:tc>
        <w:tc>
          <w:tcPr>
            <w:tcW w:w="942"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sz w:val="20"/>
                <w:szCs w:val="20"/>
              </w:rPr>
              <w:t>0,422</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3,1</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3,1</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r>
      <w:tr w:rsidR="00272F6A" w:rsidRPr="008E00F9" w:rsidTr="004F66BE">
        <w:trPr>
          <w:trHeight w:val="415"/>
          <w:jc w:val="center"/>
        </w:trPr>
        <w:tc>
          <w:tcPr>
            <w:tcW w:w="1391"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sz w:val="20"/>
                <w:szCs w:val="20"/>
              </w:rPr>
              <w:t>с. Троицкое</w:t>
            </w:r>
          </w:p>
        </w:tc>
        <w:tc>
          <w:tcPr>
            <w:tcW w:w="999"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2,67</w:t>
            </w:r>
          </w:p>
        </w:tc>
        <w:tc>
          <w:tcPr>
            <w:tcW w:w="1096" w:type="dxa"/>
            <w:shd w:val="clear" w:color="auto" w:fill="auto"/>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3,63</w:t>
            </w:r>
          </w:p>
        </w:tc>
        <w:tc>
          <w:tcPr>
            <w:tcW w:w="942"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sz w:val="20"/>
                <w:szCs w:val="20"/>
              </w:rPr>
              <w:t>0,975</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10,2</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15,5</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10,2</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15,5</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r>
      <w:tr w:rsidR="00272F6A" w:rsidRPr="008E00F9" w:rsidTr="004F66BE">
        <w:trPr>
          <w:trHeight w:val="415"/>
          <w:jc w:val="center"/>
        </w:trPr>
        <w:tc>
          <w:tcPr>
            <w:tcW w:w="1391"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sz w:val="20"/>
                <w:szCs w:val="20"/>
              </w:rPr>
              <w:t>с. Кавказское</w:t>
            </w:r>
          </w:p>
        </w:tc>
        <w:tc>
          <w:tcPr>
            <w:tcW w:w="999"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9,48</w:t>
            </w:r>
          </w:p>
        </w:tc>
        <w:tc>
          <w:tcPr>
            <w:tcW w:w="1096" w:type="dxa"/>
            <w:shd w:val="clear" w:color="auto" w:fill="auto"/>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color w:val="000000"/>
                <w:sz w:val="20"/>
                <w:szCs w:val="20"/>
              </w:rPr>
              <w:t>12,89</w:t>
            </w:r>
          </w:p>
        </w:tc>
        <w:tc>
          <w:tcPr>
            <w:tcW w:w="942" w:type="dxa"/>
            <w:vAlign w:val="center"/>
          </w:tcPr>
          <w:p w:rsidR="00272F6A" w:rsidRPr="00272F6A" w:rsidRDefault="00272F6A" w:rsidP="001B1006">
            <w:pPr>
              <w:jc w:val="center"/>
              <w:rPr>
                <w:rFonts w:ascii="Times New Roman" w:hAnsi="Times New Roman"/>
                <w:sz w:val="20"/>
                <w:szCs w:val="20"/>
              </w:rPr>
            </w:pPr>
            <w:r w:rsidRPr="00272F6A">
              <w:rPr>
                <w:rFonts w:ascii="Times New Roman" w:hAnsi="Times New Roman"/>
                <w:sz w:val="20"/>
                <w:szCs w:val="20"/>
              </w:rPr>
              <w:t>3,46</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15,0</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22,8</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c>
          <w:tcPr>
            <w:tcW w:w="1049"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15,0</w:t>
            </w:r>
          </w:p>
        </w:tc>
        <w:tc>
          <w:tcPr>
            <w:tcW w:w="1096"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22,8</w:t>
            </w:r>
          </w:p>
        </w:tc>
        <w:tc>
          <w:tcPr>
            <w:tcW w:w="942" w:type="dxa"/>
            <w:vAlign w:val="center"/>
          </w:tcPr>
          <w:p w:rsidR="00272F6A" w:rsidRPr="008E00F9" w:rsidRDefault="00272F6A"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r>
    </w:tbl>
    <w:p w:rsidR="008E00F9" w:rsidRPr="00EB0A30" w:rsidRDefault="008E00F9" w:rsidP="00CD78A3">
      <w:pPr>
        <w:ind w:firstLine="567"/>
        <w:jc w:val="both"/>
      </w:pPr>
    </w:p>
    <w:p w:rsidR="001D6593" w:rsidRPr="00EB0A30" w:rsidRDefault="003C0D58" w:rsidP="003C0D58">
      <w:pPr>
        <w:pStyle w:val="aff4"/>
      </w:pPr>
      <w:bookmarkStart w:id="32" w:name="_Toc106474181"/>
      <w:r w:rsidRPr="00EB0A30">
        <w:t>3.10.</w:t>
      </w:r>
      <w:r w:rsidR="001D6593" w:rsidRPr="00EB0A30">
        <w:t xml:space="preserve">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w:t>
      </w:r>
      <w:r w:rsidR="006327B6" w:rsidRPr="00EB0A30">
        <w:t>бивкой по технологическим зонам.</w:t>
      </w:r>
      <w:bookmarkEnd w:id="32"/>
    </w:p>
    <w:p w:rsidR="008E00F9" w:rsidRDefault="008E00F9" w:rsidP="008E00F9">
      <w:pPr>
        <w:ind w:firstLine="567"/>
        <w:jc w:val="both"/>
      </w:pPr>
      <w:r>
        <w:t xml:space="preserve">В </w:t>
      </w:r>
      <w:proofErr w:type="spellStart"/>
      <w:r>
        <w:t>Савкинском</w:t>
      </w:r>
      <w:proofErr w:type="spellEnd"/>
      <w:r>
        <w:t xml:space="preserve"> сельсовете  основными потребителями услуг по водоснабжению являются население, бюджетные организации и прочие потребители.</w:t>
      </w:r>
    </w:p>
    <w:p w:rsidR="00790D57" w:rsidRDefault="008E00F9" w:rsidP="008E00F9">
      <w:pPr>
        <w:ind w:firstLine="567"/>
        <w:jc w:val="both"/>
      </w:pPr>
      <w:r>
        <w:t>Объем полезного отпуска воды определяется по показаниям приборов учета, при отсутствии приборов на основании нормативов потреблении.</w:t>
      </w:r>
    </w:p>
    <w:p w:rsidR="008E00F9" w:rsidRPr="00EB0A30" w:rsidRDefault="008E00F9" w:rsidP="008E00F9">
      <w:pPr>
        <w:ind w:firstLine="567"/>
        <w:jc w:val="both"/>
      </w:pPr>
    </w:p>
    <w:p w:rsidR="001D6593" w:rsidRPr="00EB0A30" w:rsidRDefault="003C0D58" w:rsidP="003C0D58">
      <w:pPr>
        <w:pStyle w:val="aff4"/>
      </w:pPr>
      <w:bookmarkStart w:id="33" w:name="_Toc106474182"/>
      <w:r w:rsidRPr="00EB0A30">
        <w:t>3.11.</w:t>
      </w:r>
      <w:r w:rsidR="001D6593" w:rsidRPr="00EB0A30">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w:t>
      </w:r>
      <w:r w:rsidR="006327B6" w:rsidRPr="00EB0A30">
        <w:t>ой, технической воды абонентами.</w:t>
      </w:r>
      <w:bookmarkEnd w:id="33"/>
    </w:p>
    <w:p w:rsidR="00790D57" w:rsidRDefault="008E00F9" w:rsidP="001D6593">
      <w:pPr>
        <w:ind w:firstLine="567"/>
        <w:jc w:val="both"/>
      </w:pPr>
      <w:r w:rsidRPr="008E00F9">
        <w:t>Таблица 13.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абонентам.</w:t>
      </w:r>
    </w:p>
    <w:tbl>
      <w:tblPr>
        <w:tblStyle w:val="170"/>
        <w:tblW w:w="10419" w:type="dxa"/>
        <w:jc w:val="center"/>
        <w:tblInd w:w="-289"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D307E0" w:rsidRPr="00D307E0" w:rsidTr="00D307E0">
        <w:trPr>
          <w:jc w:val="center"/>
        </w:trPr>
        <w:tc>
          <w:tcPr>
            <w:tcW w:w="1532" w:type="dxa"/>
            <w:vMerge w:val="restart"/>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color w:val="000000"/>
                <w:sz w:val="18"/>
                <w:szCs w:val="18"/>
              </w:rPr>
              <w:t>Потребитель</w:t>
            </w:r>
          </w:p>
        </w:tc>
        <w:tc>
          <w:tcPr>
            <w:tcW w:w="8887" w:type="dxa"/>
            <w:gridSpan w:val="9"/>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color w:val="000000"/>
                <w:sz w:val="18"/>
                <w:szCs w:val="18"/>
              </w:rPr>
              <w:t>Периоды</w:t>
            </w:r>
          </w:p>
        </w:tc>
      </w:tr>
      <w:tr w:rsidR="00D307E0" w:rsidRPr="00D307E0" w:rsidTr="00D307E0">
        <w:trPr>
          <w:jc w:val="center"/>
        </w:trPr>
        <w:tc>
          <w:tcPr>
            <w:tcW w:w="1532" w:type="dxa"/>
            <w:vMerge/>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rPr>
                <w:rFonts w:ascii="Times New Roman" w:hAnsi="Times New Roman"/>
                <w:b/>
                <w:color w:val="000000"/>
                <w:sz w:val="18"/>
                <w:szCs w:val="18"/>
              </w:rPr>
            </w:pPr>
          </w:p>
        </w:tc>
        <w:tc>
          <w:tcPr>
            <w:tcW w:w="2929" w:type="dxa"/>
            <w:gridSpan w:val="3"/>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color w:val="000000"/>
                <w:sz w:val="18"/>
                <w:szCs w:val="18"/>
              </w:rPr>
              <w:t>Ожидаемый</w:t>
            </w:r>
          </w:p>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color w:val="000000"/>
                <w:sz w:val="18"/>
                <w:szCs w:val="18"/>
              </w:rPr>
              <w:t>202</w:t>
            </w:r>
            <w:r w:rsidR="00D45C23">
              <w:rPr>
                <w:rFonts w:ascii="Times New Roman" w:hAnsi="Times New Roman"/>
                <w:b/>
                <w:color w:val="000000"/>
                <w:sz w:val="18"/>
                <w:szCs w:val="18"/>
              </w:rPr>
              <w:t>2</w:t>
            </w:r>
            <w:r w:rsidRPr="00D307E0">
              <w:rPr>
                <w:rFonts w:ascii="Times New Roman" w:hAnsi="Times New Roman"/>
                <w:b/>
                <w:color w:val="000000"/>
                <w:sz w:val="18"/>
                <w:szCs w:val="18"/>
              </w:rPr>
              <w:t xml:space="preserve">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color w:val="000000"/>
                <w:sz w:val="18"/>
                <w:szCs w:val="18"/>
              </w:rPr>
              <w:t>1-ая очередь</w:t>
            </w:r>
          </w:p>
          <w:p w:rsidR="00D307E0" w:rsidRPr="00D307E0" w:rsidRDefault="00D45C23" w:rsidP="00D307E0">
            <w:pPr>
              <w:jc w:val="center"/>
              <w:rPr>
                <w:rFonts w:ascii="Times New Roman" w:hAnsi="Times New Roman"/>
                <w:b/>
                <w:color w:val="000000"/>
                <w:sz w:val="18"/>
                <w:szCs w:val="18"/>
              </w:rPr>
            </w:pPr>
            <w:r>
              <w:rPr>
                <w:rFonts w:ascii="Times New Roman" w:hAnsi="Times New Roman"/>
                <w:b/>
                <w:color w:val="000000"/>
                <w:sz w:val="18"/>
                <w:szCs w:val="18"/>
              </w:rPr>
              <w:t>2023</w:t>
            </w:r>
            <w:r w:rsidR="00D307E0" w:rsidRPr="00D307E0">
              <w:rPr>
                <w:rFonts w:ascii="Times New Roman" w:hAnsi="Times New Roman"/>
                <w:b/>
                <w:color w:val="000000"/>
                <w:sz w:val="18"/>
                <w:szCs w:val="18"/>
              </w:rPr>
              <w:t xml:space="preserve">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color w:val="000000"/>
                <w:sz w:val="18"/>
                <w:szCs w:val="18"/>
              </w:rPr>
              <w:t>Расчетный срок</w:t>
            </w:r>
          </w:p>
          <w:p w:rsidR="00D307E0" w:rsidRPr="00D307E0" w:rsidRDefault="00D45C23" w:rsidP="00D307E0">
            <w:pPr>
              <w:jc w:val="center"/>
              <w:rPr>
                <w:rFonts w:ascii="Times New Roman" w:hAnsi="Times New Roman"/>
                <w:b/>
                <w:color w:val="000000"/>
                <w:sz w:val="18"/>
                <w:szCs w:val="18"/>
              </w:rPr>
            </w:pPr>
            <w:r>
              <w:rPr>
                <w:rFonts w:ascii="Times New Roman" w:hAnsi="Times New Roman"/>
                <w:b/>
                <w:color w:val="000000"/>
                <w:sz w:val="18"/>
                <w:szCs w:val="18"/>
              </w:rPr>
              <w:t>2038</w:t>
            </w:r>
            <w:r w:rsidR="00D307E0" w:rsidRPr="00D307E0">
              <w:rPr>
                <w:rFonts w:ascii="Times New Roman" w:hAnsi="Times New Roman"/>
                <w:b/>
                <w:color w:val="000000"/>
                <w:sz w:val="18"/>
                <w:szCs w:val="18"/>
              </w:rPr>
              <w:t xml:space="preserve"> г.</w:t>
            </w:r>
          </w:p>
        </w:tc>
      </w:tr>
      <w:tr w:rsidR="00D307E0" w:rsidRPr="00D307E0" w:rsidTr="00D307E0">
        <w:trPr>
          <w:jc w:val="center"/>
        </w:trPr>
        <w:tc>
          <w:tcPr>
            <w:tcW w:w="1532" w:type="dxa"/>
            <w:vMerge/>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rPr>
                <w:rFonts w:ascii="Times New Roman" w:hAnsi="Times New Roman"/>
                <w:b/>
                <w:color w:val="000000"/>
                <w:sz w:val="18"/>
                <w:szCs w:val="18"/>
              </w:rPr>
            </w:pPr>
          </w:p>
        </w:tc>
        <w:tc>
          <w:tcPr>
            <w:tcW w:w="967"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proofErr w:type="spellStart"/>
            <w:r w:rsidRPr="00D307E0">
              <w:rPr>
                <w:rFonts w:ascii="Times New Roman" w:hAnsi="Times New Roman"/>
                <w:b/>
                <w:bCs/>
                <w:sz w:val="18"/>
                <w:szCs w:val="18"/>
              </w:rPr>
              <w:t>Сред</w:t>
            </w:r>
            <w:proofErr w:type="gramStart"/>
            <w:r w:rsidRPr="00D307E0">
              <w:rPr>
                <w:rFonts w:ascii="Times New Roman" w:hAnsi="Times New Roman"/>
                <w:b/>
                <w:bCs/>
                <w:sz w:val="18"/>
                <w:szCs w:val="18"/>
              </w:rPr>
              <w:t>.с</w:t>
            </w:r>
            <w:proofErr w:type="gramEnd"/>
            <w:r w:rsidRPr="00D307E0">
              <w:rPr>
                <w:rFonts w:ascii="Times New Roman" w:hAnsi="Times New Roman"/>
                <w:b/>
                <w:bCs/>
                <w:sz w:val="18"/>
                <w:szCs w:val="18"/>
              </w:rPr>
              <w:t>ут</w:t>
            </w:r>
            <w:proofErr w:type="spellEnd"/>
          </w:p>
          <w:p w:rsidR="00D307E0" w:rsidRPr="00D307E0" w:rsidRDefault="00D307E0" w:rsidP="00D307E0">
            <w:pPr>
              <w:jc w:val="center"/>
              <w:rPr>
                <w:rFonts w:ascii="Times New Roman" w:hAnsi="Times New Roman"/>
                <w:b/>
                <w:color w:val="000000"/>
                <w:sz w:val="18"/>
                <w:szCs w:val="18"/>
              </w:rPr>
            </w:pP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w:t>
            </w:r>
            <w:proofErr w:type="spellStart"/>
            <w:r w:rsidRPr="00D307E0">
              <w:rPr>
                <w:rFonts w:ascii="Times New Roman" w:hAnsi="Times New Roman"/>
                <w:b/>
                <w:bCs/>
                <w:sz w:val="18"/>
                <w:szCs w:val="18"/>
              </w:rPr>
              <w:t>сут</w:t>
            </w:r>
            <w:proofErr w:type="spellEnd"/>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proofErr w:type="spellStart"/>
            <w:r w:rsidRPr="00D307E0">
              <w:rPr>
                <w:rFonts w:ascii="Times New Roman" w:hAnsi="Times New Roman"/>
                <w:b/>
                <w:bCs/>
                <w:sz w:val="18"/>
                <w:szCs w:val="18"/>
              </w:rPr>
              <w:t>Макс</w:t>
            </w:r>
            <w:proofErr w:type="gramStart"/>
            <w:r w:rsidRPr="00D307E0">
              <w:rPr>
                <w:rFonts w:ascii="Times New Roman" w:hAnsi="Times New Roman"/>
                <w:b/>
                <w:bCs/>
                <w:sz w:val="18"/>
                <w:szCs w:val="18"/>
              </w:rPr>
              <w:t>.с</w:t>
            </w:r>
            <w:proofErr w:type="gramEnd"/>
            <w:r w:rsidRPr="00D307E0">
              <w:rPr>
                <w:rFonts w:ascii="Times New Roman" w:hAnsi="Times New Roman"/>
                <w:b/>
                <w:bCs/>
                <w:sz w:val="18"/>
                <w:szCs w:val="18"/>
              </w:rPr>
              <w:t>ут</w:t>
            </w:r>
            <w:proofErr w:type="spellEnd"/>
            <w:r w:rsidRPr="00D307E0">
              <w:rPr>
                <w:rFonts w:ascii="Times New Roman" w:hAnsi="Times New Roman"/>
                <w:b/>
                <w:bCs/>
                <w:sz w:val="18"/>
                <w:szCs w:val="18"/>
              </w:rPr>
              <w:t>.</w:t>
            </w:r>
          </w:p>
          <w:p w:rsidR="00D307E0" w:rsidRPr="00D307E0" w:rsidRDefault="00D307E0" w:rsidP="00D307E0">
            <w:pPr>
              <w:jc w:val="center"/>
              <w:rPr>
                <w:rFonts w:ascii="Times New Roman" w:hAnsi="Times New Roman"/>
                <w:b/>
                <w:color w:val="000000"/>
                <w:sz w:val="18"/>
                <w:szCs w:val="18"/>
              </w:rPr>
            </w:pP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w:t>
            </w:r>
            <w:proofErr w:type="spellStart"/>
            <w:r w:rsidRPr="00D307E0">
              <w:rPr>
                <w:rFonts w:ascii="Times New Roman" w:hAnsi="Times New Roman"/>
                <w:b/>
                <w:bCs/>
                <w:sz w:val="18"/>
                <w:szCs w:val="18"/>
              </w:rPr>
              <w:t>сут</w:t>
            </w:r>
            <w:proofErr w:type="spellEnd"/>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r w:rsidRPr="00D307E0">
              <w:rPr>
                <w:rFonts w:ascii="Times New Roman" w:hAnsi="Times New Roman"/>
                <w:b/>
                <w:bCs/>
                <w:sz w:val="18"/>
                <w:szCs w:val="18"/>
              </w:rPr>
              <w:t>Годовое</w:t>
            </w:r>
          </w:p>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bCs/>
                <w:sz w:val="18"/>
                <w:szCs w:val="18"/>
              </w:rPr>
              <w:t>т</w:t>
            </w: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proofErr w:type="spellStart"/>
            <w:r w:rsidRPr="00D307E0">
              <w:rPr>
                <w:rFonts w:ascii="Times New Roman" w:hAnsi="Times New Roman"/>
                <w:b/>
                <w:bCs/>
                <w:sz w:val="18"/>
                <w:szCs w:val="18"/>
              </w:rPr>
              <w:t>Сред</w:t>
            </w:r>
            <w:proofErr w:type="gramStart"/>
            <w:r w:rsidRPr="00D307E0">
              <w:rPr>
                <w:rFonts w:ascii="Times New Roman" w:hAnsi="Times New Roman"/>
                <w:b/>
                <w:bCs/>
                <w:sz w:val="18"/>
                <w:szCs w:val="18"/>
              </w:rPr>
              <w:t>.с</w:t>
            </w:r>
            <w:proofErr w:type="gramEnd"/>
            <w:r w:rsidRPr="00D307E0">
              <w:rPr>
                <w:rFonts w:ascii="Times New Roman" w:hAnsi="Times New Roman"/>
                <w:b/>
                <w:bCs/>
                <w:sz w:val="18"/>
                <w:szCs w:val="18"/>
              </w:rPr>
              <w:t>ут</w:t>
            </w:r>
            <w:proofErr w:type="spellEnd"/>
            <w:r w:rsidRPr="00D307E0">
              <w:rPr>
                <w:rFonts w:ascii="Times New Roman" w:hAnsi="Times New Roman"/>
                <w:b/>
                <w:bCs/>
                <w:sz w:val="18"/>
                <w:szCs w:val="18"/>
              </w:rPr>
              <w:t>.</w:t>
            </w:r>
          </w:p>
          <w:p w:rsidR="00D307E0" w:rsidRPr="00D307E0" w:rsidRDefault="00D307E0" w:rsidP="00D307E0">
            <w:pPr>
              <w:jc w:val="center"/>
              <w:rPr>
                <w:rFonts w:ascii="Times New Roman" w:hAnsi="Times New Roman"/>
                <w:b/>
                <w:color w:val="000000"/>
                <w:sz w:val="18"/>
                <w:szCs w:val="18"/>
              </w:rPr>
            </w:pP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w:t>
            </w:r>
            <w:proofErr w:type="spellStart"/>
            <w:r w:rsidRPr="00D307E0">
              <w:rPr>
                <w:rFonts w:ascii="Times New Roman" w:hAnsi="Times New Roman"/>
                <w:b/>
                <w:bCs/>
                <w:sz w:val="18"/>
                <w:szCs w:val="18"/>
              </w:rPr>
              <w:t>сут</w:t>
            </w:r>
            <w:proofErr w:type="spellEnd"/>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proofErr w:type="spellStart"/>
            <w:r w:rsidRPr="00D307E0">
              <w:rPr>
                <w:rFonts w:ascii="Times New Roman" w:hAnsi="Times New Roman"/>
                <w:b/>
                <w:bCs/>
                <w:sz w:val="18"/>
                <w:szCs w:val="18"/>
              </w:rPr>
              <w:t>Макс</w:t>
            </w:r>
            <w:proofErr w:type="gramStart"/>
            <w:r w:rsidRPr="00D307E0">
              <w:rPr>
                <w:rFonts w:ascii="Times New Roman" w:hAnsi="Times New Roman"/>
                <w:b/>
                <w:bCs/>
                <w:sz w:val="18"/>
                <w:szCs w:val="18"/>
              </w:rPr>
              <w:t>.с</w:t>
            </w:r>
            <w:proofErr w:type="gramEnd"/>
            <w:r w:rsidRPr="00D307E0">
              <w:rPr>
                <w:rFonts w:ascii="Times New Roman" w:hAnsi="Times New Roman"/>
                <w:b/>
                <w:bCs/>
                <w:sz w:val="18"/>
                <w:szCs w:val="18"/>
              </w:rPr>
              <w:t>ут</w:t>
            </w:r>
            <w:proofErr w:type="spellEnd"/>
            <w:r w:rsidRPr="00D307E0">
              <w:rPr>
                <w:rFonts w:ascii="Times New Roman" w:hAnsi="Times New Roman"/>
                <w:b/>
                <w:bCs/>
                <w:sz w:val="18"/>
                <w:szCs w:val="18"/>
              </w:rPr>
              <w:t>.</w:t>
            </w:r>
          </w:p>
          <w:p w:rsidR="00D307E0" w:rsidRPr="00D307E0" w:rsidRDefault="00D307E0" w:rsidP="00D307E0">
            <w:pPr>
              <w:jc w:val="center"/>
              <w:rPr>
                <w:rFonts w:ascii="Times New Roman" w:hAnsi="Times New Roman"/>
                <w:b/>
                <w:color w:val="000000"/>
                <w:sz w:val="18"/>
                <w:szCs w:val="18"/>
              </w:rPr>
            </w:pP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w:t>
            </w:r>
            <w:proofErr w:type="spellStart"/>
            <w:r w:rsidRPr="00D307E0">
              <w:rPr>
                <w:rFonts w:ascii="Times New Roman" w:hAnsi="Times New Roman"/>
                <w:b/>
                <w:bCs/>
                <w:sz w:val="18"/>
                <w:szCs w:val="18"/>
              </w:rPr>
              <w:t>сут</w:t>
            </w:r>
            <w:proofErr w:type="spellEnd"/>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r w:rsidRPr="00D307E0">
              <w:rPr>
                <w:rFonts w:ascii="Times New Roman" w:hAnsi="Times New Roman"/>
                <w:b/>
                <w:bCs/>
                <w:sz w:val="18"/>
                <w:szCs w:val="18"/>
              </w:rPr>
              <w:t>Годовое</w:t>
            </w:r>
          </w:p>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bCs/>
                <w:sz w:val="18"/>
                <w:szCs w:val="18"/>
              </w:rPr>
              <w:t>т</w:t>
            </w: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proofErr w:type="spellStart"/>
            <w:r w:rsidRPr="00D307E0">
              <w:rPr>
                <w:rFonts w:ascii="Times New Roman" w:hAnsi="Times New Roman"/>
                <w:b/>
                <w:bCs/>
                <w:sz w:val="18"/>
                <w:szCs w:val="18"/>
              </w:rPr>
              <w:t>Сред</w:t>
            </w:r>
            <w:proofErr w:type="gramStart"/>
            <w:r w:rsidRPr="00D307E0">
              <w:rPr>
                <w:rFonts w:ascii="Times New Roman" w:hAnsi="Times New Roman"/>
                <w:b/>
                <w:bCs/>
                <w:sz w:val="18"/>
                <w:szCs w:val="18"/>
              </w:rPr>
              <w:t>.с</w:t>
            </w:r>
            <w:proofErr w:type="gramEnd"/>
            <w:r w:rsidRPr="00D307E0">
              <w:rPr>
                <w:rFonts w:ascii="Times New Roman" w:hAnsi="Times New Roman"/>
                <w:b/>
                <w:bCs/>
                <w:sz w:val="18"/>
                <w:szCs w:val="18"/>
              </w:rPr>
              <w:t>ут</w:t>
            </w:r>
            <w:proofErr w:type="spellEnd"/>
            <w:r w:rsidRPr="00D307E0">
              <w:rPr>
                <w:rFonts w:ascii="Times New Roman" w:hAnsi="Times New Roman"/>
                <w:b/>
                <w:bCs/>
                <w:sz w:val="18"/>
                <w:szCs w:val="18"/>
              </w:rPr>
              <w:t>.</w:t>
            </w:r>
          </w:p>
          <w:p w:rsidR="00D307E0" w:rsidRPr="00D307E0" w:rsidRDefault="00D307E0" w:rsidP="00D307E0">
            <w:pPr>
              <w:jc w:val="center"/>
              <w:rPr>
                <w:rFonts w:ascii="Times New Roman" w:hAnsi="Times New Roman"/>
                <w:b/>
                <w:color w:val="000000"/>
                <w:sz w:val="18"/>
                <w:szCs w:val="18"/>
              </w:rPr>
            </w:pP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w:t>
            </w:r>
            <w:proofErr w:type="spellStart"/>
            <w:r w:rsidRPr="00D307E0">
              <w:rPr>
                <w:rFonts w:ascii="Times New Roman" w:hAnsi="Times New Roman"/>
                <w:b/>
                <w:bCs/>
                <w:sz w:val="18"/>
                <w:szCs w:val="18"/>
              </w:rPr>
              <w:t>сут</w:t>
            </w:r>
            <w:proofErr w:type="spellEnd"/>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proofErr w:type="spellStart"/>
            <w:r w:rsidRPr="00D307E0">
              <w:rPr>
                <w:rFonts w:ascii="Times New Roman" w:hAnsi="Times New Roman"/>
                <w:b/>
                <w:bCs/>
                <w:sz w:val="18"/>
                <w:szCs w:val="18"/>
              </w:rPr>
              <w:t>Макс</w:t>
            </w:r>
            <w:proofErr w:type="gramStart"/>
            <w:r w:rsidRPr="00D307E0">
              <w:rPr>
                <w:rFonts w:ascii="Times New Roman" w:hAnsi="Times New Roman"/>
                <w:b/>
                <w:bCs/>
                <w:sz w:val="18"/>
                <w:szCs w:val="18"/>
              </w:rPr>
              <w:t>.с</w:t>
            </w:r>
            <w:proofErr w:type="gramEnd"/>
            <w:r w:rsidRPr="00D307E0">
              <w:rPr>
                <w:rFonts w:ascii="Times New Roman" w:hAnsi="Times New Roman"/>
                <w:b/>
                <w:bCs/>
                <w:sz w:val="18"/>
                <w:szCs w:val="18"/>
              </w:rPr>
              <w:t>ут</w:t>
            </w:r>
            <w:proofErr w:type="spellEnd"/>
            <w:r w:rsidRPr="00D307E0">
              <w:rPr>
                <w:rFonts w:ascii="Times New Roman" w:hAnsi="Times New Roman"/>
                <w:b/>
                <w:bCs/>
                <w:sz w:val="18"/>
                <w:szCs w:val="18"/>
              </w:rPr>
              <w:t>.</w:t>
            </w:r>
          </w:p>
          <w:p w:rsidR="00D307E0" w:rsidRPr="00D307E0" w:rsidRDefault="00D307E0" w:rsidP="00D307E0">
            <w:pPr>
              <w:jc w:val="center"/>
              <w:rPr>
                <w:rFonts w:ascii="Times New Roman" w:hAnsi="Times New Roman"/>
                <w:b/>
                <w:color w:val="000000"/>
                <w:sz w:val="18"/>
                <w:szCs w:val="18"/>
              </w:rPr>
            </w:pP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w:t>
            </w:r>
            <w:proofErr w:type="spellStart"/>
            <w:r w:rsidRPr="00D307E0">
              <w:rPr>
                <w:rFonts w:ascii="Times New Roman" w:hAnsi="Times New Roman"/>
                <w:b/>
                <w:bCs/>
                <w:sz w:val="18"/>
                <w:szCs w:val="18"/>
              </w:rPr>
              <w:t>сут</w:t>
            </w:r>
            <w:proofErr w:type="spellEnd"/>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b/>
                <w:bCs/>
                <w:sz w:val="18"/>
                <w:szCs w:val="18"/>
              </w:rPr>
            </w:pPr>
            <w:r w:rsidRPr="00D307E0">
              <w:rPr>
                <w:rFonts w:ascii="Times New Roman" w:hAnsi="Times New Roman"/>
                <w:b/>
                <w:bCs/>
                <w:sz w:val="18"/>
                <w:szCs w:val="18"/>
              </w:rPr>
              <w:t>Годовое</w:t>
            </w:r>
          </w:p>
          <w:p w:rsidR="00D307E0" w:rsidRPr="00D307E0" w:rsidRDefault="00D307E0" w:rsidP="00D307E0">
            <w:pPr>
              <w:jc w:val="center"/>
              <w:rPr>
                <w:rFonts w:ascii="Times New Roman" w:hAnsi="Times New Roman"/>
                <w:b/>
                <w:color w:val="000000"/>
                <w:sz w:val="18"/>
                <w:szCs w:val="18"/>
              </w:rPr>
            </w:pPr>
            <w:r w:rsidRPr="00D307E0">
              <w:rPr>
                <w:rFonts w:ascii="Times New Roman" w:hAnsi="Times New Roman"/>
                <w:b/>
                <w:bCs/>
                <w:sz w:val="18"/>
                <w:szCs w:val="18"/>
              </w:rPr>
              <w:t>т</w:t>
            </w:r>
            <w:proofErr w:type="gramStart"/>
            <w:r w:rsidRPr="00D307E0">
              <w:rPr>
                <w:rFonts w:ascii="Times New Roman" w:hAnsi="Times New Roman"/>
                <w:b/>
                <w:bCs/>
                <w:sz w:val="18"/>
                <w:szCs w:val="18"/>
              </w:rPr>
              <w:t>.м</w:t>
            </w:r>
            <w:proofErr w:type="gramEnd"/>
            <w:r w:rsidRPr="00D307E0">
              <w:rPr>
                <w:rFonts w:ascii="Times New Roman" w:hAnsi="Times New Roman"/>
                <w:b/>
                <w:bCs/>
                <w:sz w:val="18"/>
                <w:szCs w:val="18"/>
              </w:rPr>
              <w:t>³/год</w:t>
            </w:r>
          </w:p>
        </w:tc>
      </w:tr>
      <w:tr w:rsidR="00D307E0" w:rsidRPr="00D307E0" w:rsidTr="00D307E0">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bCs/>
                <w:sz w:val="20"/>
                <w:szCs w:val="20"/>
              </w:rPr>
            </w:pPr>
            <w:r w:rsidRPr="00D307E0">
              <w:rPr>
                <w:rFonts w:ascii="Times New Roman" w:hAnsi="Times New Roman"/>
                <w:bCs/>
                <w:sz w:val="20"/>
                <w:szCs w:val="20"/>
              </w:rPr>
              <w:t>с. Савкино</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78,47</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106,71</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28,64</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40,28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62,3</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14,51</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40,28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62,3</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14,51</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Бюджетные</w:t>
            </w:r>
          </w:p>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42,38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57,64</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15,47</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0,98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0,35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0,98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0,35</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10,27</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13,97</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3,75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85,04</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128,36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30,64</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85,04</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128,36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30,64</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120,85</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164,36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44,11</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126,3</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192,16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45,5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126,3</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192,16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45,5</w:t>
            </w:r>
          </w:p>
        </w:tc>
      </w:tr>
      <w:tr w:rsidR="00D307E0" w:rsidRPr="00D307E0" w:rsidTr="00D307E0">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lastRenderedPageBreak/>
              <w:t>п. Бронзовка</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5,01</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6,82</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1,83</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6,38</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6,38</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Бюджетные</w:t>
            </w:r>
          </w:p>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0,44</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0,60</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0,16</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8,99</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13,62</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3,2</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8,99</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13,62</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3,2</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5,01</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6,82</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1,83</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13,2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20,0</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4,7</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13,2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20,0</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4,7</w:t>
            </w:r>
          </w:p>
        </w:tc>
      </w:tr>
      <w:tr w:rsidR="00D307E0" w:rsidRPr="00D307E0" w:rsidTr="00D307E0">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 Зелёный Луг</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1,16</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1,57</w:t>
            </w:r>
          </w:p>
        </w:tc>
        <w:tc>
          <w:tcPr>
            <w:tcW w:w="917" w:type="dxa"/>
            <w:tcBorders>
              <w:top w:val="single" w:sz="4" w:space="0" w:color="000000"/>
              <w:left w:val="single" w:sz="4" w:space="0" w:color="000000"/>
              <w:bottom w:val="single" w:sz="4" w:space="0" w:color="000000"/>
              <w:right w:val="single" w:sz="4" w:space="0" w:color="000000"/>
            </w:tcBorders>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0,422</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0,9</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0,35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0,9</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0,35</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Бюджетные</w:t>
            </w:r>
          </w:p>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0,10</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0,13</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0,036</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3,2</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0,75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3,2</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0,75</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1,16</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1,57</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0,422</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3,1</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4,7</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1,1</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3,1</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4,7</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1,1</w:t>
            </w:r>
          </w:p>
        </w:tc>
      </w:tr>
      <w:tr w:rsidR="00D307E0" w:rsidRPr="00D307E0" w:rsidTr="00D307E0">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с. Троицкое</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2,67</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3,63</w:t>
            </w:r>
          </w:p>
        </w:tc>
        <w:tc>
          <w:tcPr>
            <w:tcW w:w="917" w:type="dxa"/>
            <w:tcBorders>
              <w:top w:val="single" w:sz="4" w:space="0" w:color="000000"/>
              <w:left w:val="single" w:sz="4" w:space="0" w:color="000000"/>
              <w:bottom w:val="single" w:sz="4" w:space="0" w:color="000000"/>
              <w:right w:val="single" w:sz="4" w:space="0" w:color="000000"/>
            </w:tcBorders>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0,975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3,25</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4,94</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1,15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3,25</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4,94</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1,15</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Бюджетные</w:t>
            </w:r>
          </w:p>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0,23</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0,31</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0,083</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6,95</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10,56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2,45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6,95</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10,56</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2,45</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2,67</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3,63</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0,975</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15,5</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3,6</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15,5</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3,6</w:t>
            </w:r>
          </w:p>
        </w:tc>
      </w:tr>
      <w:tr w:rsidR="00D307E0" w:rsidRPr="00D307E0" w:rsidTr="00D307E0">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с. Кавказское</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9,48</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12,89</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3,46</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4,78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7,27</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1,72</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4,78</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7,27</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1,72</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Бюджетные</w:t>
            </w:r>
          </w:p>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0,79</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1,08</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0,29</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10,22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15,53</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3,68</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10,22</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15,53</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3,68</w:t>
            </w: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p>
        </w:tc>
      </w:tr>
      <w:tr w:rsidR="00D307E0" w:rsidRPr="00D307E0" w:rsidTr="00D307E0">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9,48</w:t>
            </w:r>
          </w:p>
        </w:tc>
        <w:tc>
          <w:tcPr>
            <w:tcW w:w="1045" w:type="dxa"/>
            <w:tcBorders>
              <w:top w:val="single" w:sz="4" w:space="0" w:color="000000"/>
              <w:left w:val="single" w:sz="4" w:space="0" w:color="000000"/>
              <w:bottom w:val="single" w:sz="4" w:space="0" w:color="000000"/>
              <w:right w:val="single" w:sz="4" w:space="0" w:color="000000"/>
            </w:tcBorders>
            <w:vAlign w:val="bottom"/>
          </w:tcPr>
          <w:p w:rsidR="00D307E0" w:rsidRPr="00D307E0" w:rsidRDefault="00D307E0" w:rsidP="00D307E0">
            <w:pPr>
              <w:jc w:val="center"/>
              <w:rPr>
                <w:rFonts w:ascii="Times New Roman" w:hAnsi="Times New Roman"/>
                <w:sz w:val="20"/>
                <w:szCs w:val="20"/>
              </w:rPr>
            </w:pPr>
            <w:r w:rsidRPr="00D307E0">
              <w:rPr>
                <w:rFonts w:ascii="Times New Roman" w:hAnsi="Times New Roman"/>
                <w:color w:val="000000"/>
                <w:sz w:val="20"/>
                <w:szCs w:val="20"/>
              </w:rPr>
              <w:t>12,89</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sz w:val="20"/>
                <w:szCs w:val="20"/>
              </w:rPr>
            </w:pPr>
            <w:r w:rsidRPr="00D307E0">
              <w:rPr>
                <w:rFonts w:ascii="Times New Roman" w:hAnsi="Times New Roman"/>
                <w:sz w:val="20"/>
                <w:szCs w:val="20"/>
              </w:rPr>
              <w:t>3,46</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15,0</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22,8</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5,4</w:t>
            </w:r>
          </w:p>
        </w:tc>
        <w:tc>
          <w:tcPr>
            <w:tcW w:w="10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15,0</w:t>
            </w:r>
          </w:p>
        </w:tc>
        <w:tc>
          <w:tcPr>
            <w:tcW w:w="1045"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22,8</w:t>
            </w:r>
          </w:p>
        </w:tc>
        <w:tc>
          <w:tcPr>
            <w:tcW w:w="917" w:type="dxa"/>
            <w:tcBorders>
              <w:top w:val="single" w:sz="4" w:space="0" w:color="000000"/>
              <w:left w:val="single" w:sz="4" w:space="0" w:color="000000"/>
              <w:bottom w:val="single" w:sz="4" w:space="0" w:color="000000"/>
              <w:right w:val="single" w:sz="4" w:space="0" w:color="000000"/>
            </w:tcBorders>
            <w:vAlign w:val="center"/>
          </w:tcPr>
          <w:p w:rsidR="00D307E0" w:rsidRPr="00D307E0" w:rsidRDefault="00D307E0" w:rsidP="00D307E0">
            <w:pPr>
              <w:jc w:val="center"/>
              <w:rPr>
                <w:rFonts w:ascii="Times New Roman" w:hAnsi="Times New Roman"/>
                <w:color w:val="000000"/>
                <w:sz w:val="20"/>
                <w:szCs w:val="20"/>
              </w:rPr>
            </w:pPr>
            <w:r w:rsidRPr="00D307E0">
              <w:rPr>
                <w:rFonts w:ascii="Times New Roman" w:hAnsi="Times New Roman"/>
                <w:color w:val="000000"/>
                <w:sz w:val="20"/>
                <w:szCs w:val="20"/>
              </w:rPr>
              <w:t>5,4</w:t>
            </w:r>
          </w:p>
        </w:tc>
      </w:tr>
    </w:tbl>
    <w:p w:rsidR="008E00F9" w:rsidRPr="00EB0A30" w:rsidRDefault="008E00F9" w:rsidP="001D6593">
      <w:pPr>
        <w:ind w:firstLine="567"/>
        <w:jc w:val="both"/>
      </w:pPr>
    </w:p>
    <w:p w:rsidR="001D6593" w:rsidRPr="00EB0A30" w:rsidRDefault="003C0D58" w:rsidP="003C0D58">
      <w:pPr>
        <w:pStyle w:val="aff4"/>
      </w:pPr>
      <w:bookmarkStart w:id="34" w:name="_Toc106474183"/>
      <w:r w:rsidRPr="00EB0A30">
        <w:t>3.12.</w:t>
      </w:r>
      <w:r w:rsidR="001D6593" w:rsidRPr="00EB0A30">
        <w:t xml:space="preserve"> сведения о фактических и планируемых потерях горячей, питьевой, технической воды при ее транспортировке (го</w:t>
      </w:r>
      <w:r w:rsidR="006327B6" w:rsidRPr="00EB0A30">
        <w:t>довые, среднесуточные значения).</w:t>
      </w:r>
      <w:bookmarkEnd w:id="34"/>
    </w:p>
    <w:p w:rsidR="005E570C" w:rsidRPr="00EB0A30" w:rsidRDefault="005E570C" w:rsidP="005E570C">
      <w:pPr>
        <w:rPr>
          <w:rFonts w:ascii="Courier New" w:hAnsi="Courier New" w:cs="Courier New"/>
          <w:sz w:val="2"/>
          <w:szCs w:val="2"/>
        </w:rPr>
      </w:pPr>
    </w:p>
    <w:p w:rsidR="005E570C" w:rsidRDefault="008E00F9" w:rsidP="005E570C">
      <w:pPr>
        <w:ind w:firstLine="567"/>
        <w:jc w:val="both"/>
      </w:pPr>
      <w:r w:rsidRPr="008E00F9">
        <w:t>Таблица 14. Сведения о фактических и планируемых потерях горячей, питьевой, технической воды при ее транспортировке (годовые, среднесуточные значения)</w:t>
      </w:r>
    </w:p>
    <w:tbl>
      <w:tblPr>
        <w:tblStyle w:val="100"/>
        <w:tblW w:w="10314" w:type="dxa"/>
        <w:jc w:val="center"/>
        <w:tblLayout w:type="fixed"/>
        <w:tblLook w:val="04A0" w:firstRow="1" w:lastRow="0" w:firstColumn="1" w:lastColumn="0" w:noHBand="0" w:noVBand="1"/>
      </w:tblPr>
      <w:tblGrid>
        <w:gridCol w:w="2376"/>
        <w:gridCol w:w="1418"/>
        <w:gridCol w:w="1276"/>
        <w:gridCol w:w="1275"/>
        <w:gridCol w:w="1276"/>
        <w:gridCol w:w="1276"/>
        <w:gridCol w:w="1417"/>
      </w:tblGrid>
      <w:tr w:rsidR="008E00F9" w:rsidRPr="008E00F9" w:rsidTr="008E00F9">
        <w:trPr>
          <w:jc w:val="center"/>
        </w:trPr>
        <w:tc>
          <w:tcPr>
            <w:tcW w:w="2376" w:type="dxa"/>
            <w:vMerge w:val="restart"/>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color w:val="000000"/>
                <w:sz w:val="20"/>
                <w:szCs w:val="20"/>
              </w:rPr>
              <w:t>Показатели</w:t>
            </w:r>
          </w:p>
        </w:tc>
        <w:tc>
          <w:tcPr>
            <w:tcW w:w="7938" w:type="dxa"/>
            <w:gridSpan w:val="6"/>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color w:val="000000"/>
                <w:sz w:val="20"/>
                <w:szCs w:val="20"/>
              </w:rPr>
              <w:t>Периоды</w:t>
            </w:r>
          </w:p>
        </w:tc>
      </w:tr>
      <w:tr w:rsidR="00723D12" w:rsidRPr="008E00F9" w:rsidTr="008E00F9">
        <w:trPr>
          <w:jc w:val="center"/>
        </w:trPr>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723D12" w:rsidRPr="008E00F9" w:rsidRDefault="00723D12" w:rsidP="008E00F9">
            <w:pPr>
              <w:rPr>
                <w:rFonts w:ascii="Times New Roman" w:hAnsi="Times New Roman"/>
                <w:b/>
                <w:color w:val="000000"/>
                <w:sz w:val="20"/>
                <w:szCs w:val="20"/>
              </w:rPr>
            </w:pPr>
          </w:p>
        </w:tc>
        <w:tc>
          <w:tcPr>
            <w:tcW w:w="2694" w:type="dxa"/>
            <w:gridSpan w:val="2"/>
            <w:tcBorders>
              <w:top w:val="single" w:sz="4" w:space="0" w:color="000000"/>
              <w:left w:val="single" w:sz="4" w:space="0" w:color="000000"/>
              <w:bottom w:val="single" w:sz="4" w:space="0" w:color="000000"/>
              <w:right w:val="single" w:sz="4" w:space="0" w:color="000000"/>
            </w:tcBorders>
            <w:vAlign w:val="center"/>
            <w:hideMark/>
          </w:tcPr>
          <w:p w:rsidR="00723D12" w:rsidRPr="005C4A72" w:rsidRDefault="00723D12" w:rsidP="001B100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723D12" w:rsidRPr="005C4A72" w:rsidRDefault="00723D12" w:rsidP="001B100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551" w:type="dxa"/>
            <w:gridSpan w:val="2"/>
            <w:tcBorders>
              <w:top w:val="single" w:sz="4" w:space="0" w:color="000000"/>
              <w:left w:val="single" w:sz="4" w:space="0" w:color="000000"/>
              <w:bottom w:val="single" w:sz="4" w:space="0" w:color="000000"/>
              <w:right w:val="single" w:sz="4" w:space="0" w:color="000000"/>
            </w:tcBorders>
            <w:vAlign w:val="center"/>
            <w:hideMark/>
          </w:tcPr>
          <w:p w:rsidR="00723D12" w:rsidRPr="005C4A72" w:rsidRDefault="00723D12" w:rsidP="001B100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723D12" w:rsidRPr="005C4A72" w:rsidRDefault="00723D12" w:rsidP="001B100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693" w:type="dxa"/>
            <w:gridSpan w:val="2"/>
            <w:tcBorders>
              <w:top w:val="single" w:sz="4" w:space="0" w:color="000000"/>
              <w:left w:val="single" w:sz="4" w:space="0" w:color="000000"/>
              <w:bottom w:val="single" w:sz="4" w:space="0" w:color="000000"/>
              <w:right w:val="single" w:sz="4" w:space="0" w:color="000000"/>
            </w:tcBorders>
            <w:vAlign w:val="center"/>
            <w:hideMark/>
          </w:tcPr>
          <w:p w:rsidR="00723D12" w:rsidRPr="005C4A72" w:rsidRDefault="00723D12" w:rsidP="001B100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723D12" w:rsidRPr="005C4A72" w:rsidRDefault="00723D12" w:rsidP="001B100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8E00F9" w:rsidRPr="008E00F9" w:rsidTr="008E00F9">
        <w:trPr>
          <w:jc w:val="center"/>
        </w:trPr>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rPr>
                <w:rFonts w:ascii="Times New Roman" w:hAnsi="Times New Roman"/>
                <w:b/>
                <w:color w:val="000000"/>
                <w:sz w:val="20"/>
                <w:szCs w:val="20"/>
              </w:rPr>
            </w:pP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Сред</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bCs/>
                <w:sz w:val="20"/>
                <w:szCs w:val="20"/>
              </w:rPr>
            </w:pPr>
            <w:r w:rsidRPr="008E00F9">
              <w:rPr>
                <w:rFonts w:ascii="Times New Roman" w:hAnsi="Times New Roman"/>
                <w:b/>
                <w:bCs/>
                <w:sz w:val="20"/>
                <w:szCs w:val="20"/>
              </w:rPr>
              <w:t>Годовое</w:t>
            </w:r>
          </w:p>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bCs/>
                <w:sz w:val="20"/>
                <w:szCs w:val="20"/>
              </w:rPr>
              <w:t>т</w:t>
            </w: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Сред</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bCs/>
                <w:sz w:val="20"/>
                <w:szCs w:val="20"/>
              </w:rPr>
            </w:pPr>
            <w:r w:rsidRPr="008E00F9">
              <w:rPr>
                <w:rFonts w:ascii="Times New Roman" w:hAnsi="Times New Roman"/>
                <w:b/>
                <w:bCs/>
                <w:sz w:val="20"/>
                <w:szCs w:val="20"/>
              </w:rPr>
              <w:t>Годовое</w:t>
            </w:r>
          </w:p>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bCs/>
                <w:sz w:val="20"/>
                <w:szCs w:val="20"/>
              </w:rPr>
              <w:t>т</w:t>
            </w: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bCs/>
                <w:sz w:val="20"/>
                <w:szCs w:val="20"/>
              </w:rPr>
            </w:pPr>
            <w:proofErr w:type="spellStart"/>
            <w:r w:rsidRPr="008E00F9">
              <w:rPr>
                <w:rFonts w:ascii="Times New Roman" w:hAnsi="Times New Roman"/>
                <w:b/>
                <w:bCs/>
                <w:sz w:val="20"/>
                <w:szCs w:val="20"/>
              </w:rPr>
              <w:t>Сред</w:t>
            </w:r>
            <w:proofErr w:type="gramStart"/>
            <w:r w:rsidRPr="008E00F9">
              <w:rPr>
                <w:rFonts w:ascii="Times New Roman" w:hAnsi="Times New Roman"/>
                <w:b/>
                <w:bCs/>
                <w:sz w:val="20"/>
                <w:szCs w:val="20"/>
              </w:rPr>
              <w:t>.с</w:t>
            </w:r>
            <w:proofErr w:type="gramEnd"/>
            <w:r w:rsidRPr="008E00F9">
              <w:rPr>
                <w:rFonts w:ascii="Times New Roman" w:hAnsi="Times New Roman"/>
                <w:b/>
                <w:bCs/>
                <w:sz w:val="20"/>
                <w:szCs w:val="20"/>
              </w:rPr>
              <w:t>ут</w:t>
            </w:r>
            <w:proofErr w:type="spellEnd"/>
            <w:r w:rsidRPr="008E00F9">
              <w:rPr>
                <w:rFonts w:ascii="Times New Roman" w:hAnsi="Times New Roman"/>
                <w:b/>
                <w:bCs/>
                <w:sz w:val="20"/>
                <w:szCs w:val="20"/>
              </w:rPr>
              <w:t>.</w:t>
            </w:r>
          </w:p>
          <w:p w:rsidR="008E00F9" w:rsidRPr="008E00F9" w:rsidRDefault="008E00F9" w:rsidP="008E00F9">
            <w:pPr>
              <w:jc w:val="center"/>
              <w:rPr>
                <w:rFonts w:ascii="Times New Roman" w:hAnsi="Times New Roman"/>
                <w:b/>
                <w:color w:val="000000"/>
                <w:sz w:val="20"/>
                <w:szCs w:val="20"/>
              </w:rPr>
            </w:pP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w:t>
            </w:r>
            <w:proofErr w:type="spellStart"/>
            <w:r w:rsidRPr="008E00F9">
              <w:rPr>
                <w:rFonts w:ascii="Times New Roman" w:hAnsi="Times New Roman"/>
                <w:b/>
                <w:bCs/>
                <w:sz w:val="20"/>
                <w:szCs w:val="20"/>
              </w:rPr>
              <w:t>сут</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b/>
                <w:bCs/>
                <w:sz w:val="20"/>
                <w:szCs w:val="20"/>
              </w:rPr>
            </w:pPr>
            <w:r w:rsidRPr="008E00F9">
              <w:rPr>
                <w:rFonts w:ascii="Times New Roman" w:hAnsi="Times New Roman"/>
                <w:b/>
                <w:bCs/>
                <w:sz w:val="20"/>
                <w:szCs w:val="20"/>
              </w:rPr>
              <w:t>Годовое</w:t>
            </w:r>
          </w:p>
          <w:p w:rsidR="008E00F9" w:rsidRPr="008E00F9" w:rsidRDefault="008E00F9" w:rsidP="008E00F9">
            <w:pPr>
              <w:jc w:val="center"/>
              <w:rPr>
                <w:rFonts w:ascii="Times New Roman" w:hAnsi="Times New Roman"/>
                <w:b/>
                <w:color w:val="000000"/>
                <w:sz w:val="20"/>
                <w:szCs w:val="20"/>
              </w:rPr>
            </w:pPr>
            <w:r w:rsidRPr="008E00F9">
              <w:rPr>
                <w:rFonts w:ascii="Times New Roman" w:hAnsi="Times New Roman"/>
                <w:b/>
                <w:bCs/>
                <w:sz w:val="20"/>
                <w:szCs w:val="20"/>
              </w:rPr>
              <w:t>т</w:t>
            </w:r>
            <w:proofErr w:type="gramStart"/>
            <w:r w:rsidRPr="008E00F9">
              <w:rPr>
                <w:rFonts w:ascii="Times New Roman" w:hAnsi="Times New Roman"/>
                <w:b/>
                <w:bCs/>
                <w:sz w:val="20"/>
                <w:szCs w:val="20"/>
              </w:rPr>
              <w:t>.м</w:t>
            </w:r>
            <w:proofErr w:type="gramEnd"/>
            <w:r w:rsidRPr="008E00F9">
              <w:rPr>
                <w:rFonts w:ascii="Times New Roman" w:hAnsi="Times New Roman"/>
                <w:b/>
                <w:bCs/>
                <w:sz w:val="20"/>
                <w:szCs w:val="20"/>
              </w:rPr>
              <w:t>³/год</w:t>
            </w:r>
          </w:p>
        </w:tc>
      </w:tr>
      <w:tr w:rsidR="008E00F9" w:rsidRPr="008E00F9" w:rsidTr="008E00F9">
        <w:trPr>
          <w:jc w:val="center"/>
        </w:trPr>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bCs/>
                <w:sz w:val="20"/>
                <w:szCs w:val="20"/>
              </w:rPr>
            </w:pPr>
            <w:r w:rsidRPr="008E00F9">
              <w:rPr>
                <w:rFonts w:ascii="Times New Roman" w:hAnsi="Times New Roman"/>
                <w:bCs/>
                <w:sz w:val="20"/>
                <w:szCs w:val="20"/>
              </w:rPr>
              <w:t>с. Савкино</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120,85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44,11</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126,3</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126,3</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10,27</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3,75</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2,52</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0,91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1,89</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0,68</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hideMark/>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w:t>
            </w:r>
          </w:p>
        </w:tc>
      </w:tr>
      <w:tr w:rsidR="008E00F9" w:rsidRPr="008E00F9" w:rsidTr="008E00F9">
        <w:trPr>
          <w:jc w:val="center"/>
        </w:trPr>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 Бронзовка</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5,01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1,83</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13,2</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13,2</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0,44</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0,16</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0,06</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0,02</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8,7</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8,7</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0,8</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0,8</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r>
      <w:tr w:rsidR="008E00F9" w:rsidRPr="008E00F9" w:rsidTr="008E00F9">
        <w:trPr>
          <w:jc w:val="center"/>
        </w:trPr>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 Зелёный Луг</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1,16</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0,422</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3,1</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0,10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0,036</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0,015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0,005</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r>
      <w:tr w:rsidR="008E00F9" w:rsidRPr="008E00F9" w:rsidTr="008E00F9">
        <w:trPr>
          <w:jc w:val="center"/>
        </w:trPr>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с. Троицкое</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2,67</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0,975</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10,2</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0,23</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0,083</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0,1</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0,02</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 xml:space="preserve">Уровень потерь к </w:t>
            </w:r>
            <w:r w:rsidRPr="008E00F9">
              <w:rPr>
                <w:rFonts w:ascii="Times New Roman" w:hAnsi="Times New Roman"/>
                <w:color w:val="000000"/>
                <w:sz w:val="20"/>
                <w:szCs w:val="20"/>
              </w:rPr>
              <w:lastRenderedPageBreak/>
              <w:t>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lastRenderedPageBreak/>
              <w:t>8,5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r>
      <w:tr w:rsidR="008E00F9" w:rsidRPr="008E00F9" w:rsidTr="008E00F9">
        <w:trPr>
          <w:jc w:val="center"/>
        </w:trPr>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lastRenderedPageBreak/>
              <w:t>с. Кавказское</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9,48</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3,46</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15,0</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15,0</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0,79</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0,29</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0,22</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0,08</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0,15</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0,05</w:t>
            </w:r>
          </w:p>
        </w:tc>
      </w:tr>
      <w:tr w:rsidR="008E00F9" w:rsidRPr="008E00F9" w:rsidTr="008E00F9">
        <w:trPr>
          <w:jc w:val="center"/>
        </w:trPr>
        <w:tc>
          <w:tcPr>
            <w:tcW w:w="23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8,3</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8,3</w:t>
            </w:r>
          </w:p>
        </w:tc>
        <w:tc>
          <w:tcPr>
            <w:tcW w:w="1275"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1417" w:type="dxa"/>
            <w:tcBorders>
              <w:top w:val="single" w:sz="4" w:space="0" w:color="000000"/>
              <w:left w:val="single" w:sz="4" w:space="0" w:color="000000"/>
              <w:bottom w:val="single" w:sz="4" w:space="0" w:color="000000"/>
              <w:right w:val="single" w:sz="4" w:space="0" w:color="000000"/>
            </w:tcBorders>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r>
    </w:tbl>
    <w:p w:rsidR="008E00F9" w:rsidRPr="00EB0A30" w:rsidRDefault="008E00F9" w:rsidP="005E570C">
      <w:pPr>
        <w:ind w:firstLine="567"/>
        <w:jc w:val="both"/>
      </w:pPr>
    </w:p>
    <w:p w:rsidR="001D6593" w:rsidRPr="00EB0A30" w:rsidRDefault="003C0D58" w:rsidP="003C0D58">
      <w:pPr>
        <w:pStyle w:val="aff4"/>
      </w:pPr>
      <w:bookmarkStart w:id="35" w:name="_Toc106474184"/>
      <w:r w:rsidRPr="00EB0A30">
        <w:t>3.13.</w:t>
      </w:r>
      <w:r w:rsidR="001D6593" w:rsidRPr="00EB0A30">
        <w:t xml:space="preserve"> 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w:t>
      </w:r>
      <w:r w:rsidR="006327B6" w:rsidRPr="00EB0A30">
        <w:t>ппам абонентов).</w:t>
      </w:r>
      <w:bookmarkEnd w:id="35"/>
    </w:p>
    <w:p w:rsidR="005E570C" w:rsidRDefault="008E00F9" w:rsidP="001D6593">
      <w:pPr>
        <w:ind w:firstLine="567"/>
        <w:jc w:val="both"/>
      </w:pPr>
      <w:r w:rsidRPr="008E00F9">
        <w:t>Таблица 15. Общий баланс подачи и реализации воды.</w:t>
      </w:r>
    </w:p>
    <w:tbl>
      <w:tblPr>
        <w:tblStyle w:val="110"/>
        <w:tblW w:w="0" w:type="auto"/>
        <w:jc w:val="center"/>
        <w:tblLook w:val="04A0" w:firstRow="1" w:lastRow="0" w:firstColumn="1" w:lastColumn="0" w:noHBand="0" w:noVBand="1"/>
      </w:tblPr>
      <w:tblGrid>
        <w:gridCol w:w="2055"/>
        <w:gridCol w:w="1851"/>
        <w:gridCol w:w="2085"/>
        <w:gridCol w:w="1932"/>
        <w:gridCol w:w="2216"/>
      </w:tblGrid>
      <w:tr w:rsidR="008E00F9" w:rsidRPr="008E00F9" w:rsidTr="008E00F9">
        <w:trPr>
          <w:jc w:val="center"/>
        </w:trPr>
        <w:tc>
          <w:tcPr>
            <w:tcW w:w="2055" w:type="dxa"/>
            <w:vMerge w:val="restart"/>
            <w:vAlign w:val="center"/>
          </w:tcPr>
          <w:p w:rsidR="008E00F9" w:rsidRPr="008E00F9" w:rsidRDefault="008E00F9" w:rsidP="008E00F9">
            <w:pPr>
              <w:jc w:val="center"/>
              <w:rPr>
                <w:rFonts w:ascii="Times New Roman" w:hAnsi="Times New Roman"/>
                <w:b/>
                <w:sz w:val="20"/>
                <w:szCs w:val="20"/>
              </w:rPr>
            </w:pPr>
            <w:r w:rsidRPr="008E00F9">
              <w:rPr>
                <w:rFonts w:ascii="Times New Roman" w:hAnsi="Times New Roman"/>
                <w:b/>
                <w:sz w:val="20"/>
                <w:szCs w:val="20"/>
              </w:rPr>
              <w:t>Целевое назначение водопотребления</w:t>
            </w:r>
          </w:p>
        </w:tc>
        <w:tc>
          <w:tcPr>
            <w:tcW w:w="1851" w:type="dxa"/>
            <w:vMerge w:val="restart"/>
            <w:vAlign w:val="center"/>
          </w:tcPr>
          <w:p w:rsidR="008E00F9" w:rsidRPr="008E00F9" w:rsidRDefault="008E00F9" w:rsidP="008E00F9">
            <w:pPr>
              <w:jc w:val="center"/>
              <w:rPr>
                <w:rFonts w:ascii="Times New Roman" w:hAnsi="Times New Roman"/>
                <w:b/>
                <w:sz w:val="20"/>
                <w:szCs w:val="20"/>
              </w:rPr>
            </w:pPr>
            <w:r w:rsidRPr="008E00F9">
              <w:rPr>
                <w:rFonts w:ascii="Times New Roman" w:hAnsi="Times New Roman"/>
                <w:b/>
                <w:sz w:val="20"/>
                <w:szCs w:val="20"/>
              </w:rPr>
              <w:t>Единицы измерения</w:t>
            </w:r>
          </w:p>
        </w:tc>
        <w:tc>
          <w:tcPr>
            <w:tcW w:w="6233" w:type="dxa"/>
            <w:gridSpan w:val="3"/>
            <w:vAlign w:val="center"/>
          </w:tcPr>
          <w:p w:rsidR="008E00F9" w:rsidRPr="008E00F9" w:rsidRDefault="008E00F9" w:rsidP="008E00F9">
            <w:pPr>
              <w:jc w:val="center"/>
              <w:rPr>
                <w:rFonts w:ascii="Times New Roman" w:hAnsi="Times New Roman"/>
                <w:b/>
                <w:sz w:val="20"/>
                <w:szCs w:val="20"/>
              </w:rPr>
            </w:pPr>
            <w:r w:rsidRPr="008E00F9">
              <w:rPr>
                <w:rFonts w:ascii="Times New Roman" w:hAnsi="Times New Roman"/>
                <w:b/>
                <w:sz w:val="20"/>
                <w:szCs w:val="20"/>
              </w:rPr>
              <w:t>Периоды</w:t>
            </w:r>
          </w:p>
        </w:tc>
      </w:tr>
      <w:tr w:rsidR="00486515" w:rsidRPr="008E00F9" w:rsidTr="008E00F9">
        <w:trPr>
          <w:jc w:val="center"/>
        </w:trPr>
        <w:tc>
          <w:tcPr>
            <w:tcW w:w="2055" w:type="dxa"/>
            <w:vMerge/>
            <w:vAlign w:val="center"/>
          </w:tcPr>
          <w:p w:rsidR="00486515" w:rsidRPr="008E00F9" w:rsidRDefault="00486515" w:rsidP="008E00F9">
            <w:pPr>
              <w:jc w:val="center"/>
              <w:rPr>
                <w:rFonts w:ascii="Times New Roman" w:hAnsi="Times New Roman"/>
                <w:b/>
                <w:sz w:val="20"/>
                <w:szCs w:val="20"/>
              </w:rPr>
            </w:pPr>
          </w:p>
        </w:tc>
        <w:tc>
          <w:tcPr>
            <w:tcW w:w="1851" w:type="dxa"/>
            <w:vMerge/>
            <w:vAlign w:val="center"/>
          </w:tcPr>
          <w:p w:rsidR="00486515" w:rsidRPr="008E00F9" w:rsidRDefault="00486515" w:rsidP="008E00F9">
            <w:pPr>
              <w:jc w:val="center"/>
              <w:rPr>
                <w:rFonts w:ascii="Times New Roman" w:hAnsi="Times New Roman"/>
                <w:b/>
                <w:sz w:val="20"/>
                <w:szCs w:val="20"/>
              </w:rPr>
            </w:pPr>
          </w:p>
        </w:tc>
        <w:tc>
          <w:tcPr>
            <w:tcW w:w="2085"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1932"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216"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8E00F9" w:rsidRPr="008E00F9" w:rsidTr="008E00F9">
        <w:trPr>
          <w:jc w:val="center"/>
        </w:trPr>
        <w:tc>
          <w:tcPr>
            <w:tcW w:w="10139" w:type="dxa"/>
            <w:gridSpan w:val="5"/>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с. Савкино</w:t>
            </w:r>
          </w:p>
        </w:tc>
      </w:tr>
      <w:tr w:rsidR="008E00F9" w:rsidRPr="008E00F9" w:rsidTr="008E00F9">
        <w:trPr>
          <w:jc w:val="center"/>
        </w:trPr>
        <w:tc>
          <w:tcPr>
            <w:tcW w:w="2055"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sz w:val="20"/>
                <w:szCs w:val="20"/>
              </w:rPr>
              <w:t>Поднято воды и передано в сеть</w:t>
            </w:r>
          </w:p>
        </w:tc>
        <w:tc>
          <w:tcPr>
            <w:tcW w:w="1851"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44,11</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r>
      <w:tr w:rsidR="008E00F9" w:rsidRPr="008E00F9" w:rsidTr="008E00F9">
        <w:trPr>
          <w:jc w:val="center"/>
        </w:trPr>
        <w:tc>
          <w:tcPr>
            <w:tcW w:w="2055"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3,75</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0,91</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0,68</w:t>
            </w:r>
          </w:p>
        </w:tc>
      </w:tr>
      <w:tr w:rsidR="008E00F9" w:rsidRPr="008E00F9" w:rsidTr="008E00F9">
        <w:trPr>
          <w:jc w:val="center"/>
        </w:trPr>
        <w:tc>
          <w:tcPr>
            <w:tcW w:w="2055"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sz w:val="20"/>
                <w:szCs w:val="20"/>
              </w:rPr>
              <w:t>%</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2,0</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w:t>
            </w:r>
          </w:p>
        </w:tc>
      </w:tr>
      <w:tr w:rsidR="008E00F9" w:rsidRPr="008E00F9" w:rsidTr="008E00F9">
        <w:trPr>
          <w:jc w:val="center"/>
        </w:trPr>
        <w:tc>
          <w:tcPr>
            <w:tcW w:w="2055"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sz w:val="20"/>
                <w:szCs w:val="20"/>
              </w:rPr>
              <w:t>Реализовано потребителю</w:t>
            </w:r>
          </w:p>
        </w:tc>
        <w:tc>
          <w:tcPr>
            <w:tcW w:w="1851"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40,36</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44,59</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44,82</w:t>
            </w:r>
          </w:p>
        </w:tc>
      </w:tr>
      <w:tr w:rsidR="008E00F9" w:rsidRPr="008E00F9" w:rsidTr="008E00F9">
        <w:trPr>
          <w:jc w:val="center"/>
        </w:trPr>
        <w:tc>
          <w:tcPr>
            <w:tcW w:w="10139" w:type="dxa"/>
            <w:gridSpan w:val="5"/>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 Бронзовка</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Поднято воды и передано в сеть</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1,83</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0,16</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0,02</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8,7</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0,8</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Реализовано потребителю</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1,67</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4,67</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4,68</w:t>
            </w:r>
          </w:p>
        </w:tc>
      </w:tr>
      <w:tr w:rsidR="008E00F9" w:rsidRPr="008E00F9" w:rsidTr="008E00F9">
        <w:trPr>
          <w:jc w:val="center"/>
        </w:trPr>
        <w:tc>
          <w:tcPr>
            <w:tcW w:w="10139" w:type="dxa"/>
            <w:gridSpan w:val="5"/>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п. Зелёный Луг</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Поднято воды и передано в сеть</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0,422</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0,036</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0,01</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0,005</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Реализовано потребителю</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0,386</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1,09</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1,095</w:t>
            </w:r>
          </w:p>
        </w:tc>
      </w:tr>
      <w:tr w:rsidR="008E00F9" w:rsidRPr="008E00F9" w:rsidTr="008E00F9">
        <w:trPr>
          <w:jc w:val="center"/>
        </w:trPr>
        <w:tc>
          <w:tcPr>
            <w:tcW w:w="10139" w:type="dxa"/>
            <w:gridSpan w:val="5"/>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с. Троицкое</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Поднято воды и передано в сеть</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0,975</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0,083</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0,03</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0,02</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8,5</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0,5</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Реализовано потребителю</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0,892</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3,57</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3,58</w:t>
            </w:r>
          </w:p>
        </w:tc>
      </w:tr>
      <w:tr w:rsidR="008E00F9" w:rsidRPr="008E00F9" w:rsidTr="008E00F9">
        <w:trPr>
          <w:jc w:val="center"/>
        </w:trPr>
        <w:tc>
          <w:tcPr>
            <w:tcW w:w="10139" w:type="dxa"/>
            <w:gridSpan w:val="5"/>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с. Кавказское</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Поднято воды и передано в сеть</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3,46</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0,29</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0,08</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0,05</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Потери</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8,3</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1,5</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1,0</w:t>
            </w:r>
          </w:p>
        </w:tc>
      </w:tr>
      <w:tr w:rsidR="008E00F9" w:rsidRPr="008E00F9" w:rsidTr="008E00F9">
        <w:trPr>
          <w:jc w:val="center"/>
        </w:trPr>
        <w:tc>
          <w:tcPr>
            <w:tcW w:w="2055"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Реализовано потребителю</w:t>
            </w:r>
          </w:p>
        </w:tc>
        <w:tc>
          <w:tcPr>
            <w:tcW w:w="1851"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085"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3,17</w:t>
            </w:r>
          </w:p>
        </w:tc>
        <w:tc>
          <w:tcPr>
            <w:tcW w:w="1932"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5,32</w:t>
            </w:r>
          </w:p>
        </w:tc>
        <w:tc>
          <w:tcPr>
            <w:tcW w:w="22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5,35</w:t>
            </w:r>
          </w:p>
        </w:tc>
      </w:tr>
    </w:tbl>
    <w:p w:rsidR="008E00F9" w:rsidRDefault="008E00F9" w:rsidP="001D6593">
      <w:pPr>
        <w:ind w:firstLine="567"/>
        <w:jc w:val="both"/>
      </w:pPr>
    </w:p>
    <w:p w:rsidR="008E00F9" w:rsidRDefault="008E00F9" w:rsidP="001D6593">
      <w:pPr>
        <w:ind w:firstLine="567"/>
        <w:jc w:val="both"/>
      </w:pPr>
      <w:r w:rsidRPr="008E00F9">
        <w:t>Таблица 16. Территориальный баланс подачи воды по технологическим зонам водоснабжения.</w:t>
      </w:r>
    </w:p>
    <w:tbl>
      <w:tblPr>
        <w:tblStyle w:val="122"/>
        <w:tblW w:w="0" w:type="auto"/>
        <w:jc w:val="center"/>
        <w:tblLook w:val="04A0" w:firstRow="1" w:lastRow="0" w:firstColumn="1" w:lastColumn="0" w:noHBand="0" w:noVBand="1"/>
      </w:tblPr>
      <w:tblGrid>
        <w:gridCol w:w="2054"/>
        <w:gridCol w:w="1878"/>
        <w:gridCol w:w="2116"/>
        <w:gridCol w:w="1973"/>
        <w:gridCol w:w="2118"/>
      </w:tblGrid>
      <w:tr w:rsidR="008E00F9" w:rsidRPr="008E00F9" w:rsidTr="008E00F9">
        <w:trPr>
          <w:jc w:val="center"/>
        </w:trPr>
        <w:tc>
          <w:tcPr>
            <w:tcW w:w="2054" w:type="dxa"/>
            <w:vMerge w:val="restart"/>
            <w:vAlign w:val="center"/>
          </w:tcPr>
          <w:p w:rsidR="008E00F9" w:rsidRPr="008E00F9" w:rsidRDefault="008E00F9" w:rsidP="008E00F9">
            <w:pPr>
              <w:jc w:val="center"/>
              <w:rPr>
                <w:rFonts w:ascii="Times New Roman" w:hAnsi="Times New Roman"/>
                <w:b/>
                <w:sz w:val="20"/>
                <w:szCs w:val="20"/>
              </w:rPr>
            </w:pPr>
            <w:r w:rsidRPr="008E00F9">
              <w:rPr>
                <w:rFonts w:ascii="Times New Roman" w:hAnsi="Times New Roman"/>
                <w:b/>
                <w:sz w:val="20"/>
                <w:szCs w:val="20"/>
              </w:rPr>
              <w:t>Технологическая зона водоснабжения</w:t>
            </w:r>
          </w:p>
        </w:tc>
        <w:tc>
          <w:tcPr>
            <w:tcW w:w="1878" w:type="dxa"/>
            <w:vMerge w:val="restart"/>
            <w:vAlign w:val="center"/>
          </w:tcPr>
          <w:p w:rsidR="008E00F9" w:rsidRPr="008E00F9" w:rsidRDefault="008E00F9" w:rsidP="008E00F9">
            <w:pPr>
              <w:jc w:val="center"/>
              <w:rPr>
                <w:rFonts w:ascii="Times New Roman" w:hAnsi="Times New Roman"/>
                <w:b/>
                <w:sz w:val="20"/>
                <w:szCs w:val="20"/>
              </w:rPr>
            </w:pPr>
            <w:r w:rsidRPr="008E00F9">
              <w:rPr>
                <w:rFonts w:ascii="Times New Roman" w:hAnsi="Times New Roman"/>
                <w:b/>
                <w:sz w:val="20"/>
                <w:szCs w:val="20"/>
              </w:rPr>
              <w:t>Единицы измерения</w:t>
            </w:r>
          </w:p>
        </w:tc>
        <w:tc>
          <w:tcPr>
            <w:tcW w:w="6207" w:type="dxa"/>
            <w:gridSpan w:val="3"/>
            <w:vAlign w:val="center"/>
          </w:tcPr>
          <w:p w:rsidR="008E00F9" w:rsidRPr="008E00F9" w:rsidRDefault="008E00F9" w:rsidP="008E00F9">
            <w:pPr>
              <w:jc w:val="center"/>
              <w:rPr>
                <w:rFonts w:ascii="Times New Roman" w:hAnsi="Times New Roman"/>
                <w:b/>
                <w:sz w:val="20"/>
                <w:szCs w:val="20"/>
              </w:rPr>
            </w:pPr>
            <w:r w:rsidRPr="008E00F9">
              <w:rPr>
                <w:rFonts w:ascii="Times New Roman" w:hAnsi="Times New Roman"/>
                <w:b/>
                <w:sz w:val="20"/>
                <w:szCs w:val="20"/>
              </w:rPr>
              <w:t>Периоды</w:t>
            </w:r>
          </w:p>
        </w:tc>
      </w:tr>
      <w:tr w:rsidR="00486515" w:rsidRPr="008E00F9" w:rsidTr="008E00F9">
        <w:trPr>
          <w:jc w:val="center"/>
        </w:trPr>
        <w:tc>
          <w:tcPr>
            <w:tcW w:w="2054" w:type="dxa"/>
            <w:vMerge/>
            <w:vAlign w:val="center"/>
          </w:tcPr>
          <w:p w:rsidR="00486515" w:rsidRPr="008E00F9" w:rsidRDefault="00486515" w:rsidP="008E00F9">
            <w:pPr>
              <w:jc w:val="center"/>
              <w:rPr>
                <w:rFonts w:ascii="Times New Roman" w:hAnsi="Times New Roman"/>
                <w:b/>
                <w:sz w:val="20"/>
                <w:szCs w:val="20"/>
              </w:rPr>
            </w:pPr>
          </w:p>
        </w:tc>
        <w:tc>
          <w:tcPr>
            <w:tcW w:w="1878" w:type="dxa"/>
            <w:vMerge/>
            <w:vAlign w:val="center"/>
          </w:tcPr>
          <w:p w:rsidR="00486515" w:rsidRPr="008E00F9" w:rsidRDefault="00486515" w:rsidP="008E00F9">
            <w:pPr>
              <w:jc w:val="center"/>
              <w:rPr>
                <w:rFonts w:ascii="Times New Roman" w:hAnsi="Times New Roman"/>
                <w:b/>
                <w:sz w:val="20"/>
                <w:szCs w:val="20"/>
              </w:rPr>
            </w:pPr>
          </w:p>
        </w:tc>
        <w:tc>
          <w:tcPr>
            <w:tcW w:w="2116"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1973"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118"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8E00F9" w:rsidRPr="008E00F9" w:rsidTr="008E00F9">
        <w:trPr>
          <w:jc w:val="center"/>
        </w:trPr>
        <w:tc>
          <w:tcPr>
            <w:tcW w:w="2054"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sz w:val="20"/>
                <w:szCs w:val="20"/>
              </w:rPr>
              <w:t>с. Савкино</w:t>
            </w:r>
          </w:p>
        </w:tc>
        <w:tc>
          <w:tcPr>
            <w:tcW w:w="1878" w:type="dxa"/>
            <w:vAlign w:val="center"/>
          </w:tcPr>
          <w:p w:rsidR="008E00F9" w:rsidRPr="008E00F9" w:rsidRDefault="008E00F9" w:rsidP="008E00F9">
            <w:pPr>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1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44,11</w:t>
            </w:r>
          </w:p>
        </w:tc>
        <w:tc>
          <w:tcPr>
            <w:tcW w:w="1973"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c>
          <w:tcPr>
            <w:tcW w:w="2118"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45,5</w:t>
            </w:r>
          </w:p>
        </w:tc>
      </w:tr>
      <w:tr w:rsidR="008E00F9" w:rsidRPr="008E00F9" w:rsidTr="008E00F9">
        <w:trPr>
          <w:jc w:val="center"/>
        </w:trPr>
        <w:tc>
          <w:tcPr>
            <w:tcW w:w="2054"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 Бронзовка</w:t>
            </w:r>
          </w:p>
        </w:tc>
        <w:tc>
          <w:tcPr>
            <w:tcW w:w="1878"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1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1,83</w:t>
            </w:r>
          </w:p>
        </w:tc>
        <w:tc>
          <w:tcPr>
            <w:tcW w:w="1973"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c>
          <w:tcPr>
            <w:tcW w:w="2118"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4,7</w:t>
            </w:r>
          </w:p>
        </w:tc>
      </w:tr>
      <w:tr w:rsidR="008E00F9" w:rsidRPr="008E00F9" w:rsidTr="008E00F9">
        <w:trPr>
          <w:jc w:val="center"/>
        </w:trPr>
        <w:tc>
          <w:tcPr>
            <w:tcW w:w="2054"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п. Зелёный Луг</w:t>
            </w:r>
          </w:p>
        </w:tc>
        <w:tc>
          <w:tcPr>
            <w:tcW w:w="1878"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1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0,422</w:t>
            </w:r>
          </w:p>
        </w:tc>
        <w:tc>
          <w:tcPr>
            <w:tcW w:w="1973"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c>
          <w:tcPr>
            <w:tcW w:w="2118"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1,1</w:t>
            </w:r>
          </w:p>
        </w:tc>
      </w:tr>
      <w:tr w:rsidR="008E00F9" w:rsidRPr="008E00F9" w:rsidTr="008E00F9">
        <w:trPr>
          <w:jc w:val="center"/>
        </w:trPr>
        <w:tc>
          <w:tcPr>
            <w:tcW w:w="2054"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с. Троицкое</w:t>
            </w:r>
          </w:p>
        </w:tc>
        <w:tc>
          <w:tcPr>
            <w:tcW w:w="1878"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1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0,975</w:t>
            </w:r>
          </w:p>
        </w:tc>
        <w:tc>
          <w:tcPr>
            <w:tcW w:w="1973"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c>
          <w:tcPr>
            <w:tcW w:w="2118"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3,6</w:t>
            </w:r>
          </w:p>
        </w:tc>
      </w:tr>
      <w:tr w:rsidR="008E00F9" w:rsidRPr="008E00F9" w:rsidTr="008E00F9">
        <w:trPr>
          <w:jc w:val="center"/>
        </w:trPr>
        <w:tc>
          <w:tcPr>
            <w:tcW w:w="2054"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sz w:val="20"/>
                <w:szCs w:val="20"/>
              </w:rPr>
              <w:t>с. Кавказское</w:t>
            </w:r>
          </w:p>
        </w:tc>
        <w:tc>
          <w:tcPr>
            <w:tcW w:w="1878" w:type="dxa"/>
            <w:vAlign w:val="center"/>
          </w:tcPr>
          <w:p w:rsidR="008E00F9" w:rsidRPr="008E00F9" w:rsidRDefault="008E00F9" w:rsidP="008E00F9">
            <w:pPr>
              <w:spacing w:after="120"/>
              <w:jc w:val="center"/>
              <w:rPr>
                <w:rFonts w:ascii="Times New Roman" w:hAnsi="Times New Roman"/>
                <w:sz w:val="20"/>
                <w:szCs w:val="20"/>
              </w:rPr>
            </w:pPr>
            <w:r w:rsidRPr="008E00F9">
              <w:rPr>
                <w:rFonts w:ascii="Times New Roman" w:hAnsi="Times New Roman"/>
                <w:bCs/>
                <w:sz w:val="20"/>
                <w:szCs w:val="20"/>
              </w:rPr>
              <w:t>тыс</w:t>
            </w:r>
            <w:proofErr w:type="gramStart"/>
            <w:r w:rsidRPr="008E00F9">
              <w:rPr>
                <w:rFonts w:ascii="Times New Roman" w:hAnsi="Times New Roman"/>
                <w:bCs/>
                <w:sz w:val="20"/>
                <w:szCs w:val="20"/>
              </w:rPr>
              <w:t>.м</w:t>
            </w:r>
            <w:proofErr w:type="gramEnd"/>
            <w:r w:rsidRPr="008E00F9">
              <w:rPr>
                <w:rFonts w:ascii="Times New Roman" w:hAnsi="Times New Roman"/>
                <w:bCs/>
                <w:sz w:val="20"/>
                <w:szCs w:val="20"/>
              </w:rPr>
              <w:t>³/год</w:t>
            </w:r>
          </w:p>
        </w:tc>
        <w:tc>
          <w:tcPr>
            <w:tcW w:w="2116"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3,46</w:t>
            </w:r>
          </w:p>
        </w:tc>
        <w:tc>
          <w:tcPr>
            <w:tcW w:w="1973"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c>
          <w:tcPr>
            <w:tcW w:w="2118" w:type="dxa"/>
            <w:vAlign w:val="center"/>
          </w:tcPr>
          <w:p w:rsidR="008E00F9" w:rsidRPr="008E00F9" w:rsidRDefault="008E00F9" w:rsidP="008E00F9">
            <w:pPr>
              <w:jc w:val="center"/>
              <w:rPr>
                <w:rFonts w:ascii="Times New Roman" w:hAnsi="Times New Roman"/>
                <w:color w:val="000000"/>
                <w:sz w:val="20"/>
                <w:szCs w:val="20"/>
              </w:rPr>
            </w:pPr>
            <w:r w:rsidRPr="008E00F9">
              <w:rPr>
                <w:rFonts w:ascii="Times New Roman" w:hAnsi="Times New Roman"/>
                <w:color w:val="000000"/>
                <w:sz w:val="20"/>
                <w:szCs w:val="20"/>
              </w:rPr>
              <w:t>5,4</w:t>
            </w:r>
          </w:p>
        </w:tc>
      </w:tr>
    </w:tbl>
    <w:p w:rsidR="008E00F9" w:rsidRDefault="008E00F9" w:rsidP="001D6593">
      <w:pPr>
        <w:ind w:firstLine="567"/>
        <w:jc w:val="both"/>
      </w:pPr>
    </w:p>
    <w:p w:rsidR="008E00F9" w:rsidRDefault="008E00F9" w:rsidP="001D6593">
      <w:pPr>
        <w:ind w:firstLine="567"/>
        <w:jc w:val="both"/>
      </w:pPr>
      <w:r w:rsidRPr="008E00F9">
        <w:t>Таблица 17. Структурный баланс реализации питьевой воды по группам абонентов.</w:t>
      </w:r>
    </w:p>
    <w:tbl>
      <w:tblPr>
        <w:tblStyle w:val="130"/>
        <w:tblW w:w="0" w:type="auto"/>
        <w:jc w:val="center"/>
        <w:tblLook w:val="04A0" w:firstRow="1" w:lastRow="0" w:firstColumn="1" w:lastColumn="0" w:noHBand="0" w:noVBand="1"/>
      </w:tblPr>
      <w:tblGrid>
        <w:gridCol w:w="1953"/>
        <w:gridCol w:w="1850"/>
        <w:gridCol w:w="2117"/>
        <w:gridCol w:w="2032"/>
        <w:gridCol w:w="2187"/>
      </w:tblGrid>
      <w:tr w:rsidR="001818D6" w:rsidRPr="001818D6" w:rsidTr="001818D6">
        <w:trPr>
          <w:jc w:val="center"/>
        </w:trPr>
        <w:tc>
          <w:tcPr>
            <w:tcW w:w="1953" w:type="dxa"/>
            <w:vMerge w:val="restart"/>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Показатели</w:t>
            </w:r>
          </w:p>
        </w:tc>
        <w:tc>
          <w:tcPr>
            <w:tcW w:w="1850" w:type="dxa"/>
            <w:vMerge w:val="restart"/>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Единицы измерения</w:t>
            </w:r>
          </w:p>
        </w:tc>
        <w:tc>
          <w:tcPr>
            <w:tcW w:w="6336" w:type="dxa"/>
            <w:gridSpan w:val="3"/>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Периоды</w:t>
            </w:r>
          </w:p>
        </w:tc>
      </w:tr>
      <w:tr w:rsidR="00486515" w:rsidRPr="001818D6" w:rsidTr="001818D6">
        <w:trPr>
          <w:jc w:val="center"/>
        </w:trPr>
        <w:tc>
          <w:tcPr>
            <w:tcW w:w="1953" w:type="dxa"/>
            <w:vMerge/>
            <w:vAlign w:val="center"/>
          </w:tcPr>
          <w:p w:rsidR="00486515" w:rsidRPr="001818D6" w:rsidRDefault="00486515" w:rsidP="001818D6">
            <w:pPr>
              <w:jc w:val="center"/>
              <w:rPr>
                <w:rFonts w:ascii="Times New Roman" w:hAnsi="Times New Roman"/>
                <w:b/>
                <w:sz w:val="20"/>
                <w:szCs w:val="20"/>
              </w:rPr>
            </w:pPr>
          </w:p>
        </w:tc>
        <w:tc>
          <w:tcPr>
            <w:tcW w:w="1850" w:type="dxa"/>
            <w:vMerge/>
            <w:vAlign w:val="center"/>
          </w:tcPr>
          <w:p w:rsidR="00486515" w:rsidRPr="001818D6" w:rsidRDefault="00486515" w:rsidP="001818D6">
            <w:pPr>
              <w:jc w:val="center"/>
              <w:rPr>
                <w:rFonts w:ascii="Times New Roman" w:hAnsi="Times New Roman"/>
                <w:b/>
                <w:sz w:val="20"/>
                <w:szCs w:val="20"/>
              </w:rPr>
            </w:pPr>
          </w:p>
        </w:tc>
        <w:tc>
          <w:tcPr>
            <w:tcW w:w="2117"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032"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187" w:type="dxa"/>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1818D6" w:rsidRPr="001818D6" w:rsidTr="001818D6">
        <w:trPr>
          <w:jc w:val="center"/>
        </w:trPr>
        <w:tc>
          <w:tcPr>
            <w:tcW w:w="10139" w:type="dxa"/>
            <w:gridSpan w:val="5"/>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с. Савкино</w:t>
            </w:r>
          </w:p>
        </w:tc>
      </w:tr>
      <w:tr w:rsidR="001818D6" w:rsidRPr="001818D6" w:rsidTr="001818D6">
        <w:trPr>
          <w:jc w:val="center"/>
        </w:trPr>
        <w:tc>
          <w:tcPr>
            <w:tcW w:w="195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 xml:space="preserve">Объем реализации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 потребителям</w:t>
            </w:r>
          </w:p>
        </w:tc>
        <w:tc>
          <w:tcPr>
            <w:tcW w:w="185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40,36</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45,5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45,5</w:t>
            </w:r>
          </w:p>
        </w:tc>
      </w:tr>
      <w:tr w:rsidR="001818D6" w:rsidRPr="001818D6" w:rsidTr="001818D6">
        <w:trPr>
          <w:jc w:val="center"/>
        </w:trPr>
        <w:tc>
          <w:tcPr>
            <w:tcW w:w="195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 xml:space="preserve">населению,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полив</w:t>
            </w:r>
          </w:p>
        </w:tc>
        <w:tc>
          <w:tcPr>
            <w:tcW w:w="185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26,2</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14,51</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14,51</w:t>
            </w:r>
          </w:p>
        </w:tc>
      </w:tr>
      <w:tr w:rsidR="001818D6" w:rsidRPr="001818D6" w:rsidTr="001818D6">
        <w:trPr>
          <w:jc w:val="center"/>
        </w:trPr>
        <w:tc>
          <w:tcPr>
            <w:tcW w:w="195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бюджетным потребителям</w:t>
            </w:r>
          </w:p>
        </w:tc>
        <w:tc>
          <w:tcPr>
            <w:tcW w:w="185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14,15</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0,35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0,35</w:t>
            </w:r>
          </w:p>
        </w:tc>
      </w:tr>
      <w:tr w:rsidR="001818D6" w:rsidRPr="001818D6" w:rsidTr="001818D6">
        <w:trPr>
          <w:jc w:val="center"/>
        </w:trPr>
        <w:tc>
          <w:tcPr>
            <w:tcW w:w="195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прочим</w:t>
            </w:r>
          </w:p>
        </w:tc>
        <w:tc>
          <w:tcPr>
            <w:tcW w:w="185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30,64</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30,64</w:t>
            </w:r>
          </w:p>
        </w:tc>
      </w:tr>
      <w:tr w:rsidR="001818D6" w:rsidRPr="001818D6" w:rsidTr="001818D6">
        <w:trPr>
          <w:jc w:val="center"/>
        </w:trPr>
        <w:tc>
          <w:tcPr>
            <w:tcW w:w="10139" w:type="dxa"/>
            <w:gridSpan w:val="5"/>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п. Бронзовка</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Объем реализации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1,67</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4,7</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4,7</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населению,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полив</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1,67</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1,5</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бюджетным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p>
        </w:tc>
        <w:tc>
          <w:tcPr>
            <w:tcW w:w="2032" w:type="dxa"/>
            <w:vAlign w:val="center"/>
          </w:tcPr>
          <w:p w:rsidR="001818D6" w:rsidRPr="001818D6" w:rsidRDefault="001818D6" w:rsidP="001818D6">
            <w:pPr>
              <w:jc w:val="center"/>
              <w:rPr>
                <w:rFonts w:ascii="Times New Roman" w:hAnsi="Times New Roman"/>
                <w:color w:val="000000"/>
                <w:sz w:val="20"/>
                <w:szCs w:val="20"/>
              </w:rPr>
            </w:pPr>
          </w:p>
        </w:tc>
        <w:tc>
          <w:tcPr>
            <w:tcW w:w="2187" w:type="dxa"/>
            <w:vAlign w:val="center"/>
          </w:tcPr>
          <w:p w:rsidR="001818D6" w:rsidRPr="001818D6" w:rsidRDefault="001818D6" w:rsidP="001818D6">
            <w:pPr>
              <w:jc w:val="center"/>
              <w:rPr>
                <w:rFonts w:ascii="Times New Roman" w:hAnsi="Times New Roman"/>
                <w:color w:val="000000"/>
                <w:sz w:val="20"/>
                <w:szCs w:val="20"/>
              </w:rPr>
            </w:pP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прочим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3,2</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3,2</w:t>
            </w:r>
          </w:p>
        </w:tc>
      </w:tr>
      <w:tr w:rsidR="001818D6" w:rsidRPr="001818D6" w:rsidTr="001818D6">
        <w:trPr>
          <w:jc w:val="center"/>
        </w:trPr>
        <w:tc>
          <w:tcPr>
            <w:tcW w:w="10139" w:type="dxa"/>
            <w:gridSpan w:val="5"/>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п. Зелёный Луг</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Объем реализации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0,386</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1,1</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1,1</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населению,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полив</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0,386</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0,35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0,35</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бюджетным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p>
        </w:tc>
        <w:tc>
          <w:tcPr>
            <w:tcW w:w="2032" w:type="dxa"/>
            <w:vAlign w:val="center"/>
          </w:tcPr>
          <w:p w:rsidR="001818D6" w:rsidRPr="001818D6" w:rsidRDefault="001818D6" w:rsidP="001818D6">
            <w:pPr>
              <w:jc w:val="center"/>
              <w:rPr>
                <w:rFonts w:ascii="Times New Roman" w:hAnsi="Times New Roman"/>
                <w:color w:val="000000"/>
                <w:sz w:val="20"/>
                <w:szCs w:val="20"/>
              </w:rPr>
            </w:pPr>
          </w:p>
        </w:tc>
        <w:tc>
          <w:tcPr>
            <w:tcW w:w="2187" w:type="dxa"/>
            <w:vAlign w:val="center"/>
          </w:tcPr>
          <w:p w:rsidR="001818D6" w:rsidRPr="001818D6" w:rsidRDefault="001818D6" w:rsidP="001818D6">
            <w:pPr>
              <w:jc w:val="center"/>
              <w:rPr>
                <w:rFonts w:ascii="Times New Roman" w:hAnsi="Times New Roman"/>
                <w:color w:val="000000"/>
                <w:sz w:val="20"/>
                <w:szCs w:val="20"/>
              </w:rPr>
            </w:pP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прочим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0,75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0,75</w:t>
            </w:r>
          </w:p>
        </w:tc>
      </w:tr>
      <w:tr w:rsidR="001818D6" w:rsidRPr="001818D6" w:rsidTr="001818D6">
        <w:trPr>
          <w:jc w:val="center"/>
        </w:trPr>
        <w:tc>
          <w:tcPr>
            <w:tcW w:w="10139" w:type="dxa"/>
            <w:gridSpan w:val="5"/>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с. Троицкое</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Объем реализации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0,892</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3,6</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3,6</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населению,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полив</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0,892</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1,15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1,15</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бюджетным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p>
        </w:tc>
        <w:tc>
          <w:tcPr>
            <w:tcW w:w="2032" w:type="dxa"/>
            <w:vAlign w:val="center"/>
          </w:tcPr>
          <w:p w:rsidR="001818D6" w:rsidRPr="001818D6" w:rsidRDefault="001818D6" w:rsidP="001818D6">
            <w:pPr>
              <w:jc w:val="center"/>
              <w:rPr>
                <w:rFonts w:ascii="Times New Roman" w:hAnsi="Times New Roman"/>
                <w:color w:val="000000"/>
                <w:sz w:val="20"/>
                <w:szCs w:val="20"/>
              </w:rPr>
            </w:pPr>
          </w:p>
        </w:tc>
        <w:tc>
          <w:tcPr>
            <w:tcW w:w="2187" w:type="dxa"/>
            <w:vAlign w:val="center"/>
          </w:tcPr>
          <w:p w:rsidR="001818D6" w:rsidRPr="001818D6" w:rsidRDefault="001818D6" w:rsidP="001818D6">
            <w:pPr>
              <w:jc w:val="center"/>
              <w:rPr>
                <w:rFonts w:ascii="Times New Roman" w:hAnsi="Times New Roman"/>
                <w:color w:val="000000"/>
                <w:sz w:val="20"/>
                <w:szCs w:val="20"/>
              </w:rPr>
            </w:pP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прочим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2,45</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2,45</w:t>
            </w:r>
          </w:p>
        </w:tc>
      </w:tr>
      <w:tr w:rsidR="001818D6" w:rsidRPr="001818D6" w:rsidTr="001818D6">
        <w:trPr>
          <w:jc w:val="center"/>
        </w:trPr>
        <w:tc>
          <w:tcPr>
            <w:tcW w:w="10139" w:type="dxa"/>
            <w:gridSpan w:val="5"/>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lastRenderedPageBreak/>
              <w:t>с. Кавказское</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Объем реализации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3,17</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5,4</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5,4</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 xml:space="preserve">населению, в </w:t>
            </w:r>
            <w:proofErr w:type="spellStart"/>
            <w:r w:rsidRPr="001818D6">
              <w:rPr>
                <w:rFonts w:ascii="Times New Roman" w:hAnsi="Times New Roman"/>
                <w:sz w:val="20"/>
                <w:szCs w:val="20"/>
              </w:rPr>
              <w:t>т.ч</w:t>
            </w:r>
            <w:proofErr w:type="spellEnd"/>
            <w:r w:rsidRPr="001818D6">
              <w:rPr>
                <w:rFonts w:ascii="Times New Roman" w:hAnsi="Times New Roman"/>
                <w:sz w:val="20"/>
                <w:szCs w:val="20"/>
              </w:rPr>
              <w:t>. полив</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3,17</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1,72</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1,72</w:t>
            </w: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бюджетным потребителям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p>
        </w:tc>
        <w:tc>
          <w:tcPr>
            <w:tcW w:w="2032" w:type="dxa"/>
            <w:vAlign w:val="center"/>
          </w:tcPr>
          <w:p w:rsidR="001818D6" w:rsidRPr="001818D6" w:rsidRDefault="001818D6" w:rsidP="001818D6">
            <w:pPr>
              <w:jc w:val="center"/>
              <w:rPr>
                <w:rFonts w:ascii="Times New Roman" w:hAnsi="Times New Roman"/>
                <w:color w:val="000000"/>
                <w:sz w:val="20"/>
                <w:szCs w:val="20"/>
              </w:rPr>
            </w:pPr>
          </w:p>
        </w:tc>
        <w:tc>
          <w:tcPr>
            <w:tcW w:w="2187" w:type="dxa"/>
            <w:vAlign w:val="center"/>
          </w:tcPr>
          <w:p w:rsidR="001818D6" w:rsidRPr="001818D6" w:rsidRDefault="001818D6" w:rsidP="001818D6">
            <w:pPr>
              <w:jc w:val="center"/>
              <w:rPr>
                <w:rFonts w:ascii="Times New Roman" w:hAnsi="Times New Roman"/>
                <w:color w:val="000000"/>
                <w:sz w:val="20"/>
                <w:szCs w:val="20"/>
              </w:rPr>
            </w:pPr>
          </w:p>
        </w:tc>
      </w:tr>
      <w:tr w:rsidR="001818D6" w:rsidRPr="001818D6" w:rsidTr="001818D6">
        <w:trPr>
          <w:jc w:val="center"/>
        </w:trPr>
        <w:tc>
          <w:tcPr>
            <w:tcW w:w="1953"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sz w:val="20"/>
                <w:szCs w:val="20"/>
              </w:rPr>
              <w:t>прочим</w:t>
            </w:r>
          </w:p>
        </w:tc>
        <w:tc>
          <w:tcPr>
            <w:tcW w:w="1850" w:type="dxa"/>
            <w:vAlign w:val="center"/>
          </w:tcPr>
          <w:p w:rsidR="001818D6" w:rsidRPr="001818D6" w:rsidRDefault="001818D6" w:rsidP="001818D6">
            <w:pPr>
              <w:spacing w:after="120"/>
              <w:jc w:val="center"/>
              <w:rPr>
                <w:rFonts w:ascii="Times New Roman" w:hAnsi="Times New Roman"/>
                <w:sz w:val="20"/>
                <w:szCs w:val="20"/>
              </w:rPr>
            </w:pPr>
            <w:r w:rsidRPr="001818D6">
              <w:rPr>
                <w:rFonts w:ascii="Times New Roman" w:hAnsi="Times New Roman"/>
                <w:bCs/>
                <w:sz w:val="20"/>
                <w:szCs w:val="20"/>
              </w:rPr>
              <w:t>тыс</w:t>
            </w:r>
            <w:proofErr w:type="gramStart"/>
            <w:r w:rsidRPr="001818D6">
              <w:rPr>
                <w:rFonts w:ascii="Times New Roman" w:hAnsi="Times New Roman"/>
                <w:bCs/>
                <w:sz w:val="20"/>
                <w:szCs w:val="20"/>
              </w:rPr>
              <w:t>.м</w:t>
            </w:r>
            <w:proofErr w:type="gramEnd"/>
            <w:r w:rsidRPr="001818D6">
              <w:rPr>
                <w:rFonts w:ascii="Times New Roman" w:hAnsi="Times New Roman"/>
                <w:bCs/>
                <w:sz w:val="20"/>
                <w:szCs w:val="20"/>
              </w:rPr>
              <w:t>³/год</w:t>
            </w:r>
          </w:p>
        </w:tc>
        <w:tc>
          <w:tcPr>
            <w:tcW w:w="211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w:t>
            </w:r>
          </w:p>
        </w:tc>
        <w:tc>
          <w:tcPr>
            <w:tcW w:w="2032"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3,68</w:t>
            </w:r>
          </w:p>
        </w:tc>
        <w:tc>
          <w:tcPr>
            <w:tcW w:w="2187" w:type="dxa"/>
            <w:vAlign w:val="center"/>
          </w:tcPr>
          <w:p w:rsidR="001818D6" w:rsidRPr="001818D6" w:rsidRDefault="001818D6" w:rsidP="001818D6">
            <w:pPr>
              <w:jc w:val="center"/>
              <w:rPr>
                <w:rFonts w:ascii="Times New Roman" w:hAnsi="Times New Roman"/>
                <w:color w:val="000000"/>
                <w:sz w:val="20"/>
                <w:szCs w:val="20"/>
              </w:rPr>
            </w:pPr>
            <w:r w:rsidRPr="001818D6">
              <w:rPr>
                <w:rFonts w:ascii="Times New Roman" w:hAnsi="Times New Roman"/>
                <w:color w:val="000000"/>
                <w:sz w:val="20"/>
                <w:szCs w:val="20"/>
              </w:rPr>
              <w:t>3,68</w:t>
            </w:r>
          </w:p>
        </w:tc>
      </w:tr>
    </w:tbl>
    <w:p w:rsidR="008E00F9" w:rsidRPr="00EB0A30" w:rsidRDefault="008E00F9" w:rsidP="001D6593">
      <w:pPr>
        <w:ind w:firstLine="567"/>
        <w:jc w:val="both"/>
      </w:pPr>
    </w:p>
    <w:p w:rsidR="001D6593" w:rsidRPr="00EB0A30" w:rsidRDefault="003C0D58" w:rsidP="003C0D58">
      <w:pPr>
        <w:pStyle w:val="aff4"/>
      </w:pPr>
      <w:bookmarkStart w:id="36" w:name="_Toc106474185"/>
      <w:r w:rsidRPr="00EB0A30">
        <w:t>3.14.</w:t>
      </w:r>
      <w:r w:rsidR="001D6593" w:rsidRPr="00EB0A30">
        <w:t xml:space="preserve">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w:t>
      </w:r>
      <w:r w:rsidR="006327B6" w:rsidRPr="00EB0A30">
        <w:t>ским зонам с разбивкой по годам.</w:t>
      </w:r>
      <w:bookmarkEnd w:id="36"/>
    </w:p>
    <w:p w:rsidR="001537F4" w:rsidRDefault="001818D6" w:rsidP="00E91F0B">
      <w:pPr>
        <w:ind w:right="253" w:firstLine="567"/>
        <w:jc w:val="both"/>
      </w:pPr>
      <w:r w:rsidRPr="001818D6">
        <w:t>Таблица 18.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tbl>
      <w:tblPr>
        <w:tblStyle w:val="140"/>
        <w:tblW w:w="10207" w:type="dxa"/>
        <w:jc w:val="center"/>
        <w:tblInd w:w="-34" w:type="dxa"/>
        <w:tblLayout w:type="fixed"/>
        <w:tblLook w:val="04A0" w:firstRow="1" w:lastRow="0" w:firstColumn="1" w:lastColumn="0" w:noHBand="0" w:noVBand="1"/>
      </w:tblPr>
      <w:tblGrid>
        <w:gridCol w:w="1447"/>
        <w:gridCol w:w="1418"/>
        <w:gridCol w:w="835"/>
        <w:gridCol w:w="851"/>
        <w:gridCol w:w="671"/>
        <w:gridCol w:w="903"/>
        <w:gridCol w:w="851"/>
        <w:gridCol w:w="658"/>
        <w:gridCol w:w="14"/>
        <w:gridCol w:w="886"/>
        <w:gridCol w:w="863"/>
        <w:gridCol w:w="810"/>
      </w:tblGrid>
      <w:tr w:rsidR="001818D6" w:rsidRPr="001818D6" w:rsidTr="001818D6">
        <w:trPr>
          <w:jc w:val="center"/>
        </w:trPr>
        <w:tc>
          <w:tcPr>
            <w:tcW w:w="1447" w:type="dxa"/>
            <w:vMerge w:val="restart"/>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Целевое назначение водопотребления</w:t>
            </w:r>
          </w:p>
        </w:tc>
        <w:tc>
          <w:tcPr>
            <w:tcW w:w="1418" w:type="dxa"/>
            <w:vMerge w:val="restart"/>
            <w:vAlign w:val="center"/>
          </w:tcPr>
          <w:p w:rsidR="001818D6" w:rsidRPr="001818D6" w:rsidRDefault="001818D6" w:rsidP="001818D6">
            <w:pPr>
              <w:spacing w:after="120"/>
              <w:jc w:val="center"/>
              <w:rPr>
                <w:rFonts w:ascii="Times New Roman" w:hAnsi="Times New Roman"/>
                <w:b/>
                <w:sz w:val="20"/>
                <w:szCs w:val="20"/>
              </w:rPr>
            </w:pPr>
            <w:r w:rsidRPr="001818D6">
              <w:rPr>
                <w:rFonts w:ascii="Times New Roman" w:hAnsi="Times New Roman"/>
                <w:b/>
                <w:sz w:val="20"/>
                <w:szCs w:val="20"/>
              </w:rPr>
              <w:t xml:space="preserve">Мощность существ. Сооружений </w:t>
            </w:r>
            <w:r w:rsidRPr="001818D6">
              <w:rPr>
                <w:rFonts w:ascii="Times New Roman" w:hAnsi="Times New Roman"/>
                <w:b/>
                <w:bCs/>
                <w:sz w:val="20"/>
                <w:szCs w:val="20"/>
              </w:rPr>
              <w:t>тыс</w:t>
            </w:r>
            <w:proofErr w:type="gramStart"/>
            <w:r w:rsidRPr="001818D6">
              <w:rPr>
                <w:rFonts w:ascii="Times New Roman" w:hAnsi="Times New Roman"/>
                <w:b/>
                <w:bCs/>
                <w:sz w:val="20"/>
                <w:szCs w:val="20"/>
              </w:rPr>
              <w:t>.м</w:t>
            </w:r>
            <w:proofErr w:type="gramEnd"/>
            <w:r w:rsidRPr="001818D6">
              <w:rPr>
                <w:rFonts w:ascii="Times New Roman" w:hAnsi="Times New Roman"/>
                <w:b/>
                <w:bCs/>
                <w:sz w:val="20"/>
                <w:szCs w:val="20"/>
              </w:rPr>
              <w:t>³/год</w:t>
            </w:r>
          </w:p>
        </w:tc>
        <w:tc>
          <w:tcPr>
            <w:tcW w:w="7342" w:type="dxa"/>
            <w:gridSpan w:val="10"/>
            <w:vAlign w:val="center"/>
          </w:tcPr>
          <w:p w:rsidR="001818D6" w:rsidRPr="001818D6" w:rsidRDefault="001818D6" w:rsidP="001818D6">
            <w:pPr>
              <w:spacing w:after="120"/>
              <w:jc w:val="center"/>
              <w:rPr>
                <w:rFonts w:ascii="Times New Roman" w:hAnsi="Times New Roman"/>
                <w:b/>
                <w:sz w:val="20"/>
                <w:szCs w:val="20"/>
              </w:rPr>
            </w:pPr>
            <w:r w:rsidRPr="001818D6">
              <w:rPr>
                <w:rFonts w:ascii="Times New Roman" w:hAnsi="Times New Roman"/>
                <w:b/>
                <w:sz w:val="20"/>
                <w:szCs w:val="20"/>
              </w:rPr>
              <w:t>Периоды</w:t>
            </w:r>
          </w:p>
        </w:tc>
      </w:tr>
      <w:tr w:rsidR="00486515" w:rsidRPr="001818D6" w:rsidTr="001818D6">
        <w:trPr>
          <w:jc w:val="center"/>
        </w:trPr>
        <w:tc>
          <w:tcPr>
            <w:tcW w:w="1447" w:type="dxa"/>
            <w:vMerge/>
            <w:vAlign w:val="center"/>
          </w:tcPr>
          <w:p w:rsidR="00486515" w:rsidRPr="001818D6" w:rsidRDefault="00486515" w:rsidP="001818D6">
            <w:pPr>
              <w:jc w:val="center"/>
              <w:rPr>
                <w:rFonts w:ascii="Times New Roman" w:hAnsi="Times New Roman"/>
                <w:b/>
                <w:sz w:val="20"/>
                <w:szCs w:val="20"/>
              </w:rPr>
            </w:pPr>
          </w:p>
        </w:tc>
        <w:tc>
          <w:tcPr>
            <w:tcW w:w="1418" w:type="dxa"/>
            <w:vMerge/>
            <w:vAlign w:val="center"/>
          </w:tcPr>
          <w:p w:rsidR="00486515" w:rsidRPr="001818D6" w:rsidRDefault="00486515" w:rsidP="001818D6">
            <w:pPr>
              <w:jc w:val="center"/>
              <w:rPr>
                <w:rFonts w:ascii="Times New Roman" w:hAnsi="Times New Roman"/>
                <w:b/>
                <w:color w:val="000000"/>
                <w:sz w:val="20"/>
                <w:szCs w:val="20"/>
              </w:rPr>
            </w:pPr>
          </w:p>
        </w:tc>
        <w:tc>
          <w:tcPr>
            <w:tcW w:w="2357" w:type="dxa"/>
            <w:gridSpan w:val="3"/>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426" w:type="dxa"/>
            <w:gridSpan w:val="4"/>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559" w:type="dxa"/>
            <w:gridSpan w:val="3"/>
            <w:vAlign w:val="center"/>
          </w:tcPr>
          <w:p w:rsidR="00486515" w:rsidRPr="005C4A72" w:rsidRDefault="00486515" w:rsidP="001B100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486515" w:rsidRPr="005C4A72" w:rsidRDefault="00486515" w:rsidP="001B100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1818D6" w:rsidRPr="001818D6" w:rsidTr="001818D6">
        <w:trPr>
          <w:jc w:val="center"/>
        </w:trPr>
        <w:tc>
          <w:tcPr>
            <w:tcW w:w="1447" w:type="dxa"/>
            <w:vMerge/>
            <w:vAlign w:val="center"/>
          </w:tcPr>
          <w:p w:rsidR="001818D6" w:rsidRPr="001818D6" w:rsidRDefault="001818D6" w:rsidP="001818D6">
            <w:pPr>
              <w:jc w:val="center"/>
              <w:rPr>
                <w:rFonts w:ascii="Times New Roman" w:hAnsi="Times New Roman"/>
                <w:b/>
                <w:sz w:val="20"/>
                <w:szCs w:val="20"/>
              </w:rPr>
            </w:pPr>
          </w:p>
        </w:tc>
        <w:tc>
          <w:tcPr>
            <w:tcW w:w="1418" w:type="dxa"/>
            <w:vMerge/>
            <w:vAlign w:val="center"/>
          </w:tcPr>
          <w:p w:rsidR="001818D6" w:rsidRPr="001818D6" w:rsidRDefault="001818D6" w:rsidP="001818D6">
            <w:pPr>
              <w:jc w:val="center"/>
              <w:rPr>
                <w:rFonts w:ascii="Times New Roman" w:hAnsi="Times New Roman"/>
                <w:b/>
                <w:bCs/>
                <w:sz w:val="20"/>
                <w:szCs w:val="20"/>
              </w:rPr>
            </w:pPr>
          </w:p>
        </w:tc>
        <w:tc>
          <w:tcPr>
            <w:tcW w:w="835" w:type="dxa"/>
            <w:vMerge w:val="restart"/>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тыс. м³/год</w:t>
            </w:r>
          </w:p>
        </w:tc>
        <w:tc>
          <w:tcPr>
            <w:tcW w:w="1522" w:type="dxa"/>
            <w:gridSpan w:val="2"/>
            <w:vAlign w:val="center"/>
          </w:tcPr>
          <w:p w:rsidR="001818D6" w:rsidRPr="001818D6" w:rsidRDefault="001818D6" w:rsidP="001818D6">
            <w:pPr>
              <w:jc w:val="center"/>
              <w:rPr>
                <w:rFonts w:ascii="Times New Roman" w:hAnsi="Times New Roman"/>
                <w:b/>
                <w:bCs/>
                <w:sz w:val="20"/>
                <w:szCs w:val="20"/>
              </w:rPr>
            </w:pPr>
            <w:r w:rsidRPr="001818D6">
              <w:rPr>
                <w:rFonts w:ascii="Times New Roman" w:hAnsi="Times New Roman"/>
                <w:b/>
                <w:bCs/>
                <w:sz w:val="20"/>
                <w:szCs w:val="20"/>
              </w:rPr>
              <w:t>(+) Резерв/</w:t>
            </w:r>
          </w:p>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 Дефицит</w:t>
            </w:r>
          </w:p>
        </w:tc>
        <w:tc>
          <w:tcPr>
            <w:tcW w:w="903" w:type="dxa"/>
            <w:vMerge w:val="restart"/>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тыс. м³/год</w:t>
            </w:r>
          </w:p>
        </w:tc>
        <w:tc>
          <w:tcPr>
            <w:tcW w:w="1509" w:type="dxa"/>
            <w:gridSpan w:val="2"/>
            <w:vAlign w:val="center"/>
          </w:tcPr>
          <w:p w:rsidR="001818D6" w:rsidRPr="001818D6" w:rsidRDefault="001818D6" w:rsidP="001818D6">
            <w:pPr>
              <w:jc w:val="center"/>
              <w:rPr>
                <w:rFonts w:ascii="Times New Roman" w:hAnsi="Times New Roman"/>
                <w:b/>
                <w:bCs/>
                <w:sz w:val="20"/>
                <w:szCs w:val="20"/>
              </w:rPr>
            </w:pPr>
            <w:r w:rsidRPr="001818D6">
              <w:rPr>
                <w:rFonts w:ascii="Times New Roman" w:hAnsi="Times New Roman"/>
                <w:b/>
                <w:bCs/>
                <w:sz w:val="20"/>
                <w:szCs w:val="20"/>
              </w:rPr>
              <w:t>(+) Резерв/</w:t>
            </w:r>
          </w:p>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 Дефицит</w:t>
            </w:r>
          </w:p>
        </w:tc>
        <w:tc>
          <w:tcPr>
            <w:tcW w:w="900" w:type="dxa"/>
            <w:gridSpan w:val="2"/>
            <w:vMerge w:val="restart"/>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тыс. м³/год</w:t>
            </w:r>
          </w:p>
        </w:tc>
        <w:tc>
          <w:tcPr>
            <w:tcW w:w="1673" w:type="dxa"/>
            <w:gridSpan w:val="2"/>
            <w:vAlign w:val="center"/>
          </w:tcPr>
          <w:p w:rsidR="001818D6" w:rsidRPr="001818D6" w:rsidRDefault="001818D6" w:rsidP="001818D6">
            <w:pPr>
              <w:jc w:val="center"/>
              <w:rPr>
                <w:rFonts w:ascii="Times New Roman" w:hAnsi="Times New Roman"/>
                <w:b/>
                <w:bCs/>
                <w:sz w:val="20"/>
                <w:szCs w:val="20"/>
              </w:rPr>
            </w:pPr>
            <w:r w:rsidRPr="001818D6">
              <w:rPr>
                <w:rFonts w:ascii="Times New Roman" w:hAnsi="Times New Roman"/>
                <w:b/>
                <w:bCs/>
                <w:sz w:val="20"/>
                <w:szCs w:val="20"/>
              </w:rPr>
              <w:t>(+) Резерв/</w:t>
            </w:r>
          </w:p>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 Дефицит</w:t>
            </w:r>
          </w:p>
        </w:tc>
      </w:tr>
      <w:tr w:rsidR="001818D6" w:rsidRPr="001818D6" w:rsidTr="001818D6">
        <w:trPr>
          <w:jc w:val="center"/>
        </w:trPr>
        <w:tc>
          <w:tcPr>
            <w:tcW w:w="1447" w:type="dxa"/>
            <w:vMerge/>
            <w:vAlign w:val="center"/>
          </w:tcPr>
          <w:p w:rsidR="001818D6" w:rsidRPr="001818D6" w:rsidRDefault="001818D6" w:rsidP="001818D6">
            <w:pPr>
              <w:jc w:val="center"/>
              <w:rPr>
                <w:rFonts w:ascii="Times New Roman" w:hAnsi="Times New Roman"/>
                <w:b/>
                <w:sz w:val="20"/>
                <w:szCs w:val="20"/>
              </w:rPr>
            </w:pPr>
          </w:p>
        </w:tc>
        <w:tc>
          <w:tcPr>
            <w:tcW w:w="1418" w:type="dxa"/>
            <w:vMerge/>
            <w:vAlign w:val="center"/>
          </w:tcPr>
          <w:p w:rsidR="001818D6" w:rsidRPr="001818D6" w:rsidRDefault="001818D6" w:rsidP="001818D6">
            <w:pPr>
              <w:jc w:val="center"/>
              <w:rPr>
                <w:rFonts w:ascii="Times New Roman" w:hAnsi="Times New Roman"/>
                <w:b/>
                <w:sz w:val="20"/>
                <w:szCs w:val="20"/>
              </w:rPr>
            </w:pPr>
          </w:p>
        </w:tc>
        <w:tc>
          <w:tcPr>
            <w:tcW w:w="835" w:type="dxa"/>
            <w:vMerge/>
            <w:vAlign w:val="center"/>
          </w:tcPr>
          <w:p w:rsidR="001818D6" w:rsidRPr="001818D6" w:rsidRDefault="001818D6" w:rsidP="001818D6">
            <w:pPr>
              <w:jc w:val="center"/>
              <w:rPr>
                <w:rFonts w:ascii="Times New Roman" w:hAnsi="Times New Roman"/>
                <w:b/>
                <w:sz w:val="20"/>
                <w:szCs w:val="20"/>
              </w:rPr>
            </w:pPr>
          </w:p>
        </w:tc>
        <w:tc>
          <w:tcPr>
            <w:tcW w:w="851" w:type="dxa"/>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тыс. м³/год</w:t>
            </w:r>
          </w:p>
        </w:tc>
        <w:tc>
          <w:tcPr>
            <w:tcW w:w="671" w:type="dxa"/>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w:t>
            </w:r>
          </w:p>
        </w:tc>
        <w:tc>
          <w:tcPr>
            <w:tcW w:w="903" w:type="dxa"/>
            <w:vMerge/>
            <w:vAlign w:val="center"/>
          </w:tcPr>
          <w:p w:rsidR="001818D6" w:rsidRPr="001818D6" w:rsidRDefault="001818D6" w:rsidP="001818D6">
            <w:pPr>
              <w:jc w:val="center"/>
              <w:rPr>
                <w:rFonts w:ascii="Times New Roman" w:hAnsi="Times New Roman"/>
                <w:b/>
                <w:sz w:val="20"/>
                <w:szCs w:val="20"/>
              </w:rPr>
            </w:pPr>
          </w:p>
        </w:tc>
        <w:tc>
          <w:tcPr>
            <w:tcW w:w="851" w:type="dxa"/>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тыс. м³/год</w:t>
            </w:r>
          </w:p>
        </w:tc>
        <w:tc>
          <w:tcPr>
            <w:tcW w:w="658" w:type="dxa"/>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w:t>
            </w:r>
          </w:p>
        </w:tc>
        <w:tc>
          <w:tcPr>
            <w:tcW w:w="900" w:type="dxa"/>
            <w:gridSpan w:val="2"/>
            <w:vMerge/>
            <w:vAlign w:val="center"/>
          </w:tcPr>
          <w:p w:rsidR="001818D6" w:rsidRPr="001818D6" w:rsidRDefault="001818D6" w:rsidP="001818D6">
            <w:pPr>
              <w:jc w:val="center"/>
              <w:rPr>
                <w:rFonts w:ascii="Times New Roman" w:hAnsi="Times New Roman"/>
                <w:b/>
                <w:sz w:val="20"/>
                <w:szCs w:val="20"/>
              </w:rPr>
            </w:pPr>
          </w:p>
        </w:tc>
        <w:tc>
          <w:tcPr>
            <w:tcW w:w="863" w:type="dxa"/>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bCs/>
                <w:sz w:val="20"/>
                <w:szCs w:val="20"/>
              </w:rPr>
              <w:t>тыс</w:t>
            </w:r>
            <w:proofErr w:type="gramStart"/>
            <w:r w:rsidRPr="001818D6">
              <w:rPr>
                <w:rFonts w:ascii="Times New Roman" w:hAnsi="Times New Roman"/>
                <w:b/>
                <w:bCs/>
                <w:sz w:val="20"/>
                <w:szCs w:val="20"/>
              </w:rPr>
              <w:t>.м</w:t>
            </w:r>
            <w:proofErr w:type="gramEnd"/>
            <w:r w:rsidRPr="001818D6">
              <w:rPr>
                <w:rFonts w:ascii="Times New Roman" w:hAnsi="Times New Roman"/>
                <w:b/>
                <w:bCs/>
                <w:sz w:val="20"/>
                <w:szCs w:val="20"/>
              </w:rPr>
              <w:t>³/год</w:t>
            </w:r>
          </w:p>
        </w:tc>
        <w:tc>
          <w:tcPr>
            <w:tcW w:w="810" w:type="dxa"/>
            <w:vAlign w:val="center"/>
          </w:tcPr>
          <w:p w:rsidR="001818D6" w:rsidRPr="001818D6" w:rsidRDefault="001818D6" w:rsidP="001818D6">
            <w:pPr>
              <w:jc w:val="center"/>
              <w:rPr>
                <w:rFonts w:ascii="Times New Roman" w:hAnsi="Times New Roman"/>
                <w:b/>
                <w:sz w:val="20"/>
                <w:szCs w:val="20"/>
              </w:rPr>
            </w:pPr>
            <w:r w:rsidRPr="001818D6">
              <w:rPr>
                <w:rFonts w:ascii="Times New Roman" w:hAnsi="Times New Roman"/>
                <w:b/>
                <w:sz w:val="20"/>
                <w:szCs w:val="20"/>
              </w:rPr>
              <w:t>%</w:t>
            </w:r>
          </w:p>
        </w:tc>
      </w:tr>
      <w:tr w:rsidR="001818D6" w:rsidRPr="001818D6" w:rsidTr="001818D6">
        <w:trPr>
          <w:jc w:val="center"/>
        </w:trPr>
        <w:tc>
          <w:tcPr>
            <w:tcW w:w="10207" w:type="dxa"/>
            <w:gridSpan w:val="1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с. Савкино</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Поднято воды из скважины и подано в сеть</w:t>
            </w:r>
          </w:p>
        </w:tc>
        <w:tc>
          <w:tcPr>
            <w:tcW w:w="1418" w:type="dxa"/>
            <w:vMerge w:val="restart"/>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113,88</w:t>
            </w: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44,11</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69,8</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61,3</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45,5</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71,3</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61,0</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45,5</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71,3</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61,0</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Потери</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3,75</w:t>
            </w:r>
          </w:p>
        </w:tc>
        <w:tc>
          <w:tcPr>
            <w:tcW w:w="851" w:type="dxa"/>
            <w:vAlign w:val="center"/>
          </w:tcPr>
          <w:p w:rsidR="001818D6" w:rsidRPr="001818D6" w:rsidRDefault="001818D6" w:rsidP="001818D6">
            <w:pPr>
              <w:jc w:val="center"/>
              <w:rPr>
                <w:rFonts w:ascii="Times New Roman" w:hAnsi="Times New Roman"/>
                <w:sz w:val="20"/>
                <w:szCs w:val="20"/>
              </w:rPr>
            </w:pPr>
          </w:p>
        </w:tc>
        <w:tc>
          <w:tcPr>
            <w:tcW w:w="671" w:type="dxa"/>
            <w:vAlign w:val="center"/>
          </w:tcPr>
          <w:p w:rsidR="001818D6" w:rsidRPr="001818D6" w:rsidRDefault="001818D6" w:rsidP="001818D6">
            <w:pPr>
              <w:jc w:val="center"/>
              <w:rPr>
                <w:rFonts w:ascii="Times New Roman" w:hAnsi="Times New Roman"/>
                <w:sz w:val="20"/>
                <w:szCs w:val="20"/>
              </w:rPr>
            </w:pP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0,91</w:t>
            </w:r>
          </w:p>
        </w:tc>
        <w:tc>
          <w:tcPr>
            <w:tcW w:w="851" w:type="dxa"/>
            <w:vAlign w:val="center"/>
          </w:tcPr>
          <w:p w:rsidR="001818D6" w:rsidRPr="001818D6" w:rsidRDefault="001818D6" w:rsidP="001818D6">
            <w:pPr>
              <w:jc w:val="center"/>
              <w:rPr>
                <w:rFonts w:ascii="Times New Roman" w:hAnsi="Times New Roman"/>
                <w:sz w:val="20"/>
                <w:szCs w:val="20"/>
              </w:rPr>
            </w:pPr>
          </w:p>
        </w:tc>
        <w:tc>
          <w:tcPr>
            <w:tcW w:w="658" w:type="dxa"/>
            <w:vAlign w:val="center"/>
          </w:tcPr>
          <w:p w:rsidR="001818D6" w:rsidRPr="001818D6" w:rsidRDefault="001818D6" w:rsidP="001818D6">
            <w:pPr>
              <w:jc w:val="center"/>
              <w:rPr>
                <w:rFonts w:ascii="Times New Roman" w:hAnsi="Times New Roman"/>
                <w:sz w:val="20"/>
                <w:szCs w:val="20"/>
              </w:rPr>
            </w:pP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0,68</w:t>
            </w:r>
          </w:p>
        </w:tc>
        <w:tc>
          <w:tcPr>
            <w:tcW w:w="863" w:type="dxa"/>
            <w:vAlign w:val="center"/>
          </w:tcPr>
          <w:p w:rsidR="001818D6" w:rsidRPr="001818D6" w:rsidRDefault="001818D6" w:rsidP="001818D6">
            <w:pPr>
              <w:jc w:val="center"/>
              <w:rPr>
                <w:rFonts w:ascii="Times New Roman" w:hAnsi="Times New Roman"/>
                <w:sz w:val="20"/>
                <w:szCs w:val="20"/>
              </w:rPr>
            </w:pPr>
          </w:p>
        </w:tc>
        <w:tc>
          <w:tcPr>
            <w:tcW w:w="810" w:type="dxa"/>
            <w:vAlign w:val="center"/>
          </w:tcPr>
          <w:p w:rsidR="001818D6" w:rsidRPr="001818D6" w:rsidRDefault="001818D6" w:rsidP="001818D6">
            <w:pPr>
              <w:jc w:val="center"/>
              <w:rPr>
                <w:rFonts w:ascii="Times New Roman" w:hAnsi="Times New Roman"/>
                <w:sz w:val="20"/>
                <w:szCs w:val="20"/>
              </w:rPr>
            </w:pP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Реализация потребителю</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40,36</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73,5</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64,6</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44,59</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72,21</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61,8</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44,82</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71,98</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61,6</w:t>
            </w:r>
          </w:p>
        </w:tc>
      </w:tr>
      <w:tr w:rsidR="001818D6" w:rsidRPr="001818D6" w:rsidTr="001818D6">
        <w:trPr>
          <w:jc w:val="center"/>
        </w:trPr>
        <w:tc>
          <w:tcPr>
            <w:tcW w:w="10207" w:type="dxa"/>
            <w:gridSpan w:val="1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 Бронзовка</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Поднято воды из скважины и подано в сеть</w:t>
            </w:r>
          </w:p>
        </w:tc>
        <w:tc>
          <w:tcPr>
            <w:tcW w:w="1418" w:type="dxa"/>
            <w:vMerge w:val="restart"/>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87,6</w:t>
            </w: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1,83</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85,8</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97,9</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4,7</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46,4</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90,8</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4,7</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46,4</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90,8</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Потери</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0,16</w:t>
            </w:r>
          </w:p>
        </w:tc>
        <w:tc>
          <w:tcPr>
            <w:tcW w:w="851" w:type="dxa"/>
            <w:vAlign w:val="center"/>
          </w:tcPr>
          <w:p w:rsidR="001818D6" w:rsidRPr="001818D6" w:rsidRDefault="001818D6" w:rsidP="001818D6">
            <w:pPr>
              <w:jc w:val="center"/>
              <w:rPr>
                <w:rFonts w:ascii="Times New Roman" w:hAnsi="Times New Roman"/>
                <w:sz w:val="20"/>
                <w:szCs w:val="20"/>
              </w:rPr>
            </w:pPr>
          </w:p>
        </w:tc>
        <w:tc>
          <w:tcPr>
            <w:tcW w:w="671" w:type="dxa"/>
            <w:vAlign w:val="center"/>
          </w:tcPr>
          <w:p w:rsidR="001818D6" w:rsidRPr="001818D6" w:rsidRDefault="001818D6" w:rsidP="001818D6">
            <w:pPr>
              <w:jc w:val="center"/>
              <w:rPr>
                <w:rFonts w:ascii="Times New Roman" w:hAnsi="Times New Roman"/>
                <w:sz w:val="20"/>
                <w:szCs w:val="20"/>
              </w:rPr>
            </w:pP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0,03</w:t>
            </w:r>
          </w:p>
        </w:tc>
        <w:tc>
          <w:tcPr>
            <w:tcW w:w="851" w:type="dxa"/>
            <w:vAlign w:val="center"/>
          </w:tcPr>
          <w:p w:rsidR="001818D6" w:rsidRPr="001818D6" w:rsidRDefault="001818D6" w:rsidP="001818D6">
            <w:pPr>
              <w:jc w:val="center"/>
              <w:rPr>
                <w:rFonts w:ascii="Times New Roman" w:hAnsi="Times New Roman"/>
                <w:sz w:val="20"/>
                <w:szCs w:val="20"/>
              </w:rPr>
            </w:pPr>
          </w:p>
        </w:tc>
        <w:tc>
          <w:tcPr>
            <w:tcW w:w="658" w:type="dxa"/>
            <w:vAlign w:val="center"/>
          </w:tcPr>
          <w:p w:rsidR="001818D6" w:rsidRPr="001818D6" w:rsidRDefault="001818D6" w:rsidP="001818D6">
            <w:pPr>
              <w:jc w:val="center"/>
              <w:rPr>
                <w:rFonts w:ascii="Times New Roman" w:hAnsi="Times New Roman"/>
                <w:sz w:val="20"/>
                <w:szCs w:val="20"/>
              </w:rPr>
            </w:pP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0,02</w:t>
            </w:r>
          </w:p>
        </w:tc>
        <w:tc>
          <w:tcPr>
            <w:tcW w:w="863" w:type="dxa"/>
            <w:vAlign w:val="center"/>
          </w:tcPr>
          <w:p w:rsidR="001818D6" w:rsidRPr="001818D6" w:rsidRDefault="001818D6" w:rsidP="001818D6">
            <w:pPr>
              <w:jc w:val="center"/>
              <w:rPr>
                <w:rFonts w:ascii="Times New Roman" w:hAnsi="Times New Roman"/>
                <w:sz w:val="20"/>
                <w:szCs w:val="20"/>
              </w:rPr>
            </w:pPr>
          </w:p>
        </w:tc>
        <w:tc>
          <w:tcPr>
            <w:tcW w:w="810" w:type="dxa"/>
            <w:vAlign w:val="center"/>
          </w:tcPr>
          <w:p w:rsidR="001818D6" w:rsidRPr="001818D6" w:rsidRDefault="001818D6" w:rsidP="001818D6">
            <w:pPr>
              <w:jc w:val="center"/>
              <w:rPr>
                <w:rFonts w:ascii="Times New Roman" w:hAnsi="Times New Roman"/>
                <w:sz w:val="20"/>
                <w:szCs w:val="20"/>
              </w:rPr>
            </w:pP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Реализация потребителю</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1,67</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85,9</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98,1</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4,67</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46,43</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90,86</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4,68</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46,42</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90,84</w:t>
            </w:r>
          </w:p>
        </w:tc>
      </w:tr>
      <w:tr w:rsidR="001818D6" w:rsidRPr="001818D6" w:rsidTr="001818D6">
        <w:trPr>
          <w:jc w:val="center"/>
        </w:trPr>
        <w:tc>
          <w:tcPr>
            <w:tcW w:w="10207" w:type="dxa"/>
            <w:gridSpan w:val="1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 Зелёный Луг</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Поднято воды из скважины и подано в сеть</w:t>
            </w:r>
          </w:p>
        </w:tc>
        <w:tc>
          <w:tcPr>
            <w:tcW w:w="1418" w:type="dxa"/>
            <w:vMerge w:val="restart"/>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35,04</w:t>
            </w: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0,422</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34,6</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98,8</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1,1</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50</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97,84</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1,1</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50</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97,84</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Потери</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0,036</w:t>
            </w:r>
          </w:p>
        </w:tc>
        <w:tc>
          <w:tcPr>
            <w:tcW w:w="851" w:type="dxa"/>
            <w:vAlign w:val="center"/>
          </w:tcPr>
          <w:p w:rsidR="001818D6" w:rsidRPr="001818D6" w:rsidRDefault="001818D6" w:rsidP="001818D6">
            <w:pPr>
              <w:jc w:val="center"/>
              <w:rPr>
                <w:rFonts w:ascii="Times New Roman" w:hAnsi="Times New Roman"/>
                <w:sz w:val="20"/>
                <w:szCs w:val="20"/>
              </w:rPr>
            </w:pPr>
          </w:p>
        </w:tc>
        <w:tc>
          <w:tcPr>
            <w:tcW w:w="671" w:type="dxa"/>
            <w:vAlign w:val="center"/>
          </w:tcPr>
          <w:p w:rsidR="001818D6" w:rsidRPr="001818D6" w:rsidRDefault="001818D6" w:rsidP="001818D6">
            <w:pPr>
              <w:jc w:val="center"/>
              <w:rPr>
                <w:rFonts w:ascii="Times New Roman" w:hAnsi="Times New Roman"/>
                <w:sz w:val="20"/>
                <w:szCs w:val="20"/>
              </w:rPr>
            </w:pP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0,01</w:t>
            </w:r>
          </w:p>
        </w:tc>
        <w:tc>
          <w:tcPr>
            <w:tcW w:w="851" w:type="dxa"/>
            <w:vAlign w:val="center"/>
          </w:tcPr>
          <w:p w:rsidR="001818D6" w:rsidRPr="001818D6" w:rsidRDefault="001818D6" w:rsidP="001818D6">
            <w:pPr>
              <w:jc w:val="center"/>
              <w:rPr>
                <w:rFonts w:ascii="Times New Roman" w:hAnsi="Times New Roman"/>
                <w:sz w:val="20"/>
                <w:szCs w:val="20"/>
              </w:rPr>
            </w:pPr>
          </w:p>
        </w:tc>
        <w:tc>
          <w:tcPr>
            <w:tcW w:w="658" w:type="dxa"/>
            <w:vAlign w:val="center"/>
          </w:tcPr>
          <w:p w:rsidR="001818D6" w:rsidRPr="001818D6" w:rsidRDefault="001818D6" w:rsidP="001818D6">
            <w:pPr>
              <w:jc w:val="center"/>
              <w:rPr>
                <w:rFonts w:ascii="Times New Roman" w:hAnsi="Times New Roman"/>
                <w:sz w:val="20"/>
                <w:szCs w:val="20"/>
              </w:rPr>
            </w:pP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0,095</w:t>
            </w:r>
          </w:p>
        </w:tc>
        <w:tc>
          <w:tcPr>
            <w:tcW w:w="863" w:type="dxa"/>
            <w:vAlign w:val="center"/>
          </w:tcPr>
          <w:p w:rsidR="001818D6" w:rsidRPr="001818D6" w:rsidRDefault="001818D6" w:rsidP="001818D6">
            <w:pPr>
              <w:jc w:val="center"/>
              <w:rPr>
                <w:rFonts w:ascii="Times New Roman" w:hAnsi="Times New Roman"/>
                <w:sz w:val="20"/>
                <w:szCs w:val="20"/>
              </w:rPr>
            </w:pPr>
          </w:p>
        </w:tc>
        <w:tc>
          <w:tcPr>
            <w:tcW w:w="810" w:type="dxa"/>
            <w:vAlign w:val="center"/>
          </w:tcPr>
          <w:p w:rsidR="001818D6" w:rsidRPr="001818D6" w:rsidRDefault="001818D6" w:rsidP="001818D6">
            <w:pPr>
              <w:jc w:val="center"/>
              <w:rPr>
                <w:rFonts w:ascii="Times New Roman" w:hAnsi="Times New Roman"/>
                <w:sz w:val="20"/>
                <w:szCs w:val="20"/>
              </w:rPr>
            </w:pP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Реализация потребителю</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0,386</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34,7</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98,9</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1,09</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50,01</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97,86</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1,095</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50,005</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97,85</w:t>
            </w:r>
          </w:p>
        </w:tc>
      </w:tr>
      <w:tr w:rsidR="001818D6" w:rsidRPr="001818D6" w:rsidTr="001818D6">
        <w:trPr>
          <w:jc w:val="center"/>
        </w:trPr>
        <w:tc>
          <w:tcPr>
            <w:tcW w:w="10207" w:type="dxa"/>
            <w:gridSpan w:val="1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с. Троицкое</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Поднято воды из скважины и подано в сеть</w:t>
            </w:r>
          </w:p>
        </w:tc>
        <w:tc>
          <w:tcPr>
            <w:tcW w:w="1418" w:type="dxa"/>
            <w:vMerge w:val="restart"/>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87,6</w:t>
            </w: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0,975</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86,6</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98,9</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3,6</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47,5</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92,9</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3,6</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47,5</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92,9</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Потери</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0,083</w:t>
            </w:r>
          </w:p>
        </w:tc>
        <w:tc>
          <w:tcPr>
            <w:tcW w:w="851" w:type="dxa"/>
            <w:vAlign w:val="center"/>
          </w:tcPr>
          <w:p w:rsidR="001818D6" w:rsidRPr="001818D6" w:rsidRDefault="001818D6" w:rsidP="001818D6">
            <w:pPr>
              <w:jc w:val="center"/>
              <w:rPr>
                <w:rFonts w:ascii="Times New Roman" w:hAnsi="Times New Roman"/>
                <w:sz w:val="20"/>
                <w:szCs w:val="20"/>
              </w:rPr>
            </w:pPr>
          </w:p>
        </w:tc>
        <w:tc>
          <w:tcPr>
            <w:tcW w:w="671" w:type="dxa"/>
            <w:vAlign w:val="center"/>
          </w:tcPr>
          <w:p w:rsidR="001818D6" w:rsidRPr="001818D6" w:rsidRDefault="001818D6" w:rsidP="001818D6">
            <w:pPr>
              <w:jc w:val="center"/>
              <w:rPr>
                <w:rFonts w:ascii="Times New Roman" w:hAnsi="Times New Roman"/>
                <w:sz w:val="20"/>
                <w:szCs w:val="20"/>
              </w:rPr>
            </w:pP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0,03</w:t>
            </w:r>
          </w:p>
        </w:tc>
        <w:tc>
          <w:tcPr>
            <w:tcW w:w="851" w:type="dxa"/>
            <w:vAlign w:val="center"/>
          </w:tcPr>
          <w:p w:rsidR="001818D6" w:rsidRPr="001818D6" w:rsidRDefault="001818D6" w:rsidP="001818D6">
            <w:pPr>
              <w:jc w:val="center"/>
              <w:rPr>
                <w:rFonts w:ascii="Times New Roman" w:hAnsi="Times New Roman"/>
                <w:sz w:val="20"/>
                <w:szCs w:val="20"/>
              </w:rPr>
            </w:pPr>
          </w:p>
        </w:tc>
        <w:tc>
          <w:tcPr>
            <w:tcW w:w="658" w:type="dxa"/>
            <w:vAlign w:val="center"/>
          </w:tcPr>
          <w:p w:rsidR="001818D6" w:rsidRPr="001818D6" w:rsidRDefault="001818D6" w:rsidP="001818D6">
            <w:pPr>
              <w:jc w:val="center"/>
              <w:rPr>
                <w:rFonts w:ascii="Times New Roman" w:hAnsi="Times New Roman"/>
                <w:sz w:val="20"/>
                <w:szCs w:val="20"/>
              </w:rPr>
            </w:pP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0,02</w:t>
            </w:r>
          </w:p>
        </w:tc>
        <w:tc>
          <w:tcPr>
            <w:tcW w:w="863" w:type="dxa"/>
            <w:vAlign w:val="center"/>
          </w:tcPr>
          <w:p w:rsidR="001818D6" w:rsidRPr="001818D6" w:rsidRDefault="001818D6" w:rsidP="001818D6">
            <w:pPr>
              <w:jc w:val="center"/>
              <w:rPr>
                <w:rFonts w:ascii="Times New Roman" w:hAnsi="Times New Roman"/>
                <w:sz w:val="20"/>
                <w:szCs w:val="20"/>
              </w:rPr>
            </w:pPr>
          </w:p>
        </w:tc>
        <w:tc>
          <w:tcPr>
            <w:tcW w:w="810" w:type="dxa"/>
            <w:vAlign w:val="center"/>
          </w:tcPr>
          <w:p w:rsidR="001818D6" w:rsidRPr="001818D6" w:rsidRDefault="001818D6" w:rsidP="001818D6">
            <w:pPr>
              <w:jc w:val="center"/>
              <w:rPr>
                <w:rFonts w:ascii="Times New Roman" w:hAnsi="Times New Roman"/>
                <w:sz w:val="20"/>
                <w:szCs w:val="20"/>
              </w:rPr>
            </w:pP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lastRenderedPageBreak/>
              <w:t>Реализация потребителю</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0,892</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86,7</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99,0</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3,57</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47,53</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93,0</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3,58</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47,52</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92,9</w:t>
            </w:r>
          </w:p>
        </w:tc>
      </w:tr>
      <w:tr w:rsidR="001818D6" w:rsidRPr="001818D6" w:rsidTr="001818D6">
        <w:trPr>
          <w:jc w:val="center"/>
        </w:trPr>
        <w:tc>
          <w:tcPr>
            <w:tcW w:w="10207" w:type="dxa"/>
            <w:gridSpan w:val="1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с. Кавказское</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Поднято воды из скважины и подано в сеть</w:t>
            </w:r>
          </w:p>
        </w:tc>
        <w:tc>
          <w:tcPr>
            <w:tcW w:w="1418" w:type="dxa"/>
            <w:vMerge w:val="restart"/>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87,6</w:t>
            </w: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3,46</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84,1</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96,1</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5,4</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45,7</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89,43</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5,4</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45,7</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89,43</w:t>
            </w: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Потери</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0,29</w:t>
            </w:r>
          </w:p>
        </w:tc>
        <w:tc>
          <w:tcPr>
            <w:tcW w:w="851" w:type="dxa"/>
            <w:vAlign w:val="center"/>
          </w:tcPr>
          <w:p w:rsidR="001818D6" w:rsidRPr="001818D6" w:rsidRDefault="001818D6" w:rsidP="001818D6">
            <w:pPr>
              <w:jc w:val="center"/>
              <w:rPr>
                <w:rFonts w:ascii="Times New Roman" w:hAnsi="Times New Roman"/>
                <w:sz w:val="20"/>
                <w:szCs w:val="20"/>
              </w:rPr>
            </w:pPr>
          </w:p>
        </w:tc>
        <w:tc>
          <w:tcPr>
            <w:tcW w:w="671" w:type="dxa"/>
            <w:vAlign w:val="center"/>
          </w:tcPr>
          <w:p w:rsidR="001818D6" w:rsidRPr="001818D6" w:rsidRDefault="001818D6" w:rsidP="001818D6">
            <w:pPr>
              <w:jc w:val="center"/>
              <w:rPr>
                <w:rFonts w:ascii="Times New Roman" w:hAnsi="Times New Roman"/>
                <w:sz w:val="20"/>
                <w:szCs w:val="20"/>
              </w:rPr>
            </w:pP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0,08</w:t>
            </w:r>
          </w:p>
        </w:tc>
        <w:tc>
          <w:tcPr>
            <w:tcW w:w="851" w:type="dxa"/>
            <w:vAlign w:val="center"/>
          </w:tcPr>
          <w:p w:rsidR="001818D6" w:rsidRPr="001818D6" w:rsidRDefault="001818D6" w:rsidP="001818D6">
            <w:pPr>
              <w:jc w:val="center"/>
              <w:rPr>
                <w:rFonts w:ascii="Times New Roman" w:hAnsi="Times New Roman"/>
                <w:sz w:val="20"/>
                <w:szCs w:val="20"/>
              </w:rPr>
            </w:pPr>
          </w:p>
        </w:tc>
        <w:tc>
          <w:tcPr>
            <w:tcW w:w="658" w:type="dxa"/>
            <w:vAlign w:val="center"/>
          </w:tcPr>
          <w:p w:rsidR="001818D6" w:rsidRPr="001818D6" w:rsidRDefault="001818D6" w:rsidP="001818D6">
            <w:pPr>
              <w:jc w:val="center"/>
              <w:rPr>
                <w:rFonts w:ascii="Times New Roman" w:hAnsi="Times New Roman"/>
                <w:sz w:val="20"/>
                <w:szCs w:val="20"/>
              </w:rPr>
            </w:pP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0,05</w:t>
            </w:r>
          </w:p>
        </w:tc>
        <w:tc>
          <w:tcPr>
            <w:tcW w:w="863" w:type="dxa"/>
            <w:vAlign w:val="center"/>
          </w:tcPr>
          <w:p w:rsidR="001818D6" w:rsidRPr="001818D6" w:rsidRDefault="001818D6" w:rsidP="001818D6">
            <w:pPr>
              <w:jc w:val="center"/>
              <w:rPr>
                <w:rFonts w:ascii="Times New Roman" w:hAnsi="Times New Roman"/>
                <w:sz w:val="20"/>
                <w:szCs w:val="20"/>
              </w:rPr>
            </w:pPr>
          </w:p>
        </w:tc>
        <w:tc>
          <w:tcPr>
            <w:tcW w:w="810" w:type="dxa"/>
            <w:vAlign w:val="center"/>
          </w:tcPr>
          <w:p w:rsidR="001818D6" w:rsidRPr="001818D6" w:rsidRDefault="001818D6" w:rsidP="001818D6">
            <w:pPr>
              <w:jc w:val="center"/>
              <w:rPr>
                <w:rFonts w:ascii="Times New Roman" w:hAnsi="Times New Roman"/>
                <w:sz w:val="20"/>
                <w:szCs w:val="20"/>
              </w:rPr>
            </w:pPr>
          </w:p>
        </w:tc>
      </w:tr>
      <w:tr w:rsidR="001818D6" w:rsidRPr="001818D6" w:rsidTr="001818D6">
        <w:trPr>
          <w:jc w:val="center"/>
        </w:trPr>
        <w:tc>
          <w:tcPr>
            <w:tcW w:w="1447"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Реализация потребителю</w:t>
            </w:r>
          </w:p>
        </w:tc>
        <w:tc>
          <w:tcPr>
            <w:tcW w:w="1418" w:type="dxa"/>
            <w:vMerge/>
            <w:vAlign w:val="center"/>
          </w:tcPr>
          <w:p w:rsidR="001818D6" w:rsidRPr="001818D6" w:rsidRDefault="001818D6" w:rsidP="001818D6">
            <w:pPr>
              <w:jc w:val="center"/>
              <w:rPr>
                <w:rFonts w:ascii="Times New Roman" w:hAnsi="Times New Roman"/>
                <w:sz w:val="20"/>
                <w:szCs w:val="20"/>
              </w:rPr>
            </w:pPr>
          </w:p>
        </w:tc>
        <w:tc>
          <w:tcPr>
            <w:tcW w:w="835"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3,17</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84,4</w:t>
            </w:r>
          </w:p>
        </w:tc>
        <w:tc>
          <w:tcPr>
            <w:tcW w:w="67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color w:val="000000"/>
                <w:sz w:val="20"/>
                <w:szCs w:val="20"/>
              </w:rPr>
              <w:t>96,4</w:t>
            </w:r>
          </w:p>
        </w:tc>
        <w:tc>
          <w:tcPr>
            <w:tcW w:w="90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5,32</w:t>
            </w:r>
          </w:p>
        </w:tc>
        <w:tc>
          <w:tcPr>
            <w:tcW w:w="851"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45,78</w:t>
            </w:r>
          </w:p>
        </w:tc>
        <w:tc>
          <w:tcPr>
            <w:tcW w:w="658"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89,58</w:t>
            </w:r>
          </w:p>
        </w:tc>
        <w:tc>
          <w:tcPr>
            <w:tcW w:w="900" w:type="dxa"/>
            <w:gridSpan w:val="2"/>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5,35</w:t>
            </w:r>
          </w:p>
        </w:tc>
        <w:tc>
          <w:tcPr>
            <w:tcW w:w="863"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45,75</w:t>
            </w:r>
          </w:p>
        </w:tc>
        <w:tc>
          <w:tcPr>
            <w:tcW w:w="810" w:type="dxa"/>
            <w:vAlign w:val="center"/>
          </w:tcPr>
          <w:p w:rsidR="001818D6" w:rsidRPr="001818D6" w:rsidRDefault="001818D6" w:rsidP="001818D6">
            <w:pPr>
              <w:jc w:val="center"/>
              <w:rPr>
                <w:rFonts w:ascii="Times New Roman" w:hAnsi="Times New Roman"/>
                <w:sz w:val="20"/>
                <w:szCs w:val="20"/>
              </w:rPr>
            </w:pPr>
            <w:r w:rsidRPr="001818D6">
              <w:rPr>
                <w:rFonts w:ascii="Times New Roman" w:hAnsi="Times New Roman"/>
                <w:sz w:val="20"/>
                <w:szCs w:val="20"/>
              </w:rPr>
              <w:t>89,53</w:t>
            </w:r>
          </w:p>
        </w:tc>
      </w:tr>
    </w:tbl>
    <w:p w:rsidR="001818D6" w:rsidRDefault="001818D6" w:rsidP="00E91F0B">
      <w:pPr>
        <w:ind w:right="253" w:firstLine="567"/>
        <w:jc w:val="both"/>
      </w:pPr>
    </w:p>
    <w:p w:rsidR="001818D6" w:rsidRDefault="001818D6" w:rsidP="001818D6">
      <w:pPr>
        <w:ind w:right="253" w:firstLine="567"/>
        <w:jc w:val="both"/>
      </w:pPr>
      <w:r>
        <w:t>Существующий резерв водозаборных сооружений составляет более 80%, что гарантирует устойчивую, надежную работу всего комплекса водоочистных сооружений и дает возможность получать качественную питьевую воду в количестве, необходимом для обеспечения жителей и промышленных предприятий</w:t>
      </w:r>
    </w:p>
    <w:p w:rsidR="001818D6" w:rsidRPr="00EB0A30" w:rsidRDefault="001818D6" w:rsidP="00E91F0B">
      <w:pPr>
        <w:ind w:right="253" w:firstLine="567"/>
        <w:jc w:val="both"/>
      </w:pPr>
    </w:p>
    <w:p w:rsidR="001D6593" w:rsidRPr="00EB0A30" w:rsidRDefault="003C0D58" w:rsidP="003C0D58">
      <w:pPr>
        <w:pStyle w:val="aff4"/>
      </w:pPr>
      <w:bookmarkStart w:id="37" w:name="_Toc106474186"/>
      <w:r w:rsidRPr="00EB0A30">
        <w:t>3.15.</w:t>
      </w:r>
      <w:r w:rsidR="001D6593" w:rsidRPr="00EB0A30">
        <w:t xml:space="preserve"> наименование организации, которая наделена статусом гарантирующей организации.</w:t>
      </w:r>
      <w:bookmarkEnd w:id="37"/>
    </w:p>
    <w:p w:rsidR="001818D6" w:rsidRDefault="001818D6" w:rsidP="001818D6">
      <w:pPr>
        <w:ind w:firstLine="567"/>
        <w:jc w:val="both"/>
      </w:pPr>
      <w:r>
        <w:t>Функционирование и эксплуатация водопроводных сетей систем централизованного водоснабжения осуществляется МУП «</w:t>
      </w:r>
      <w:proofErr w:type="spellStart"/>
      <w:r>
        <w:t>Баганский</w:t>
      </w:r>
      <w:proofErr w:type="spellEnd"/>
      <w:r>
        <w:t xml:space="preserve"> коммунальщик»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rsidR="001537F4" w:rsidRDefault="001818D6" w:rsidP="001818D6">
      <w:pPr>
        <w:ind w:firstLine="567"/>
        <w:jc w:val="both"/>
      </w:pPr>
      <w:r>
        <w:t>МУП «</w:t>
      </w:r>
      <w:proofErr w:type="spellStart"/>
      <w:r>
        <w:t>Баганский</w:t>
      </w:r>
      <w:proofErr w:type="spellEnd"/>
      <w:r>
        <w:t xml:space="preserve"> коммунальщик»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w:t>
      </w:r>
    </w:p>
    <w:p w:rsidR="001818D6" w:rsidRPr="00EB0A30" w:rsidRDefault="001818D6" w:rsidP="001818D6">
      <w:pPr>
        <w:ind w:firstLine="567"/>
        <w:jc w:val="both"/>
      </w:pPr>
    </w:p>
    <w:p w:rsidR="001D6593" w:rsidRPr="00EB0A30" w:rsidRDefault="001D6593" w:rsidP="006327B6">
      <w:pPr>
        <w:pStyle w:val="aff2"/>
      </w:pPr>
      <w:bookmarkStart w:id="38" w:name="_Toc106474187"/>
      <w:r w:rsidRPr="00EB0A30">
        <w:t xml:space="preserve">Раздел </w:t>
      </w:r>
      <w:r w:rsidR="00AE0C9C" w:rsidRPr="00EB0A30">
        <w:t xml:space="preserve">4 </w:t>
      </w:r>
      <w:r w:rsidRPr="00EB0A30">
        <w:t>"Предложения по строительству, реконструкции и модернизации объектов централ</w:t>
      </w:r>
      <w:r w:rsidR="006327B6" w:rsidRPr="00EB0A30">
        <w:t>изованных систем водоснабжения"</w:t>
      </w:r>
      <w:bookmarkEnd w:id="38"/>
    </w:p>
    <w:p w:rsidR="001D6593" w:rsidRPr="00EB0A30" w:rsidRDefault="00EC17C8" w:rsidP="00EC17C8">
      <w:pPr>
        <w:pStyle w:val="aff4"/>
      </w:pPr>
      <w:bookmarkStart w:id="39" w:name="_Toc106474188"/>
      <w:r w:rsidRPr="00EB0A30">
        <w:t>4.1.</w:t>
      </w:r>
      <w:r w:rsidR="001D6593" w:rsidRPr="00EB0A30">
        <w:t xml:space="preserve"> перечень основных мероприятий по реализации схем водоснабжения с </w:t>
      </w:r>
      <w:r w:rsidR="000E5E93" w:rsidRPr="00EB0A30">
        <w:t>разбивкой по годам.</w:t>
      </w:r>
      <w:bookmarkEnd w:id="39"/>
    </w:p>
    <w:p w:rsidR="001818D6" w:rsidRDefault="001818D6" w:rsidP="001818D6">
      <w:pPr>
        <w:ind w:firstLine="567"/>
        <w:jc w:val="both"/>
      </w:pPr>
      <w:r>
        <w:t>На основании анализа существующего состояния систем холодного</w:t>
      </w:r>
    </w:p>
    <w:p w:rsidR="001818D6" w:rsidRDefault="001818D6" w:rsidP="001818D6">
      <w:pPr>
        <w:ind w:firstLine="567"/>
        <w:jc w:val="both"/>
      </w:pPr>
      <w:r>
        <w:t>водоснабжения, проведенного в п. 1.4.5. предложены мероприятия. С целью обеспечения высокого качества подаваемой воды, а также бесперебойной подачи воды и превышенный срок эксплуатации водопровода и водозаборных скважин,  требуется заменить водопроводные сети и насосное оборудование водозаборных скважин.</w:t>
      </w:r>
    </w:p>
    <w:p w:rsidR="001818D6" w:rsidRDefault="001818D6" w:rsidP="001818D6">
      <w:pPr>
        <w:ind w:firstLine="567"/>
        <w:jc w:val="both"/>
      </w:pPr>
      <w:r>
        <w:t xml:space="preserve"> </w:t>
      </w:r>
    </w:p>
    <w:p w:rsidR="00017C48" w:rsidRDefault="001818D6" w:rsidP="001818D6">
      <w:pPr>
        <w:ind w:firstLine="567"/>
        <w:jc w:val="both"/>
      </w:pPr>
      <w:r>
        <w:t>Таблица 19. Перечень основных мероприятий по реализации схем водоснабжения</w:t>
      </w:r>
    </w:p>
    <w:tbl>
      <w:tblPr>
        <w:tblStyle w:val="140"/>
        <w:tblW w:w="0" w:type="auto"/>
        <w:jc w:val="center"/>
        <w:tblLook w:val="04A0" w:firstRow="1" w:lastRow="0" w:firstColumn="1" w:lastColumn="0" w:noHBand="0" w:noVBand="1"/>
      </w:tblPr>
      <w:tblGrid>
        <w:gridCol w:w="810"/>
        <w:gridCol w:w="2669"/>
        <w:gridCol w:w="5435"/>
      </w:tblGrid>
      <w:tr w:rsidR="00EE3412" w:rsidRPr="00EE3412" w:rsidTr="0070690F">
        <w:trPr>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bookmarkStart w:id="40" w:name="_Hlk73696734"/>
            <w:r w:rsidRPr="00EE3412">
              <w:rPr>
                <w:b/>
                <w:sz w:val="20"/>
                <w:szCs w:val="20"/>
              </w:rPr>
              <w:t xml:space="preserve">№ </w:t>
            </w:r>
            <w:proofErr w:type="gramStart"/>
            <w:r w:rsidRPr="00EE3412">
              <w:rPr>
                <w:b/>
                <w:sz w:val="20"/>
                <w:szCs w:val="20"/>
              </w:rPr>
              <w:t>п</w:t>
            </w:r>
            <w:proofErr w:type="gramEnd"/>
            <w:r w:rsidRPr="00EE3412">
              <w:rPr>
                <w:b/>
                <w:sz w:val="20"/>
                <w:szCs w:val="20"/>
              </w:rPr>
              <w:t>/п</w:t>
            </w:r>
          </w:p>
        </w:tc>
        <w:tc>
          <w:tcPr>
            <w:tcW w:w="2669"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r w:rsidRPr="00EE3412">
              <w:rPr>
                <w:b/>
                <w:sz w:val="20"/>
                <w:szCs w:val="20"/>
              </w:rPr>
              <w:t>Населенный пункт</w:t>
            </w:r>
          </w:p>
        </w:tc>
        <w:tc>
          <w:tcPr>
            <w:tcW w:w="5435"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r w:rsidRPr="00EE3412">
              <w:rPr>
                <w:b/>
                <w:sz w:val="20"/>
                <w:szCs w:val="20"/>
              </w:rPr>
              <w:t>Наименование мероприятия</w:t>
            </w:r>
          </w:p>
        </w:tc>
      </w:tr>
      <w:tr w:rsidR="00EE3412" w:rsidRPr="00EE3412" w:rsidTr="00A60413">
        <w:trPr>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EE3412">
              <w:rPr>
                <w:sz w:val="20"/>
                <w:szCs w:val="20"/>
              </w:rPr>
              <w:t>1</w:t>
            </w:r>
          </w:p>
        </w:tc>
        <w:tc>
          <w:tcPr>
            <w:tcW w:w="2669" w:type="dxa"/>
            <w:vMerge w:val="restart"/>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с. Савкино</w:t>
            </w: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color w:val="000000"/>
                <w:sz w:val="20"/>
                <w:szCs w:val="20"/>
              </w:rPr>
              <w:t xml:space="preserve">Строительство водозаборной скважины с установкой водоподготовки </w:t>
            </w:r>
            <w:proofErr w:type="gramStart"/>
            <w:r w:rsidRPr="00EE3412">
              <w:rPr>
                <w:rFonts w:ascii="Times New Roman" w:hAnsi="Times New Roman"/>
                <w:color w:val="000000"/>
                <w:sz w:val="20"/>
                <w:szCs w:val="20"/>
              </w:rPr>
              <w:t>в</w:t>
            </w:r>
            <w:proofErr w:type="gramEnd"/>
            <w:r w:rsidRPr="00EE3412">
              <w:rPr>
                <w:rFonts w:ascii="Times New Roman" w:hAnsi="Times New Roman"/>
                <w:color w:val="000000"/>
                <w:sz w:val="20"/>
                <w:szCs w:val="20"/>
              </w:rPr>
              <w:t xml:space="preserve"> </w:t>
            </w:r>
            <w:proofErr w:type="gramStart"/>
            <w:r w:rsidRPr="00EE3412">
              <w:rPr>
                <w:rFonts w:ascii="Times New Roman" w:hAnsi="Times New Roman"/>
                <w:color w:val="000000"/>
                <w:sz w:val="20"/>
                <w:szCs w:val="20"/>
              </w:rPr>
              <w:t>с</w:t>
            </w:r>
            <w:proofErr w:type="gramEnd"/>
            <w:r w:rsidRPr="00EE3412">
              <w:rPr>
                <w:rFonts w:ascii="Times New Roman" w:hAnsi="Times New Roman"/>
                <w:color w:val="000000"/>
                <w:sz w:val="20"/>
                <w:szCs w:val="20"/>
              </w:rPr>
              <w:t xml:space="preserve">. Савкино, </w:t>
            </w:r>
            <w:proofErr w:type="spellStart"/>
            <w:r w:rsidRPr="00EE3412">
              <w:rPr>
                <w:rFonts w:ascii="Times New Roman" w:hAnsi="Times New Roman"/>
                <w:color w:val="000000"/>
                <w:sz w:val="20"/>
                <w:szCs w:val="20"/>
              </w:rPr>
              <w:t>Баганского</w:t>
            </w:r>
            <w:proofErr w:type="spellEnd"/>
            <w:r w:rsidRPr="00EE3412">
              <w:rPr>
                <w:rFonts w:ascii="Times New Roman" w:hAnsi="Times New Roman"/>
                <w:color w:val="000000"/>
                <w:sz w:val="20"/>
                <w:szCs w:val="20"/>
              </w:rPr>
              <w:t xml:space="preserve"> района, Новосибирской области</w:t>
            </w:r>
          </w:p>
        </w:tc>
      </w:tr>
      <w:tr w:rsidR="00EE3412" w:rsidRPr="00EE3412" w:rsidTr="00A60413">
        <w:trPr>
          <w:trHeight w:val="306"/>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EE3412">
              <w:rPr>
                <w:sz w:val="20"/>
                <w:szCs w:val="20"/>
              </w:rPr>
              <w:t>2</w:t>
            </w:r>
          </w:p>
        </w:tc>
        <w:tc>
          <w:tcPr>
            <w:tcW w:w="2669" w:type="dxa"/>
            <w:vMerge/>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E3412">
              <w:rPr>
                <w:rFonts w:ascii="Times New Roman" w:hAnsi="Times New Roman"/>
                <w:sz w:val="20"/>
                <w:szCs w:val="20"/>
                <w:lang w:eastAsia="ru-RU"/>
              </w:rPr>
              <w:t>Реконструкция водопроводной сети с. Савкино (2 очередь</w:t>
            </w:r>
            <w:r w:rsidRPr="00EE3412">
              <w:rPr>
                <w:rFonts w:ascii="Times New Roman" w:hAnsi="Times New Roman"/>
                <w:sz w:val="20"/>
                <w:szCs w:val="20"/>
                <w:lang w:eastAsia="ru-RU"/>
              </w:rPr>
              <w:t>)</w:t>
            </w:r>
          </w:p>
        </w:tc>
      </w:tr>
      <w:tr w:rsidR="00EE3412" w:rsidRPr="00EE3412" w:rsidTr="00A60413">
        <w:trPr>
          <w:trHeight w:val="306"/>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3</w:t>
            </w:r>
          </w:p>
        </w:tc>
        <w:tc>
          <w:tcPr>
            <w:tcW w:w="2669" w:type="dxa"/>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п. Бронзовка</w:t>
            </w: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 xml:space="preserve">Замена погружного насоса – 1 </w:t>
            </w:r>
            <w:proofErr w:type="spellStart"/>
            <w:proofErr w:type="gramStart"/>
            <w:r w:rsidRPr="00EE3412">
              <w:rPr>
                <w:rFonts w:ascii="Times New Roman" w:hAnsi="Times New Roman"/>
                <w:sz w:val="20"/>
                <w:szCs w:val="20"/>
                <w:lang w:eastAsia="ru-RU"/>
              </w:rPr>
              <w:t>шт</w:t>
            </w:r>
            <w:proofErr w:type="spellEnd"/>
            <w:proofErr w:type="gramEnd"/>
          </w:p>
        </w:tc>
      </w:tr>
      <w:tr w:rsidR="00EE3412" w:rsidRPr="00EE3412" w:rsidTr="00A60413">
        <w:trPr>
          <w:trHeight w:val="306"/>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4</w:t>
            </w:r>
          </w:p>
        </w:tc>
        <w:tc>
          <w:tcPr>
            <w:tcW w:w="2669" w:type="dxa"/>
            <w:vMerge w:val="restart"/>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п. Зелёный Луг</w:t>
            </w: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Реконструкция водопроводной сети 1570 м</w:t>
            </w:r>
          </w:p>
        </w:tc>
      </w:tr>
      <w:tr w:rsidR="00EE3412" w:rsidRPr="00EE3412" w:rsidTr="00A60413">
        <w:trPr>
          <w:trHeight w:val="306"/>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5</w:t>
            </w:r>
          </w:p>
        </w:tc>
        <w:tc>
          <w:tcPr>
            <w:tcW w:w="2669" w:type="dxa"/>
            <w:vMerge/>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 xml:space="preserve">Замена погружного насоса – 1 </w:t>
            </w:r>
            <w:proofErr w:type="spellStart"/>
            <w:proofErr w:type="gramStart"/>
            <w:r w:rsidRPr="00EE3412">
              <w:rPr>
                <w:rFonts w:ascii="Times New Roman" w:hAnsi="Times New Roman"/>
                <w:sz w:val="20"/>
                <w:szCs w:val="20"/>
                <w:lang w:eastAsia="ru-RU"/>
              </w:rPr>
              <w:t>шт</w:t>
            </w:r>
            <w:proofErr w:type="spellEnd"/>
            <w:proofErr w:type="gramEnd"/>
          </w:p>
        </w:tc>
      </w:tr>
      <w:tr w:rsidR="00EE3412" w:rsidRPr="00EE3412" w:rsidTr="00A60413">
        <w:trPr>
          <w:trHeight w:val="306"/>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6</w:t>
            </w:r>
          </w:p>
        </w:tc>
        <w:tc>
          <w:tcPr>
            <w:tcW w:w="2669" w:type="dxa"/>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с. Троицкое</w:t>
            </w: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Реконструкция водопроводной сети 1600 м</w:t>
            </w:r>
          </w:p>
        </w:tc>
      </w:tr>
      <w:tr w:rsidR="00EE3412" w:rsidRPr="00EE3412" w:rsidTr="00A60413">
        <w:trPr>
          <w:trHeight w:val="306"/>
          <w:jc w:val="center"/>
        </w:trPr>
        <w:tc>
          <w:tcPr>
            <w:tcW w:w="810" w:type="dxa"/>
            <w:vAlign w:val="center"/>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7</w:t>
            </w:r>
          </w:p>
        </w:tc>
        <w:tc>
          <w:tcPr>
            <w:tcW w:w="2669" w:type="dxa"/>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с. Кавказское</w:t>
            </w:r>
          </w:p>
        </w:tc>
        <w:tc>
          <w:tcPr>
            <w:tcW w:w="5435"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 xml:space="preserve">Замена погружного насоса – 1 </w:t>
            </w:r>
            <w:proofErr w:type="spellStart"/>
            <w:proofErr w:type="gramStart"/>
            <w:r w:rsidRPr="00EE3412">
              <w:rPr>
                <w:rFonts w:ascii="Times New Roman" w:hAnsi="Times New Roman"/>
                <w:sz w:val="20"/>
                <w:szCs w:val="20"/>
                <w:lang w:eastAsia="ru-RU"/>
              </w:rPr>
              <w:t>шт</w:t>
            </w:r>
            <w:proofErr w:type="spellEnd"/>
            <w:proofErr w:type="gramEnd"/>
          </w:p>
        </w:tc>
      </w:tr>
      <w:bookmarkEnd w:id="40"/>
    </w:tbl>
    <w:p w:rsidR="00EE3412" w:rsidRDefault="00EE3412" w:rsidP="001818D6">
      <w:pPr>
        <w:ind w:firstLine="567"/>
        <w:jc w:val="both"/>
      </w:pPr>
    </w:p>
    <w:p w:rsidR="001D6593" w:rsidRPr="00EB0A30" w:rsidRDefault="00EC17C8" w:rsidP="00EC17C8">
      <w:pPr>
        <w:pStyle w:val="aff4"/>
      </w:pPr>
      <w:bookmarkStart w:id="41" w:name="_Toc106474189"/>
      <w:r w:rsidRPr="00EB0A30">
        <w:t>4.2.</w:t>
      </w:r>
      <w:r w:rsidR="001D6593" w:rsidRPr="00EB0A30">
        <w:t xml:space="preserve">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w:t>
      </w:r>
      <w:r w:rsidR="001D6593" w:rsidRPr="00EB0A30">
        <w:lastRenderedPageBreak/>
        <w:t>указанных характеристик в результате реализации мероприятий, предусмотренных схемам</w:t>
      </w:r>
      <w:r w:rsidR="000E5E93" w:rsidRPr="00EB0A30">
        <w:t>и водоснабжения и водоотведения.</w:t>
      </w:r>
      <w:bookmarkEnd w:id="41"/>
    </w:p>
    <w:p w:rsidR="00213405" w:rsidRDefault="001818D6" w:rsidP="001D6593">
      <w:pPr>
        <w:ind w:firstLine="567"/>
        <w:jc w:val="both"/>
      </w:pPr>
      <w:r w:rsidRPr="001818D6">
        <w:t xml:space="preserve">Реализация схемы водоснабжения поселка предполагает замену </w:t>
      </w:r>
      <w:proofErr w:type="gramStart"/>
      <w:r w:rsidRPr="001818D6">
        <w:t>аварийных</w:t>
      </w:r>
      <w:proofErr w:type="gramEnd"/>
      <w:r w:rsidRPr="001818D6">
        <w:t>, изношенных участков, увеличение пропускной способности водопроводных сетей. Также за счет установки поквартирных водомеров будет происходить снижение удельного водопотребления в жилом фонде, что приведет к сбалансированному водоснабжению частичному снижению потерь.</w:t>
      </w:r>
    </w:p>
    <w:p w:rsidR="001818D6" w:rsidRPr="00EB0A30" w:rsidRDefault="001818D6" w:rsidP="001D6593">
      <w:pPr>
        <w:ind w:firstLine="567"/>
        <w:jc w:val="both"/>
      </w:pPr>
    </w:p>
    <w:p w:rsidR="001D6593" w:rsidRPr="00EB0A30" w:rsidRDefault="00EC17C8" w:rsidP="00EC17C8">
      <w:pPr>
        <w:pStyle w:val="aff4"/>
      </w:pPr>
      <w:bookmarkStart w:id="42" w:name="_Toc106474190"/>
      <w:r w:rsidRPr="00EB0A30">
        <w:t>4.3.</w:t>
      </w:r>
      <w:r w:rsidR="001D6593" w:rsidRPr="00EB0A30">
        <w:t xml:space="preserve"> сведения о вновь строящихся, реконструируемых и предлагаемых к выводу из эксплуатации</w:t>
      </w:r>
      <w:r w:rsidR="000E5E93" w:rsidRPr="00EB0A30">
        <w:t xml:space="preserve"> объектах системы водоснабжения.</w:t>
      </w:r>
      <w:bookmarkEnd w:id="42"/>
    </w:p>
    <w:p w:rsidR="008D4ECF" w:rsidRDefault="001818D6" w:rsidP="001D6593">
      <w:pPr>
        <w:ind w:firstLine="567"/>
        <w:jc w:val="both"/>
      </w:pPr>
      <w:r w:rsidRPr="001818D6">
        <w:t>Поскольку производительность объектов системы водоснабжения в целом соответствует потребностям поселения, не планируется выводить из эксплуатации какие либо действующие объекты.</w:t>
      </w:r>
    </w:p>
    <w:p w:rsidR="001818D6" w:rsidRPr="00EB0A30" w:rsidRDefault="001818D6" w:rsidP="001D6593">
      <w:pPr>
        <w:ind w:firstLine="567"/>
        <w:jc w:val="both"/>
      </w:pPr>
    </w:p>
    <w:p w:rsidR="001D6593" w:rsidRPr="00EB0A30" w:rsidRDefault="00EC17C8" w:rsidP="00EC17C8">
      <w:pPr>
        <w:pStyle w:val="aff4"/>
      </w:pPr>
      <w:bookmarkStart w:id="43" w:name="_Toc106474191"/>
      <w:r w:rsidRPr="00EB0A30">
        <w:t>4.4.</w:t>
      </w:r>
      <w:r w:rsidR="001D6593" w:rsidRPr="00EB0A30">
        <w:t xml:space="preserve"> сведения о развитии систем диспетчеризации, телемеханизации и систем управления режимами водоснабжения на объектах организаци</w:t>
      </w:r>
      <w:r w:rsidR="000E5E93" w:rsidRPr="00EB0A30">
        <w:t>й, осуществляющих водоснабжение.</w:t>
      </w:r>
      <w:bookmarkEnd w:id="43"/>
    </w:p>
    <w:p w:rsidR="00D704CB" w:rsidRDefault="001818D6" w:rsidP="001818D6">
      <w:pPr>
        <w:tabs>
          <w:tab w:val="left" w:pos="1739"/>
        </w:tabs>
        <w:ind w:firstLine="567"/>
        <w:jc w:val="both"/>
      </w:pPr>
      <w:r w:rsidRPr="001818D6">
        <w:t>Система диспетчерского управления и сбора данных не предусмотрена.</w:t>
      </w:r>
    </w:p>
    <w:p w:rsidR="001818D6" w:rsidRPr="00EB0A30" w:rsidRDefault="001818D6" w:rsidP="001818D6">
      <w:pPr>
        <w:tabs>
          <w:tab w:val="left" w:pos="1739"/>
        </w:tabs>
        <w:ind w:firstLine="567"/>
        <w:jc w:val="both"/>
      </w:pPr>
    </w:p>
    <w:p w:rsidR="001D6593" w:rsidRPr="00EB0A30" w:rsidRDefault="00EC17C8" w:rsidP="00EC17C8">
      <w:pPr>
        <w:pStyle w:val="aff4"/>
      </w:pPr>
      <w:bookmarkStart w:id="44" w:name="_Toc106474192"/>
      <w:r w:rsidRPr="00EB0A30">
        <w:t>4.5.</w:t>
      </w:r>
      <w:r w:rsidR="001D6593" w:rsidRPr="00EB0A30">
        <w:t xml:space="preserve"> сведения об оснащенности зданий, строений, сооружений приборами учета воды и их применении при осуществлени</w:t>
      </w:r>
      <w:r w:rsidR="000E5E93" w:rsidRPr="00EB0A30">
        <w:t>и расчетов за потребленную воду.</w:t>
      </w:r>
      <w:bookmarkEnd w:id="44"/>
    </w:p>
    <w:p w:rsidR="00D704CB" w:rsidRDefault="001818D6" w:rsidP="001818D6">
      <w:pPr>
        <w:tabs>
          <w:tab w:val="left" w:pos="2296"/>
        </w:tabs>
        <w:ind w:firstLine="567"/>
        <w:jc w:val="both"/>
      </w:pPr>
      <w:r w:rsidRPr="001818D6">
        <w:t>Предусмотрена обязательная установка расходомеров на всех внутридомовых вводах</w:t>
      </w:r>
    </w:p>
    <w:p w:rsidR="001818D6" w:rsidRPr="00EB0A30" w:rsidRDefault="001818D6" w:rsidP="001818D6">
      <w:pPr>
        <w:tabs>
          <w:tab w:val="left" w:pos="2296"/>
        </w:tabs>
        <w:ind w:firstLine="567"/>
        <w:jc w:val="both"/>
      </w:pPr>
    </w:p>
    <w:p w:rsidR="001D6593" w:rsidRPr="00EB0A30" w:rsidRDefault="00EC17C8" w:rsidP="00EC17C8">
      <w:pPr>
        <w:pStyle w:val="aff4"/>
      </w:pPr>
      <w:bookmarkStart w:id="45" w:name="_Toc106474193"/>
      <w:r w:rsidRPr="00EB0A30">
        <w:t>4.6.</w:t>
      </w:r>
      <w:r w:rsidR="001D6593" w:rsidRPr="00EB0A30">
        <w:t xml:space="preserve"> описание вариантов маршрутов прохождения трубопроводов (трасс) по территории поселения, гор</w:t>
      </w:r>
      <w:r w:rsidR="000E5E93" w:rsidRPr="00EB0A30">
        <w:t>одского округа и их обоснование.</w:t>
      </w:r>
      <w:bookmarkEnd w:id="45"/>
    </w:p>
    <w:p w:rsidR="00D704CB" w:rsidRDefault="001818D6" w:rsidP="001D6593">
      <w:pPr>
        <w:ind w:firstLine="567"/>
        <w:jc w:val="both"/>
      </w:pPr>
      <w:r w:rsidRPr="001818D6">
        <w:t xml:space="preserve">Водопровод в </w:t>
      </w:r>
      <w:proofErr w:type="spellStart"/>
      <w:r w:rsidRPr="001818D6">
        <w:t>Савкинском</w:t>
      </w:r>
      <w:proofErr w:type="spellEnd"/>
      <w:r w:rsidRPr="001818D6">
        <w:t xml:space="preserve"> сельсовете проложен в подземном исполнении. Протяженность водопроводных сетей составляет 15944 м. Водопроводная сеть проходит вдоль улиц, также установлены водопроводные колонки.</w:t>
      </w:r>
    </w:p>
    <w:p w:rsidR="001818D6" w:rsidRPr="00EB0A30" w:rsidRDefault="001818D6" w:rsidP="001D6593">
      <w:pPr>
        <w:ind w:firstLine="567"/>
        <w:jc w:val="both"/>
      </w:pPr>
    </w:p>
    <w:p w:rsidR="001D6593" w:rsidRPr="00EB0A30" w:rsidRDefault="00EC17C8" w:rsidP="00EC17C8">
      <w:pPr>
        <w:pStyle w:val="aff4"/>
      </w:pPr>
      <w:bookmarkStart w:id="46" w:name="_Toc106474194"/>
      <w:r w:rsidRPr="00EB0A30">
        <w:t>4.7.</w:t>
      </w:r>
      <w:r w:rsidR="001D6593" w:rsidRPr="00EB0A30">
        <w:t xml:space="preserve"> рекомендации о месте размещения насосных станций, </w:t>
      </w:r>
      <w:r w:rsidR="000E5E93" w:rsidRPr="00EB0A30">
        <w:t>резервуаров, водонапорных башен.</w:t>
      </w:r>
      <w:bookmarkEnd w:id="46"/>
    </w:p>
    <w:p w:rsidR="00D704CB" w:rsidRDefault="001818D6" w:rsidP="001D6593">
      <w:pPr>
        <w:ind w:firstLine="567"/>
        <w:jc w:val="both"/>
      </w:pPr>
      <w:r w:rsidRPr="001818D6">
        <w:t>Строительство насосных станций, резервуаров, водонапорных башен, на расчетный период не планируется.</w:t>
      </w:r>
    </w:p>
    <w:p w:rsidR="001818D6" w:rsidRPr="00EB0A30" w:rsidRDefault="001818D6" w:rsidP="001D6593">
      <w:pPr>
        <w:ind w:firstLine="567"/>
        <w:jc w:val="both"/>
      </w:pPr>
    </w:p>
    <w:p w:rsidR="001D6593" w:rsidRPr="00EB0A30" w:rsidRDefault="00EC17C8" w:rsidP="00EC17C8">
      <w:pPr>
        <w:pStyle w:val="aff4"/>
      </w:pPr>
      <w:bookmarkStart w:id="47" w:name="_Toc106474195"/>
      <w:r w:rsidRPr="00EB0A30">
        <w:t>4.8.</w:t>
      </w:r>
      <w:r w:rsidR="001D6593" w:rsidRPr="00EB0A30">
        <w:t xml:space="preserve"> границы планируемых зон размещения объектов централизованных систем горячего водосна</w:t>
      </w:r>
      <w:r w:rsidR="000E5E93" w:rsidRPr="00EB0A30">
        <w:t>бжения, холодного водоснабжения.</w:t>
      </w:r>
      <w:bookmarkEnd w:id="47"/>
    </w:p>
    <w:p w:rsidR="00D704CB" w:rsidRDefault="001818D6" w:rsidP="001D6593">
      <w:pPr>
        <w:ind w:firstLine="567"/>
        <w:jc w:val="both"/>
      </w:pPr>
      <w:r w:rsidRPr="001818D6">
        <w:t>Не предусматриваются.</w:t>
      </w:r>
    </w:p>
    <w:p w:rsidR="001818D6" w:rsidRPr="00EB0A30" w:rsidRDefault="001818D6" w:rsidP="001D6593">
      <w:pPr>
        <w:ind w:firstLine="567"/>
        <w:jc w:val="both"/>
      </w:pPr>
    </w:p>
    <w:p w:rsidR="001D6593" w:rsidRPr="00EB0A30" w:rsidRDefault="00EC17C8" w:rsidP="00EC17C8">
      <w:pPr>
        <w:pStyle w:val="aff4"/>
      </w:pPr>
      <w:bookmarkStart w:id="48" w:name="_Toc106474196"/>
      <w:r w:rsidRPr="00EB0A30">
        <w:t>4.9.</w:t>
      </w:r>
      <w:r w:rsidR="001D6593" w:rsidRPr="00EB0A30">
        <w:t xml:space="preserve"> карты (схемы) существующего и планируемого размещения объектов централизованных систем горячего водоснабжения, холодного водоснабжения.</w:t>
      </w:r>
      <w:bookmarkEnd w:id="48"/>
    </w:p>
    <w:p w:rsidR="001818D6" w:rsidRDefault="001818D6" w:rsidP="001818D6">
      <w:pPr>
        <w:ind w:firstLine="567"/>
        <w:jc w:val="both"/>
      </w:pPr>
      <w:r>
        <w:t>Схема существующего размещения объектов централизованных систем холодного водоснабжения приведена в приложении 1.</w:t>
      </w:r>
    </w:p>
    <w:p w:rsidR="000E5E93" w:rsidRDefault="001818D6" w:rsidP="001818D6">
      <w:pPr>
        <w:ind w:firstLine="567"/>
        <w:jc w:val="both"/>
      </w:pPr>
      <w:r>
        <w:t>Сооружение объектов централизованных систем горячего водоснабжения в поселении не планируется.</w:t>
      </w:r>
    </w:p>
    <w:p w:rsidR="001818D6" w:rsidRDefault="00171053" w:rsidP="001818D6">
      <w:pPr>
        <w:ind w:firstLine="567"/>
        <w:jc w:val="both"/>
      </w:pPr>
      <w:r w:rsidRPr="00171053">
        <w:t>Интерактивные карты:</w:t>
      </w:r>
    </w:p>
    <w:p w:rsidR="00171053" w:rsidRDefault="00171053" w:rsidP="00171053">
      <w:pPr>
        <w:ind w:firstLine="567"/>
        <w:jc w:val="both"/>
      </w:pPr>
      <w:r>
        <w:t>с. Савкино</w:t>
      </w:r>
    </w:p>
    <w:p w:rsidR="00171053" w:rsidRDefault="006C5CA0" w:rsidP="00171053">
      <w:pPr>
        <w:ind w:firstLine="567"/>
        <w:jc w:val="both"/>
      </w:pPr>
      <w:hyperlink r:id="rId13" w:history="1">
        <w:r w:rsidR="00171053" w:rsidRPr="00A133FF">
          <w:rPr>
            <w:rStyle w:val="a5"/>
          </w:rPr>
          <w:t>https://yandex.ru/maps/?um=constructor%3Acd9be4bcce53230b5707afece036dde8a1dd2b434b69971a85cd9fc3a2752ed3&amp;source=constructorLink</w:t>
        </w:r>
      </w:hyperlink>
    </w:p>
    <w:p w:rsidR="00171053" w:rsidRDefault="00171053" w:rsidP="00171053">
      <w:pPr>
        <w:ind w:firstLine="567"/>
        <w:jc w:val="both"/>
      </w:pPr>
    </w:p>
    <w:p w:rsidR="00171053" w:rsidRDefault="00171053" w:rsidP="00171053">
      <w:pPr>
        <w:ind w:firstLine="567"/>
        <w:jc w:val="both"/>
      </w:pPr>
      <w:r>
        <w:t>п. Бронзовка</w:t>
      </w:r>
    </w:p>
    <w:p w:rsidR="00171053" w:rsidRDefault="006C5CA0" w:rsidP="00171053">
      <w:pPr>
        <w:ind w:firstLine="567"/>
        <w:jc w:val="both"/>
      </w:pPr>
      <w:hyperlink r:id="rId14" w:history="1">
        <w:r w:rsidR="00171053" w:rsidRPr="00A133FF">
          <w:rPr>
            <w:rStyle w:val="a5"/>
          </w:rPr>
          <w:t>https://yandex.ru/maps/?um=constructor%3A98ae25967b20859a0fa1de911c4c6e8fa6bce97e5339defae50e6daa69ba0e9b&amp;source=constructorLink</w:t>
        </w:r>
      </w:hyperlink>
    </w:p>
    <w:p w:rsidR="00171053" w:rsidRDefault="00171053" w:rsidP="00171053">
      <w:pPr>
        <w:ind w:firstLine="567"/>
        <w:jc w:val="both"/>
      </w:pPr>
    </w:p>
    <w:p w:rsidR="00171053" w:rsidRDefault="00171053" w:rsidP="00171053">
      <w:pPr>
        <w:ind w:firstLine="567"/>
        <w:jc w:val="both"/>
      </w:pPr>
      <w:r>
        <w:lastRenderedPageBreak/>
        <w:t>п. Зелёный Луг</w:t>
      </w:r>
    </w:p>
    <w:p w:rsidR="00171053" w:rsidRDefault="006C5CA0" w:rsidP="00171053">
      <w:pPr>
        <w:ind w:firstLine="567"/>
        <w:jc w:val="both"/>
      </w:pPr>
      <w:hyperlink r:id="rId15" w:history="1">
        <w:r w:rsidR="0023248D" w:rsidRPr="00A133FF">
          <w:rPr>
            <w:rStyle w:val="a5"/>
          </w:rPr>
          <w:t>https://yandex.ru/maps/?um=constructor%3Abb4354f9cd9bb9d4430da84ae06a4c23123c61c9bd90284754cc2780b38bcde6&amp;source=constructorLink</w:t>
        </w:r>
      </w:hyperlink>
    </w:p>
    <w:p w:rsidR="0023248D" w:rsidRDefault="0023248D" w:rsidP="00171053">
      <w:pPr>
        <w:ind w:firstLine="567"/>
        <w:jc w:val="both"/>
      </w:pPr>
    </w:p>
    <w:p w:rsidR="00171053" w:rsidRDefault="00171053" w:rsidP="00171053">
      <w:pPr>
        <w:ind w:firstLine="567"/>
        <w:jc w:val="both"/>
      </w:pPr>
      <w:r>
        <w:t>с. Троицкое</w:t>
      </w:r>
    </w:p>
    <w:p w:rsidR="00171053" w:rsidRDefault="006C5CA0" w:rsidP="00171053">
      <w:pPr>
        <w:ind w:firstLine="567"/>
        <w:jc w:val="both"/>
      </w:pPr>
      <w:hyperlink r:id="rId16" w:history="1">
        <w:r w:rsidR="0023248D" w:rsidRPr="00A133FF">
          <w:rPr>
            <w:rStyle w:val="a5"/>
          </w:rPr>
          <w:t>https://yandex.ru/maps/?um=constructor%3Ac9c9442b3201d17e5d5e0b557255e0fd3cef2945934c0a223b30c767704f925d&amp;source=constructorLink</w:t>
        </w:r>
      </w:hyperlink>
    </w:p>
    <w:p w:rsidR="0023248D" w:rsidRDefault="0023248D" w:rsidP="00171053">
      <w:pPr>
        <w:ind w:firstLine="567"/>
        <w:jc w:val="both"/>
      </w:pPr>
    </w:p>
    <w:p w:rsidR="00171053" w:rsidRDefault="00171053" w:rsidP="00171053">
      <w:pPr>
        <w:ind w:firstLine="567"/>
        <w:jc w:val="both"/>
      </w:pPr>
      <w:r>
        <w:t>с. Кавказское</w:t>
      </w:r>
    </w:p>
    <w:p w:rsidR="00171053" w:rsidRDefault="006C5CA0" w:rsidP="001818D6">
      <w:pPr>
        <w:ind w:firstLine="567"/>
        <w:jc w:val="both"/>
      </w:pPr>
      <w:hyperlink r:id="rId17" w:history="1">
        <w:r w:rsidR="0023248D" w:rsidRPr="00A133FF">
          <w:rPr>
            <w:rStyle w:val="a5"/>
          </w:rPr>
          <w:t>https://yandex.ru/maps/?um=constructor%3A490571c673667eaf9c85d564bcbbd7e3f1cf7a28536173b986ee455ed090fa98&amp;source=constructorLink</w:t>
        </w:r>
      </w:hyperlink>
    </w:p>
    <w:p w:rsidR="0023248D" w:rsidRPr="00EB0A30" w:rsidRDefault="0023248D" w:rsidP="001818D6">
      <w:pPr>
        <w:ind w:firstLine="567"/>
        <w:jc w:val="both"/>
      </w:pPr>
    </w:p>
    <w:p w:rsidR="001D6593" w:rsidRPr="00EB0A30" w:rsidRDefault="001D6593" w:rsidP="00AE0C9C">
      <w:pPr>
        <w:pStyle w:val="aff2"/>
      </w:pPr>
      <w:bookmarkStart w:id="49" w:name="_Toc106474197"/>
      <w:r w:rsidRPr="00EB0A30">
        <w:t xml:space="preserve">Раздел </w:t>
      </w:r>
      <w:r w:rsidR="00AE0C9C" w:rsidRPr="00EB0A30">
        <w:t xml:space="preserve">5 </w:t>
      </w:r>
      <w:r w:rsidRPr="00EB0A30">
        <w:t>"Экологические аспекты мероприятий по строительству, реконструкции и модернизации объектов централизованных систем водосна</w:t>
      </w:r>
      <w:r w:rsidR="00AE0C9C" w:rsidRPr="00EB0A30">
        <w:t>бжения"</w:t>
      </w:r>
      <w:bookmarkEnd w:id="49"/>
    </w:p>
    <w:p w:rsidR="001D6593" w:rsidRPr="00EB0A30" w:rsidRDefault="00EC17C8" w:rsidP="00EC17C8">
      <w:pPr>
        <w:pStyle w:val="aff4"/>
      </w:pPr>
      <w:bookmarkStart w:id="50" w:name="_Toc106474198"/>
      <w:r w:rsidRPr="00EB0A30">
        <w:t>5.1.</w:t>
      </w:r>
      <w:r w:rsidR="001D6593" w:rsidRPr="00EB0A30">
        <w:t xml:space="preserve"> на водный бассейн предлагаемых к строительству и реконструкции объектов централизованных систем водоснабжения при сб</w:t>
      </w:r>
      <w:r w:rsidRPr="00EB0A30">
        <w:t>росе (утилизации) промывных вод.</w:t>
      </w:r>
      <w:bookmarkEnd w:id="50"/>
    </w:p>
    <w:p w:rsidR="008D4ECF" w:rsidRDefault="001818D6" w:rsidP="001818D6">
      <w:pPr>
        <w:ind w:firstLine="567"/>
        <w:jc w:val="both"/>
      </w:pPr>
      <w:r>
        <w:t xml:space="preserve">На территории </w:t>
      </w:r>
      <w:proofErr w:type="spellStart"/>
      <w:r>
        <w:t>Савкинского</w:t>
      </w:r>
      <w:proofErr w:type="spellEnd"/>
      <w:r>
        <w:t xml:space="preserve"> сельсовета сброс промывных вод не осуществляется.</w:t>
      </w:r>
    </w:p>
    <w:p w:rsidR="001818D6" w:rsidRPr="00EB0A30" w:rsidRDefault="001818D6" w:rsidP="001818D6">
      <w:pPr>
        <w:ind w:firstLine="567"/>
        <w:jc w:val="both"/>
      </w:pPr>
    </w:p>
    <w:p w:rsidR="001D6593" w:rsidRPr="00EB0A30" w:rsidRDefault="00EC17C8" w:rsidP="00EC17C8">
      <w:pPr>
        <w:pStyle w:val="aff4"/>
      </w:pPr>
      <w:bookmarkStart w:id="51" w:name="_Toc106474199"/>
      <w:r w:rsidRPr="00EB0A30">
        <w:t>5.2.</w:t>
      </w:r>
      <w:r w:rsidR="001D6593" w:rsidRPr="00EB0A30">
        <w:t xml:space="preserve"> на окружающую среду при реализации мероприятий по снабжению и хранению химических реагентов, используемых в водоподготовке (хлор и др.).</w:t>
      </w:r>
      <w:bookmarkEnd w:id="51"/>
    </w:p>
    <w:p w:rsidR="001818D6" w:rsidRDefault="001818D6" w:rsidP="001818D6">
      <w:pPr>
        <w:ind w:firstLine="567"/>
        <w:jc w:val="both"/>
      </w:pPr>
      <w:r>
        <w:t>Технологический процесс забора воды из скважин и транспортирования её в водопроводную сеть не сопровождается вредными выбросами.</w:t>
      </w:r>
    </w:p>
    <w:p w:rsidR="001818D6" w:rsidRDefault="001818D6" w:rsidP="001818D6">
      <w:pPr>
        <w:ind w:firstLine="567"/>
        <w:jc w:val="both"/>
      </w:pPr>
      <w:r>
        <w:t>Водопроводная сеть не оказывает вредного воздействия на окружающую среду, объект является экологически чистым сооружением.</w:t>
      </w:r>
    </w:p>
    <w:p w:rsidR="001818D6" w:rsidRDefault="001818D6" w:rsidP="001818D6">
      <w:pPr>
        <w:ind w:firstLine="567"/>
        <w:jc w:val="both"/>
      </w:pPr>
      <w:r>
        <w:t>При эксплуатации водопроводной сети вода на хозяйственно-бытовые нужды не используется, производственные стоки не образуются. Эксплуатация водопроводной сети, не предусматривают каких-либо сбросов вредных веществ в водоемы и на рельеф.</w:t>
      </w:r>
    </w:p>
    <w:p w:rsidR="001818D6" w:rsidRDefault="001818D6" w:rsidP="001818D6">
      <w:pPr>
        <w:ind w:firstLine="567"/>
        <w:jc w:val="both"/>
      </w:pPr>
      <w:r>
        <w:t>При испытании водопроводной сети на герметичность используется сетевая вода из подземных горизонтов. Слив воды из трубопроводов после испытания и промывки производится на рельеф местности. Негативного воздействия сетевая вода на состояние почвы не окажет.</w:t>
      </w:r>
    </w:p>
    <w:p w:rsidR="001818D6" w:rsidRDefault="001818D6" w:rsidP="001818D6">
      <w:pPr>
        <w:ind w:firstLine="567"/>
        <w:jc w:val="both"/>
      </w:pPr>
      <w:r>
        <w:t>При производстве строительных работ вода для целей производства не требуется. Для хозяйственно-бытовых нужд используется вода питьевого качества. 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1818D6" w:rsidRDefault="001818D6" w:rsidP="001818D6">
      <w:pPr>
        <w:ind w:firstLine="567"/>
        <w:jc w:val="both"/>
      </w:pPr>
      <w:r>
        <w:t>При подаче воды от источника водоснабжения – скважин потребителям предусмотрено периодическое хлорирование.</w:t>
      </w:r>
    </w:p>
    <w:p w:rsidR="00EC17C8" w:rsidRDefault="001818D6" w:rsidP="001818D6">
      <w:pPr>
        <w:ind w:firstLine="567"/>
        <w:jc w:val="both"/>
      </w:pPr>
      <w:r>
        <w:t>До недавнего времени хлор являлся основным обеззараживающим агентом, применяемым на объектах водоснабжения.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Следует рассмотреть новейшие эффективные и безопасные технологии обеззараживания и очистки питьевой воды.</w:t>
      </w:r>
    </w:p>
    <w:p w:rsidR="001818D6" w:rsidRPr="00EB0A30" w:rsidRDefault="001818D6" w:rsidP="001818D6">
      <w:pPr>
        <w:ind w:firstLine="567"/>
        <w:jc w:val="both"/>
      </w:pPr>
    </w:p>
    <w:p w:rsidR="001D6593" w:rsidRPr="00EB0A30" w:rsidRDefault="001D6593" w:rsidP="00AE0C9C">
      <w:pPr>
        <w:pStyle w:val="aff2"/>
      </w:pPr>
      <w:bookmarkStart w:id="52" w:name="_Toc106474200"/>
      <w:r w:rsidRPr="00EB0A30">
        <w:lastRenderedPageBreak/>
        <w:t xml:space="preserve">Раздел </w:t>
      </w:r>
      <w:r w:rsidR="00AE0C9C" w:rsidRPr="00EB0A30">
        <w:t xml:space="preserve">6 </w:t>
      </w:r>
      <w:r w:rsidRPr="00EB0A30">
        <w:t>"Оценка объемов капитальных вложений в строительство, реконструкцию и модернизацию объектов централизованных систем водоснабжения"</w:t>
      </w:r>
      <w:bookmarkEnd w:id="52"/>
    </w:p>
    <w:p w:rsidR="00226A61" w:rsidRDefault="00226A61" w:rsidP="00226A61">
      <w:pPr>
        <w:pStyle w:val="aff4"/>
      </w:pPr>
      <w:bookmarkStart w:id="53" w:name="_Toc106474201"/>
      <w:r>
        <w:t>6.1. оценка стоимости основных мероприятий по реализации схем водоснабжения.</w:t>
      </w:r>
      <w:bookmarkEnd w:id="53"/>
    </w:p>
    <w:p w:rsidR="001818D6" w:rsidRDefault="001818D6" w:rsidP="001818D6">
      <w:pPr>
        <w:ind w:firstLine="567"/>
        <w:jc w:val="both"/>
      </w:pPr>
      <w:r>
        <w:t>Стоимость капитальных вложений предоставлена в таблице 20.</w:t>
      </w:r>
    </w:p>
    <w:p w:rsidR="00226A61" w:rsidRDefault="001818D6" w:rsidP="001818D6">
      <w:pPr>
        <w:ind w:firstLine="567"/>
        <w:jc w:val="both"/>
      </w:pPr>
      <w:r>
        <w:t>Таблица 20.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w:t>
      </w:r>
    </w:p>
    <w:tbl>
      <w:tblPr>
        <w:tblStyle w:val="151"/>
        <w:tblW w:w="0" w:type="auto"/>
        <w:jc w:val="center"/>
        <w:tblInd w:w="-600" w:type="dxa"/>
        <w:tblLook w:val="04A0" w:firstRow="1" w:lastRow="0" w:firstColumn="1" w:lastColumn="0" w:noHBand="0" w:noVBand="1"/>
      </w:tblPr>
      <w:tblGrid>
        <w:gridCol w:w="551"/>
        <w:gridCol w:w="2116"/>
        <w:gridCol w:w="5397"/>
        <w:gridCol w:w="1401"/>
      </w:tblGrid>
      <w:tr w:rsidR="00EE3412" w:rsidRPr="00EE3412" w:rsidTr="00EE3412">
        <w:trPr>
          <w:trHeight w:val="495"/>
          <w:jc w:val="center"/>
        </w:trPr>
        <w:tc>
          <w:tcPr>
            <w:tcW w:w="551" w:type="dxa"/>
            <w:vAlign w:val="center"/>
          </w:tcPr>
          <w:p w:rsidR="00EE3412" w:rsidRPr="00EE3412" w:rsidRDefault="00EE3412" w:rsidP="00EE3412">
            <w:pPr>
              <w:jc w:val="center"/>
              <w:rPr>
                <w:rFonts w:ascii="Times New Roman" w:hAnsi="Times New Roman"/>
                <w:b/>
                <w:sz w:val="20"/>
                <w:szCs w:val="20"/>
              </w:rPr>
            </w:pPr>
            <w:r w:rsidRPr="00EE3412">
              <w:rPr>
                <w:rFonts w:ascii="Times New Roman" w:hAnsi="Times New Roman"/>
                <w:b/>
                <w:sz w:val="20"/>
                <w:szCs w:val="20"/>
              </w:rPr>
              <w:t xml:space="preserve">№ </w:t>
            </w:r>
            <w:proofErr w:type="gramStart"/>
            <w:r w:rsidRPr="00EE3412">
              <w:rPr>
                <w:rFonts w:ascii="Times New Roman" w:hAnsi="Times New Roman"/>
                <w:b/>
                <w:sz w:val="20"/>
                <w:szCs w:val="20"/>
              </w:rPr>
              <w:t>п</w:t>
            </w:r>
            <w:proofErr w:type="gramEnd"/>
            <w:r w:rsidRPr="00EE3412">
              <w:rPr>
                <w:rFonts w:ascii="Times New Roman" w:hAnsi="Times New Roman"/>
                <w:b/>
                <w:sz w:val="20"/>
                <w:szCs w:val="20"/>
              </w:rPr>
              <w:t>/п</w:t>
            </w:r>
          </w:p>
        </w:tc>
        <w:tc>
          <w:tcPr>
            <w:tcW w:w="2116" w:type="dxa"/>
            <w:vAlign w:val="center"/>
          </w:tcPr>
          <w:p w:rsidR="00EE3412" w:rsidRPr="00EE3412" w:rsidRDefault="00EE3412" w:rsidP="00EE3412">
            <w:pPr>
              <w:jc w:val="center"/>
              <w:rPr>
                <w:rFonts w:ascii="Times New Roman" w:hAnsi="Times New Roman"/>
                <w:b/>
                <w:sz w:val="20"/>
                <w:szCs w:val="20"/>
              </w:rPr>
            </w:pPr>
            <w:r w:rsidRPr="00EE3412">
              <w:rPr>
                <w:rFonts w:ascii="Times New Roman" w:hAnsi="Times New Roman"/>
                <w:b/>
                <w:sz w:val="20"/>
                <w:szCs w:val="20"/>
              </w:rPr>
              <w:t>Населенный пункт</w:t>
            </w:r>
          </w:p>
        </w:tc>
        <w:tc>
          <w:tcPr>
            <w:tcW w:w="5397" w:type="dxa"/>
            <w:vAlign w:val="center"/>
          </w:tcPr>
          <w:p w:rsidR="00EE3412" w:rsidRPr="00EE3412" w:rsidRDefault="00EE3412" w:rsidP="00EE3412">
            <w:pPr>
              <w:jc w:val="center"/>
              <w:rPr>
                <w:rFonts w:ascii="Times New Roman" w:hAnsi="Times New Roman"/>
                <w:b/>
                <w:sz w:val="20"/>
                <w:szCs w:val="20"/>
              </w:rPr>
            </w:pPr>
            <w:r w:rsidRPr="00EE3412">
              <w:rPr>
                <w:rFonts w:ascii="Times New Roman" w:hAnsi="Times New Roman"/>
                <w:b/>
                <w:sz w:val="20"/>
                <w:szCs w:val="20"/>
              </w:rPr>
              <w:t>Наименование  мероприятия</w:t>
            </w:r>
          </w:p>
        </w:tc>
        <w:tc>
          <w:tcPr>
            <w:tcW w:w="1401" w:type="dxa"/>
            <w:vAlign w:val="center"/>
          </w:tcPr>
          <w:p w:rsidR="00EE3412" w:rsidRPr="00EE3412" w:rsidRDefault="00EE3412" w:rsidP="00EE3412">
            <w:pPr>
              <w:jc w:val="center"/>
              <w:rPr>
                <w:rFonts w:ascii="Times New Roman" w:hAnsi="Times New Roman"/>
                <w:b/>
                <w:sz w:val="20"/>
                <w:szCs w:val="20"/>
              </w:rPr>
            </w:pPr>
            <w:r w:rsidRPr="00EE3412">
              <w:rPr>
                <w:rFonts w:ascii="Times New Roman" w:hAnsi="Times New Roman"/>
                <w:b/>
                <w:sz w:val="20"/>
                <w:szCs w:val="20"/>
              </w:rPr>
              <w:t xml:space="preserve">Стоимость, </w:t>
            </w:r>
            <w:proofErr w:type="spellStart"/>
            <w:r w:rsidRPr="00EE3412">
              <w:rPr>
                <w:rFonts w:ascii="Times New Roman" w:hAnsi="Times New Roman"/>
                <w:b/>
                <w:sz w:val="20"/>
                <w:szCs w:val="20"/>
              </w:rPr>
              <w:t>тыс</w:t>
            </w:r>
            <w:proofErr w:type="gramStart"/>
            <w:r w:rsidRPr="00EE3412">
              <w:rPr>
                <w:rFonts w:ascii="Times New Roman" w:hAnsi="Times New Roman"/>
                <w:b/>
                <w:sz w:val="20"/>
                <w:szCs w:val="20"/>
              </w:rPr>
              <w:t>.р</w:t>
            </w:r>
            <w:proofErr w:type="gramEnd"/>
            <w:r w:rsidRPr="00EE3412">
              <w:rPr>
                <w:rFonts w:ascii="Times New Roman" w:hAnsi="Times New Roman"/>
                <w:b/>
                <w:sz w:val="20"/>
                <w:szCs w:val="20"/>
              </w:rPr>
              <w:t>уб</w:t>
            </w:r>
            <w:proofErr w:type="spellEnd"/>
          </w:p>
        </w:tc>
      </w:tr>
      <w:tr w:rsidR="00EE3412" w:rsidRPr="00EE3412" w:rsidTr="00EE3412">
        <w:trPr>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1</w:t>
            </w:r>
          </w:p>
        </w:tc>
        <w:tc>
          <w:tcPr>
            <w:tcW w:w="2116" w:type="dxa"/>
            <w:vMerge w:val="restart"/>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с. Савкино</w:t>
            </w:r>
          </w:p>
        </w:tc>
        <w:tc>
          <w:tcPr>
            <w:tcW w:w="5397" w:type="dxa"/>
          </w:tcPr>
          <w:p w:rsidR="00EE3412" w:rsidRPr="00EE3412" w:rsidRDefault="00EE3412" w:rsidP="00EE34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color w:val="000000"/>
                <w:sz w:val="20"/>
                <w:szCs w:val="20"/>
              </w:rPr>
              <w:t xml:space="preserve">Строительство водозаборной скважины с установкой водоподготовки </w:t>
            </w:r>
            <w:proofErr w:type="gramStart"/>
            <w:r w:rsidRPr="00EE3412">
              <w:rPr>
                <w:rFonts w:ascii="Times New Roman" w:hAnsi="Times New Roman"/>
                <w:color w:val="000000"/>
                <w:sz w:val="20"/>
                <w:szCs w:val="20"/>
              </w:rPr>
              <w:t>в</w:t>
            </w:r>
            <w:proofErr w:type="gramEnd"/>
            <w:r w:rsidRPr="00EE3412">
              <w:rPr>
                <w:rFonts w:ascii="Times New Roman" w:hAnsi="Times New Roman"/>
                <w:color w:val="000000"/>
                <w:sz w:val="20"/>
                <w:szCs w:val="20"/>
              </w:rPr>
              <w:t xml:space="preserve"> </w:t>
            </w:r>
            <w:proofErr w:type="gramStart"/>
            <w:r w:rsidRPr="00EE3412">
              <w:rPr>
                <w:rFonts w:ascii="Times New Roman" w:hAnsi="Times New Roman"/>
                <w:color w:val="000000"/>
                <w:sz w:val="20"/>
                <w:szCs w:val="20"/>
              </w:rPr>
              <w:t>с</w:t>
            </w:r>
            <w:proofErr w:type="gramEnd"/>
            <w:r w:rsidRPr="00EE3412">
              <w:rPr>
                <w:rFonts w:ascii="Times New Roman" w:hAnsi="Times New Roman"/>
                <w:color w:val="000000"/>
                <w:sz w:val="20"/>
                <w:szCs w:val="20"/>
              </w:rPr>
              <w:t xml:space="preserve">. Савкино, </w:t>
            </w:r>
            <w:proofErr w:type="spellStart"/>
            <w:r w:rsidRPr="00EE3412">
              <w:rPr>
                <w:rFonts w:ascii="Times New Roman" w:hAnsi="Times New Roman"/>
                <w:color w:val="000000"/>
                <w:sz w:val="20"/>
                <w:szCs w:val="20"/>
              </w:rPr>
              <w:t>Баганского</w:t>
            </w:r>
            <w:proofErr w:type="spellEnd"/>
            <w:r w:rsidRPr="00EE3412">
              <w:rPr>
                <w:rFonts w:ascii="Times New Roman" w:hAnsi="Times New Roman"/>
                <w:color w:val="000000"/>
                <w:sz w:val="20"/>
                <w:szCs w:val="20"/>
              </w:rPr>
              <w:t xml:space="preserve"> района, Новосибирской области</w:t>
            </w:r>
          </w:p>
        </w:tc>
        <w:tc>
          <w:tcPr>
            <w:tcW w:w="140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55000</w:t>
            </w:r>
          </w:p>
        </w:tc>
      </w:tr>
      <w:tr w:rsidR="00EE3412" w:rsidRPr="00EE3412" w:rsidTr="00EE3412">
        <w:trPr>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2</w:t>
            </w:r>
          </w:p>
        </w:tc>
        <w:tc>
          <w:tcPr>
            <w:tcW w:w="2116" w:type="dxa"/>
            <w:vMerge/>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p>
        </w:tc>
        <w:tc>
          <w:tcPr>
            <w:tcW w:w="5397"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E3412">
              <w:rPr>
                <w:rFonts w:ascii="Times New Roman" w:hAnsi="Times New Roman"/>
                <w:sz w:val="20"/>
                <w:szCs w:val="20"/>
                <w:lang w:eastAsia="ru-RU"/>
              </w:rPr>
              <w:t>Реконструкция водопроводной сети с. Савкино (2 очередь</w:t>
            </w:r>
            <w:r w:rsidRPr="00EE3412">
              <w:rPr>
                <w:rFonts w:ascii="Times New Roman" w:hAnsi="Times New Roman"/>
                <w:sz w:val="20"/>
                <w:szCs w:val="20"/>
                <w:lang w:eastAsia="ru-RU"/>
              </w:rPr>
              <w:t>)</w:t>
            </w:r>
          </w:p>
        </w:tc>
        <w:tc>
          <w:tcPr>
            <w:tcW w:w="1401" w:type="dxa"/>
            <w:vAlign w:val="center"/>
          </w:tcPr>
          <w:p w:rsidR="00EE3412" w:rsidRPr="00EE3412" w:rsidRDefault="00EE3412" w:rsidP="0070690F">
            <w:pPr>
              <w:jc w:val="center"/>
              <w:rPr>
                <w:rFonts w:ascii="Times New Roman" w:hAnsi="Times New Roman"/>
                <w:sz w:val="20"/>
                <w:szCs w:val="20"/>
                <w:lang w:eastAsia="ru-RU"/>
              </w:rPr>
            </w:pPr>
            <w:r w:rsidRPr="00EE3412">
              <w:rPr>
                <w:rFonts w:ascii="Times New Roman" w:hAnsi="Times New Roman"/>
                <w:sz w:val="20"/>
                <w:szCs w:val="20"/>
                <w:lang w:eastAsia="ru-RU"/>
              </w:rPr>
              <w:t>25600</w:t>
            </w:r>
          </w:p>
        </w:tc>
      </w:tr>
      <w:tr w:rsidR="00EE3412" w:rsidRPr="00EE3412" w:rsidTr="00EE3412">
        <w:trPr>
          <w:trHeight w:val="313"/>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3</w:t>
            </w:r>
          </w:p>
        </w:tc>
        <w:tc>
          <w:tcPr>
            <w:tcW w:w="2116" w:type="dxa"/>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п. Бронзовка</w:t>
            </w:r>
          </w:p>
        </w:tc>
        <w:tc>
          <w:tcPr>
            <w:tcW w:w="5397"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 xml:space="preserve">Замена погружного насоса – 1 </w:t>
            </w:r>
            <w:proofErr w:type="spellStart"/>
            <w:proofErr w:type="gramStart"/>
            <w:r w:rsidRPr="00EE3412">
              <w:rPr>
                <w:rFonts w:ascii="Times New Roman" w:hAnsi="Times New Roman"/>
                <w:sz w:val="20"/>
                <w:szCs w:val="20"/>
                <w:lang w:eastAsia="ru-RU"/>
              </w:rPr>
              <w:t>шт</w:t>
            </w:r>
            <w:proofErr w:type="spellEnd"/>
            <w:proofErr w:type="gramEnd"/>
          </w:p>
        </w:tc>
        <w:tc>
          <w:tcPr>
            <w:tcW w:w="1401" w:type="dxa"/>
            <w:vAlign w:val="center"/>
          </w:tcPr>
          <w:p w:rsidR="00EE3412" w:rsidRPr="00EE3412" w:rsidRDefault="00EE3412" w:rsidP="0070690F">
            <w:pPr>
              <w:jc w:val="center"/>
              <w:rPr>
                <w:rFonts w:ascii="Times New Roman" w:hAnsi="Times New Roman"/>
                <w:sz w:val="20"/>
                <w:szCs w:val="20"/>
                <w:lang w:eastAsia="ru-RU"/>
              </w:rPr>
            </w:pPr>
            <w:r w:rsidRPr="00EE3412">
              <w:rPr>
                <w:rFonts w:ascii="Times New Roman" w:hAnsi="Times New Roman"/>
                <w:sz w:val="20"/>
                <w:szCs w:val="20"/>
                <w:lang w:eastAsia="ru-RU"/>
              </w:rPr>
              <w:t>50,00</w:t>
            </w:r>
          </w:p>
        </w:tc>
      </w:tr>
      <w:tr w:rsidR="00EE3412" w:rsidRPr="00EE3412" w:rsidTr="00EE3412">
        <w:trPr>
          <w:trHeight w:val="313"/>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4</w:t>
            </w:r>
          </w:p>
        </w:tc>
        <w:tc>
          <w:tcPr>
            <w:tcW w:w="2116" w:type="dxa"/>
            <w:vMerge w:val="restart"/>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п. Зелёный Луг</w:t>
            </w:r>
          </w:p>
        </w:tc>
        <w:tc>
          <w:tcPr>
            <w:tcW w:w="5397"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Реконструкция водопроводной сети 1570 м</w:t>
            </w:r>
          </w:p>
        </w:tc>
        <w:tc>
          <w:tcPr>
            <w:tcW w:w="1401" w:type="dxa"/>
            <w:vAlign w:val="center"/>
          </w:tcPr>
          <w:p w:rsidR="00EE3412" w:rsidRPr="00EE3412" w:rsidRDefault="00EE3412" w:rsidP="0070690F">
            <w:pPr>
              <w:jc w:val="center"/>
              <w:rPr>
                <w:rFonts w:ascii="Times New Roman" w:hAnsi="Times New Roman"/>
                <w:sz w:val="20"/>
                <w:szCs w:val="20"/>
                <w:lang w:eastAsia="ru-RU"/>
              </w:rPr>
            </w:pPr>
            <w:r w:rsidRPr="00EE3412">
              <w:rPr>
                <w:rFonts w:ascii="Times New Roman" w:hAnsi="Times New Roman"/>
                <w:sz w:val="20"/>
                <w:szCs w:val="20"/>
                <w:lang w:eastAsia="ru-RU"/>
              </w:rPr>
              <w:t>5396,00</w:t>
            </w:r>
          </w:p>
        </w:tc>
      </w:tr>
      <w:tr w:rsidR="00EE3412" w:rsidRPr="00EE3412" w:rsidTr="00EE3412">
        <w:trPr>
          <w:trHeight w:val="313"/>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5</w:t>
            </w:r>
          </w:p>
        </w:tc>
        <w:tc>
          <w:tcPr>
            <w:tcW w:w="2116" w:type="dxa"/>
            <w:vMerge/>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p>
        </w:tc>
        <w:tc>
          <w:tcPr>
            <w:tcW w:w="5397"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 xml:space="preserve">Замена погружного насоса – 1 </w:t>
            </w:r>
            <w:proofErr w:type="spellStart"/>
            <w:proofErr w:type="gramStart"/>
            <w:r w:rsidRPr="00EE3412">
              <w:rPr>
                <w:rFonts w:ascii="Times New Roman" w:hAnsi="Times New Roman"/>
                <w:sz w:val="20"/>
                <w:szCs w:val="20"/>
                <w:lang w:eastAsia="ru-RU"/>
              </w:rPr>
              <w:t>шт</w:t>
            </w:r>
            <w:proofErr w:type="spellEnd"/>
            <w:proofErr w:type="gramEnd"/>
          </w:p>
        </w:tc>
        <w:tc>
          <w:tcPr>
            <w:tcW w:w="1401" w:type="dxa"/>
            <w:vAlign w:val="center"/>
          </w:tcPr>
          <w:p w:rsidR="00EE3412" w:rsidRPr="00EE3412" w:rsidRDefault="00EE3412" w:rsidP="0070690F">
            <w:pPr>
              <w:jc w:val="center"/>
              <w:rPr>
                <w:rFonts w:ascii="Times New Roman" w:hAnsi="Times New Roman"/>
                <w:sz w:val="20"/>
                <w:szCs w:val="20"/>
                <w:lang w:eastAsia="ru-RU"/>
              </w:rPr>
            </w:pPr>
            <w:r w:rsidRPr="00EE3412">
              <w:rPr>
                <w:rFonts w:ascii="Times New Roman" w:hAnsi="Times New Roman"/>
                <w:sz w:val="20"/>
                <w:szCs w:val="20"/>
                <w:lang w:eastAsia="ru-RU"/>
              </w:rPr>
              <w:t>50,00</w:t>
            </w:r>
          </w:p>
        </w:tc>
      </w:tr>
      <w:tr w:rsidR="00EE3412" w:rsidRPr="00EE3412" w:rsidTr="00EE3412">
        <w:trPr>
          <w:trHeight w:val="313"/>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6</w:t>
            </w:r>
          </w:p>
        </w:tc>
        <w:tc>
          <w:tcPr>
            <w:tcW w:w="2116" w:type="dxa"/>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с. Троицкое</w:t>
            </w:r>
          </w:p>
        </w:tc>
        <w:tc>
          <w:tcPr>
            <w:tcW w:w="5397"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Реконструкция водопроводной сети 1600 м</w:t>
            </w:r>
          </w:p>
        </w:tc>
        <w:tc>
          <w:tcPr>
            <w:tcW w:w="1401" w:type="dxa"/>
            <w:vAlign w:val="center"/>
          </w:tcPr>
          <w:p w:rsidR="00EE3412" w:rsidRPr="00EE3412" w:rsidRDefault="00EE3412" w:rsidP="0070690F">
            <w:pPr>
              <w:jc w:val="center"/>
              <w:rPr>
                <w:rFonts w:ascii="Times New Roman" w:hAnsi="Times New Roman"/>
                <w:sz w:val="20"/>
                <w:szCs w:val="20"/>
              </w:rPr>
            </w:pPr>
            <w:r w:rsidRPr="00EE3412">
              <w:rPr>
                <w:rFonts w:ascii="Times New Roman" w:hAnsi="Times New Roman"/>
                <w:sz w:val="20"/>
                <w:szCs w:val="20"/>
                <w:lang w:eastAsia="ru-RU"/>
              </w:rPr>
              <w:t>5480,0</w:t>
            </w:r>
          </w:p>
        </w:tc>
      </w:tr>
      <w:tr w:rsidR="00EE3412" w:rsidRPr="00EE3412" w:rsidTr="00EE3412">
        <w:trPr>
          <w:trHeight w:val="313"/>
          <w:jc w:val="center"/>
        </w:trPr>
        <w:tc>
          <w:tcPr>
            <w:tcW w:w="551" w:type="dxa"/>
            <w:vAlign w:val="center"/>
          </w:tcPr>
          <w:p w:rsidR="00EE3412" w:rsidRPr="00EE3412" w:rsidRDefault="00EE3412" w:rsidP="00EE3412">
            <w:pPr>
              <w:jc w:val="center"/>
              <w:rPr>
                <w:rFonts w:ascii="Times New Roman" w:hAnsi="Times New Roman"/>
                <w:sz w:val="20"/>
                <w:szCs w:val="20"/>
              </w:rPr>
            </w:pPr>
            <w:r w:rsidRPr="00EE3412">
              <w:rPr>
                <w:rFonts w:ascii="Times New Roman" w:hAnsi="Times New Roman"/>
                <w:sz w:val="20"/>
                <w:szCs w:val="20"/>
              </w:rPr>
              <w:t>7</w:t>
            </w:r>
          </w:p>
        </w:tc>
        <w:tc>
          <w:tcPr>
            <w:tcW w:w="2116" w:type="dxa"/>
            <w:vAlign w:val="center"/>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с. Кавказское</w:t>
            </w:r>
          </w:p>
        </w:tc>
        <w:tc>
          <w:tcPr>
            <w:tcW w:w="5397" w:type="dxa"/>
          </w:tcPr>
          <w:p w:rsidR="00EE3412" w:rsidRPr="00EE3412" w:rsidRDefault="00EE3412"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lang w:eastAsia="ru-RU"/>
              </w:rPr>
            </w:pPr>
            <w:r w:rsidRPr="00EE3412">
              <w:rPr>
                <w:rFonts w:ascii="Times New Roman" w:hAnsi="Times New Roman"/>
                <w:sz w:val="20"/>
                <w:szCs w:val="20"/>
                <w:lang w:eastAsia="ru-RU"/>
              </w:rPr>
              <w:t xml:space="preserve">Замена погружного насоса – 1 </w:t>
            </w:r>
            <w:proofErr w:type="spellStart"/>
            <w:proofErr w:type="gramStart"/>
            <w:r w:rsidRPr="00EE3412">
              <w:rPr>
                <w:rFonts w:ascii="Times New Roman" w:hAnsi="Times New Roman"/>
                <w:sz w:val="20"/>
                <w:szCs w:val="20"/>
                <w:lang w:eastAsia="ru-RU"/>
              </w:rPr>
              <w:t>шт</w:t>
            </w:r>
            <w:proofErr w:type="spellEnd"/>
            <w:proofErr w:type="gramEnd"/>
          </w:p>
        </w:tc>
        <w:tc>
          <w:tcPr>
            <w:tcW w:w="1401" w:type="dxa"/>
            <w:vAlign w:val="center"/>
          </w:tcPr>
          <w:p w:rsidR="00EE3412" w:rsidRPr="00EE3412" w:rsidRDefault="00EE3412" w:rsidP="0070690F">
            <w:pPr>
              <w:jc w:val="center"/>
              <w:rPr>
                <w:rFonts w:ascii="Times New Roman" w:hAnsi="Times New Roman"/>
                <w:sz w:val="20"/>
                <w:szCs w:val="20"/>
              </w:rPr>
            </w:pPr>
            <w:r w:rsidRPr="00EE3412">
              <w:rPr>
                <w:rFonts w:ascii="Times New Roman" w:hAnsi="Times New Roman"/>
                <w:sz w:val="20"/>
                <w:szCs w:val="20"/>
                <w:lang w:eastAsia="ru-RU"/>
              </w:rPr>
              <w:t>50,00</w:t>
            </w:r>
          </w:p>
        </w:tc>
      </w:tr>
      <w:tr w:rsidR="00EE3412" w:rsidRPr="00EE3412" w:rsidTr="00EE3412">
        <w:trPr>
          <w:jc w:val="center"/>
        </w:trPr>
        <w:tc>
          <w:tcPr>
            <w:tcW w:w="8064" w:type="dxa"/>
            <w:gridSpan w:val="3"/>
            <w:vAlign w:val="center"/>
          </w:tcPr>
          <w:p w:rsidR="00EE3412" w:rsidRPr="00EE3412" w:rsidRDefault="00EE3412" w:rsidP="00EE3412">
            <w:pPr>
              <w:jc w:val="center"/>
              <w:rPr>
                <w:rFonts w:ascii="Times New Roman" w:hAnsi="Times New Roman"/>
                <w:b/>
                <w:sz w:val="20"/>
                <w:szCs w:val="20"/>
              </w:rPr>
            </w:pPr>
            <w:r w:rsidRPr="00EE3412">
              <w:rPr>
                <w:rFonts w:ascii="Times New Roman" w:hAnsi="Times New Roman"/>
                <w:b/>
                <w:sz w:val="20"/>
                <w:szCs w:val="20"/>
              </w:rPr>
              <w:t>Итого</w:t>
            </w:r>
          </w:p>
        </w:tc>
        <w:tc>
          <w:tcPr>
            <w:tcW w:w="1401" w:type="dxa"/>
            <w:vAlign w:val="center"/>
          </w:tcPr>
          <w:p w:rsidR="00EE3412" w:rsidRPr="00EE3412" w:rsidRDefault="00EE3412" w:rsidP="00EE3412">
            <w:pPr>
              <w:jc w:val="center"/>
              <w:rPr>
                <w:rFonts w:ascii="Times New Roman" w:hAnsi="Times New Roman"/>
                <w:b/>
                <w:sz w:val="20"/>
                <w:szCs w:val="20"/>
              </w:rPr>
            </w:pPr>
            <w:r w:rsidRPr="00EE3412">
              <w:rPr>
                <w:rFonts w:ascii="Times New Roman" w:hAnsi="Times New Roman"/>
                <w:b/>
                <w:sz w:val="20"/>
                <w:szCs w:val="20"/>
              </w:rPr>
              <w:t>91626</w:t>
            </w:r>
          </w:p>
        </w:tc>
      </w:tr>
    </w:tbl>
    <w:p w:rsidR="00EE3412" w:rsidRDefault="00EE3412" w:rsidP="001818D6">
      <w:pPr>
        <w:ind w:firstLine="567"/>
        <w:jc w:val="both"/>
      </w:pPr>
    </w:p>
    <w:p w:rsidR="0084497D" w:rsidRDefault="00226A61" w:rsidP="00EE3412">
      <w:pPr>
        <w:pStyle w:val="aff4"/>
        <w:spacing w:after="0"/>
      </w:pPr>
      <w:bookmarkStart w:id="54" w:name="_Toc106474202"/>
      <w:r>
        <w:t>6.2. оценка величины необходимых капитальных вложений в строительство и реконструкцию объектов централизованных систем водоснабжения.</w:t>
      </w:r>
      <w:bookmarkEnd w:id="54"/>
    </w:p>
    <w:p w:rsidR="00EE3412" w:rsidRPr="00EE3412" w:rsidRDefault="00EE3412" w:rsidP="00EE3412">
      <w:pPr>
        <w:ind w:firstLine="567"/>
        <w:jc w:val="both"/>
      </w:pPr>
      <w:r w:rsidRPr="00EE3412">
        <w:t>Все средства финансирования будут из консолидированного бюджета:</w:t>
      </w:r>
    </w:p>
    <w:p w:rsidR="00EE3412" w:rsidRPr="00EE3412" w:rsidRDefault="00EE3412" w:rsidP="00EE3412">
      <w:pPr>
        <w:numPr>
          <w:ilvl w:val="0"/>
          <w:numId w:val="8"/>
        </w:numPr>
        <w:contextualSpacing/>
        <w:jc w:val="both"/>
      </w:pPr>
      <w:r w:rsidRPr="00EE3412">
        <w:t>федеральный;</w:t>
      </w:r>
    </w:p>
    <w:p w:rsidR="00EE3412" w:rsidRPr="00EE3412" w:rsidRDefault="00EE3412" w:rsidP="00EE3412">
      <w:pPr>
        <w:numPr>
          <w:ilvl w:val="0"/>
          <w:numId w:val="8"/>
        </w:numPr>
        <w:contextualSpacing/>
        <w:jc w:val="both"/>
      </w:pPr>
      <w:r w:rsidRPr="00EE3412">
        <w:t>областной;</w:t>
      </w:r>
    </w:p>
    <w:p w:rsidR="00EE3412" w:rsidRPr="00EE3412" w:rsidRDefault="00EE3412" w:rsidP="00EE3412">
      <w:pPr>
        <w:numPr>
          <w:ilvl w:val="0"/>
          <w:numId w:val="8"/>
        </w:numPr>
        <w:contextualSpacing/>
        <w:jc w:val="both"/>
      </w:pPr>
      <w:r w:rsidRPr="00EE3412">
        <w:t>местный;</w:t>
      </w:r>
    </w:p>
    <w:p w:rsidR="00EE3412" w:rsidRPr="00EE3412" w:rsidRDefault="00EE3412" w:rsidP="00EE3412">
      <w:pPr>
        <w:numPr>
          <w:ilvl w:val="0"/>
          <w:numId w:val="8"/>
        </w:numPr>
        <w:contextualSpacing/>
        <w:jc w:val="both"/>
      </w:pPr>
      <w:r w:rsidRPr="00EE3412">
        <w:t>ср-</w:t>
      </w:r>
      <w:proofErr w:type="spellStart"/>
      <w:r w:rsidRPr="00EE3412">
        <w:t>ва</w:t>
      </w:r>
      <w:proofErr w:type="spellEnd"/>
      <w:r w:rsidRPr="00EE3412">
        <w:t xml:space="preserve"> предприятия.</w:t>
      </w:r>
    </w:p>
    <w:p w:rsidR="00AE0C9C" w:rsidRPr="00EB0A30" w:rsidRDefault="001D6593" w:rsidP="00EE3412">
      <w:pPr>
        <w:pStyle w:val="aff2"/>
        <w:spacing w:after="0"/>
      </w:pPr>
      <w:bookmarkStart w:id="55" w:name="_Toc106474203"/>
      <w:r w:rsidRPr="00EB0A30">
        <w:t xml:space="preserve">Раздел </w:t>
      </w:r>
      <w:r w:rsidR="00AE0C9C" w:rsidRPr="00EB0A30">
        <w:t xml:space="preserve">7 </w:t>
      </w:r>
      <w:r w:rsidRPr="00EB0A30">
        <w:t>"Плановые значения показателей развития централизованных систем водоснабжения"</w:t>
      </w:r>
      <w:bookmarkEnd w:id="55"/>
    </w:p>
    <w:p w:rsidR="00226A61" w:rsidRDefault="00226A61" w:rsidP="00EE3412">
      <w:pPr>
        <w:pStyle w:val="aff4"/>
        <w:spacing w:after="0"/>
      </w:pPr>
      <w:bookmarkStart w:id="56" w:name="_Toc106474204"/>
      <w:r>
        <w:t>7.1. показатели качества воды.</w:t>
      </w:r>
      <w:bookmarkEnd w:id="56"/>
    </w:p>
    <w:p w:rsidR="001818D6" w:rsidRDefault="001818D6" w:rsidP="001818D6">
      <w:pPr>
        <w:ind w:firstLine="567"/>
        <w:jc w:val="both"/>
      </w:pPr>
      <w:r>
        <w:t>Питьевая вода, подаваемая абонентам с использованием централизованной</w:t>
      </w:r>
      <w:r w:rsidR="001C704D">
        <w:t xml:space="preserve"> </w:t>
      </w:r>
      <w:r>
        <w:t>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rsidR="001818D6" w:rsidRDefault="001818D6" w:rsidP="001818D6">
      <w:pPr>
        <w:ind w:firstLine="567"/>
        <w:jc w:val="both"/>
      </w:pPr>
      <w: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RA.RU.710008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226A61" w:rsidRDefault="001818D6" w:rsidP="001818D6">
      <w:pPr>
        <w:ind w:firstLine="567"/>
        <w:jc w:val="both"/>
      </w:pPr>
      <w:r>
        <w:t>Место (адрес) отбора: скважины с. Савкино.</w:t>
      </w:r>
    </w:p>
    <w:p w:rsidR="001818D6" w:rsidRDefault="001818D6" w:rsidP="001818D6">
      <w:pPr>
        <w:ind w:firstLine="567"/>
        <w:jc w:val="both"/>
      </w:pPr>
    </w:p>
    <w:p w:rsidR="00226A61" w:rsidRDefault="00226A61" w:rsidP="00EE3412">
      <w:pPr>
        <w:pStyle w:val="aff4"/>
        <w:spacing w:after="0"/>
      </w:pPr>
      <w:bookmarkStart w:id="57" w:name="_Toc106474205"/>
      <w:r>
        <w:t>7.2. показатели надежности и бесперебойности водоснабжения.</w:t>
      </w:r>
      <w:bookmarkEnd w:id="57"/>
    </w:p>
    <w:p w:rsidR="00226A61" w:rsidRDefault="001818D6" w:rsidP="001818D6">
      <w:pPr>
        <w:ind w:firstLine="567"/>
        <w:jc w:val="both"/>
      </w:pPr>
      <w:r>
        <w:t>Выполнение мероприятий по замене изношенных водопроводных сетей позволит повысить надежность и бесперебойность водоснабжения.</w:t>
      </w:r>
    </w:p>
    <w:p w:rsidR="001818D6" w:rsidRDefault="001818D6" w:rsidP="001818D6">
      <w:pPr>
        <w:ind w:firstLine="567"/>
        <w:jc w:val="both"/>
      </w:pPr>
    </w:p>
    <w:p w:rsidR="00226A61" w:rsidRDefault="00226A61" w:rsidP="00EE3412">
      <w:pPr>
        <w:pStyle w:val="aff4"/>
        <w:spacing w:after="0"/>
      </w:pPr>
      <w:bookmarkStart w:id="58" w:name="_Toc106474206"/>
      <w:r>
        <w:t>7.3. показатели эффективности использования ресурсов, в том числе уровень потерь воды (тепловой энергии в составе горячей воды).</w:t>
      </w:r>
      <w:bookmarkEnd w:id="58"/>
    </w:p>
    <w:p w:rsidR="00EE3412" w:rsidRDefault="00EE3412" w:rsidP="00EE3412">
      <w:pPr>
        <w:ind w:firstLine="567"/>
      </w:pPr>
      <w:r w:rsidRPr="001818D6">
        <w:t xml:space="preserve">Мероприятия, предлагаемые в схеме водоснабжения, главным образом направлены </w:t>
      </w:r>
      <w:proofErr w:type="gramStart"/>
      <w:r w:rsidRPr="001818D6">
        <w:t>на</w:t>
      </w:r>
      <w:proofErr w:type="gramEnd"/>
    </w:p>
    <w:p w:rsidR="00226A61" w:rsidRDefault="001818D6" w:rsidP="00EE3412">
      <w:pPr>
        <w:ind w:firstLine="567"/>
        <w:jc w:val="both"/>
      </w:pPr>
      <w:r w:rsidRPr="001818D6">
        <w:lastRenderedPageBreak/>
        <w:t>эффективное использование ресурсов, в то</w:t>
      </w:r>
      <w:bookmarkStart w:id="59" w:name="_GoBack"/>
      <w:bookmarkEnd w:id="59"/>
      <w:r w:rsidRPr="001818D6">
        <w:t xml:space="preserve">м числе сокращения потерь </w:t>
      </w:r>
      <w:r w:rsidR="00D45C23">
        <w:t>воды при транспортировке. К 2023</w:t>
      </w:r>
      <w:r w:rsidRPr="001818D6">
        <w:t xml:space="preserve"> году потери воды при транспортировке составят 1,5%.</w:t>
      </w:r>
    </w:p>
    <w:p w:rsidR="001818D6" w:rsidRDefault="001818D6" w:rsidP="00226A61">
      <w:pPr>
        <w:ind w:firstLine="567"/>
        <w:jc w:val="both"/>
      </w:pPr>
    </w:p>
    <w:p w:rsidR="0084497D" w:rsidRDefault="00226A61" w:rsidP="00EE3412">
      <w:pPr>
        <w:pStyle w:val="aff4"/>
        <w:spacing w:after="0"/>
      </w:pPr>
      <w:bookmarkStart w:id="60" w:name="_Toc106474207"/>
      <w: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60"/>
    </w:p>
    <w:p w:rsidR="001818D6" w:rsidRDefault="001818D6" w:rsidP="001818D6">
      <w:pPr>
        <w:ind w:firstLine="567"/>
        <w:jc w:val="both"/>
      </w:pPr>
      <w:r>
        <w:t>Сведения об объекте,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rsidR="001818D6" w:rsidRDefault="001818D6" w:rsidP="001818D6">
      <w:pPr>
        <w:ind w:firstLine="567"/>
        <w:jc w:val="both"/>
      </w:pPr>
      <w:proofErr w:type="gramStart"/>
      <w:r>
        <w:t>Согласно ФЗ № 416 «О водоснабжении и водоотведении», в случае 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w:t>
      </w:r>
      <w:proofErr w:type="gramEnd"/>
      <w:r>
        <w:t xml:space="preserve"> собственности или до принятия их во владение, пользование и распоряжение оставившим такие объекты собственником в соответствии с гражданским законодательством.</w:t>
      </w:r>
    </w:p>
    <w:p w:rsidR="001818D6" w:rsidRDefault="001818D6" w:rsidP="001818D6">
      <w:pPr>
        <w:ind w:firstLine="567"/>
        <w:jc w:val="both"/>
      </w:pPr>
      <w:r>
        <w:t>Расходы организации, осуществляющей водоснабжение, на эксплуатацию 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rsidR="001818D6" w:rsidRDefault="001818D6" w:rsidP="001818D6">
      <w:pPr>
        <w:ind w:firstLine="567"/>
        <w:jc w:val="both"/>
      </w:pPr>
      <w:r>
        <w:t>В случае</w:t>
      </w:r>
      <w:proofErr w:type="gramStart"/>
      <w:r>
        <w:t>,</w:t>
      </w:r>
      <w:proofErr w:type="gramEnd"/>
      <w:r>
        <w:t xml:space="preserve"> если снижение качества воды происходит на бесхозяйных 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требования к качеству воды, если меньший срок не установлен утвержденными в </w:t>
      </w:r>
      <w:proofErr w:type="gramStart"/>
      <w:r>
        <w:t>соответствии</w:t>
      </w:r>
      <w:proofErr w:type="gramEnd"/>
      <w:r>
        <w:t xml:space="preserve"> с настоящим Федеральным законом планами мероприятий по приведению качества воды в соответствие с установленными требованиями. На указанный срок допускается несоответствие качества подаваемой воды установленным требованиям, за исключением показателей качества воды, характеризующих ее безопасность.</w:t>
      </w:r>
    </w:p>
    <w:p w:rsidR="001818D6" w:rsidRDefault="001818D6" w:rsidP="001818D6">
      <w:pPr>
        <w:ind w:firstLine="567"/>
        <w:jc w:val="both"/>
      </w:pPr>
      <w:proofErr w:type="gramStart"/>
      <w:r>
        <w:t>Порядок оформления бесхозяйных наружных сетей осуществляется 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w:t>
      </w:r>
      <w:proofErr w:type="gramEnd"/>
      <w:r>
        <w:t>», Уставом муниципального образования.</w:t>
      </w:r>
    </w:p>
    <w:p w:rsidR="00226A61" w:rsidRDefault="001818D6" w:rsidP="001818D6">
      <w:pPr>
        <w:ind w:firstLine="567"/>
        <w:jc w:val="both"/>
      </w:pPr>
      <w:r>
        <w:t>Бесхозяйных объектов централизованных систем водоснабжения не выявлено.</w:t>
      </w:r>
    </w:p>
    <w:p w:rsidR="008A0C35" w:rsidRPr="00EB0A30" w:rsidRDefault="001D6593" w:rsidP="00EE3412">
      <w:pPr>
        <w:pStyle w:val="aff2"/>
        <w:spacing w:after="0"/>
      </w:pPr>
      <w:bookmarkStart w:id="61" w:name="_Toc106474208"/>
      <w:r w:rsidRPr="00EB0A30">
        <w:t xml:space="preserve">Раздел </w:t>
      </w:r>
      <w:r w:rsidR="0033131F" w:rsidRPr="00EB0A30">
        <w:t>2.</w:t>
      </w:r>
      <w:r w:rsidR="00AE0C9C" w:rsidRPr="00EB0A30">
        <w:t xml:space="preserve">8 </w:t>
      </w:r>
      <w:r w:rsidRPr="00EB0A30">
        <w:t>"Перечень выявленных бесхозяйных объектов централизованных систем водоснабжения (в случае их выявления) и перечень организаций, упо</w:t>
      </w:r>
      <w:r w:rsidR="00AE0C9C" w:rsidRPr="00EB0A30">
        <w:t>лномоченных на их эксплуатацию"</w:t>
      </w:r>
      <w:bookmarkEnd w:id="61"/>
    </w:p>
    <w:p w:rsidR="001D6593" w:rsidRDefault="00226A61" w:rsidP="00EE3412">
      <w:pPr>
        <w:pStyle w:val="aff4"/>
        <w:spacing w:after="0"/>
      </w:pPr>
      <w:bookmarkStart w:id="62" w:name="_Toc106474209"/>
      <w:r>
        <w:t>8.1. п</w:t>
      </w:r>
      <w:r w:rsidRPr="00226A61">
        <w:t>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t>.</w:t>
      </w:r>
      <w:bookmarkEnd w:id="62"/>
    </w:p>
    <w:p w:rsidR="00226A61" w:rsidRDefault="001818D6" w:rsidP="001D6593">
      <w:pPr>
        <w:ind w:firstLine="567"/>
        <w:jc w:val="both"/>
      </w:pPr>
      <w:r w:rsidRPr="001818D6">
        <w:t xml:space="preserve">Бесхозные объекты централизованного водоснабжения на территории </w:t>
      </w:r>
      <w:proofErr w:type="spellStart"/>
      <w:r w:rsidRPr="001818D6">
        <w:t>Савкинского</w:t>
      </w:r>
      <w:proofErr w:type="spellEnd"/>
      <w:r w:rsidRPr="001818D6">
        <w:t xml:space="preserve"> сельсовета отсутствует. За эксплуатацию всех объектов централизованной системы водоснабжения отвечает МУП «</w:t>
      </w:r>
      <w:proofErr w:type="spellStart"/>
      <w:r w:rsidRPr="001818D6">
        <w:t>Баганский</w:t>
      </w:r>
      <w:proofErr w:type="spellEnd"/>
      <w:r w:rsidRPr="001818D6">
        <w:t xml:space="preserve"> коммунальщик».</w:t>
      </w:r>
    </w:p>
    <w:p w:rsidR="001818D6" w:rsidRDefault="001818D6">
      <w:r>
        <w:br w:type="page"/>
      </w:r>
    </w:p>
    <w:p w:rsidR="001818D6" w:rsidRPr="001818D6" w:rsidRDefault="001818D6" w:rsidP="001818D6">
      <w:pPr>
        <w:jc w:val="center"/>
        <w:rPr>
          <w:b/>
          <w:bCs/>
          <w:sz w:val="28"/>
          <w:szCs w:val="28"/>
        </w:rPr>
      </w:pPr>
      <w:r w:rsidRPr="001818D6">
        <w:rPr>
          <w:b/>
          <w:bCs/>
          <w:sz w:val="28"/>
          <w:szCs w:val="28"/>
        </w:rPr>
        <w:lastRenderedPageBreak/>
        <w:t>Приложение 1.</w:t>
      </w:r>
    </w:p>
    <w:p w:rsidR="001818D6" w:rsidRPr="001818D6" w:rsidRDefault="001818D6" w:rsidP="001818D6">
      <w:pPr>
        <w:jc w:val="center"/>
        <w:rPr>
          <w:b/>
          <w:bCs/>
          <w:sz w:val="28"/>
          <w:szCs w:val="28"/>
        </w:rPr>
      </w:pPr>
    </w:p>
    <w:p w:rsidR="001818D6" w:rsidRPr="001818D6" w:rsidRDefault="001818D6" w:rsidP="001818D6">
      <w:pPr>
        <w:jc w:val="center"/>
        <w:rPr>
          <w:b/>
          <w:bCs/>
          <w:sz w:val="28"/>
          <w:szCs w:val="28"/>
        </w:rPr>
      </w:pPr>
      <w:r w:rsidRPr="001818D6">
        <w:rPr>
          <w:b/>
          <w:bCs/>
          <w:sz w:val="28"/>
          <w:szCs w:val="28"/>
        </w:rPr>
        <w:t xml:space="preserve">Графическая часть схемы водоснабжения </w:t>
      </w:r>
    </w:p>
    <w:p w:rsidR="001818D6" w:rsidRPr="001818D6" w:rsidRDefault="001818D6" w:rsidP="001818D6">
      <w:pPr>
        <w:jc w:val="center"/>
        <w:rPr>
          <w:b/>
          <w:bCs/>
          <w:sz w:val="28"/>
          <w:szCs w:val="28"/>
        </w:rPr>
      </w:pPr>
      <w:proofErr w:type="spellStart"/>
      <w:r w:rsidRPr="001818D6">
        <w:rPr>
          <w:b/>
          <w:bCs/>
          <w:sz w:val="28"/>
          <w:szCs w:val="28"/>
        </w:rPr>
        <w:t>Савкинского</w:t>
      </w:r>
      <w:proofErr w:type="spellEnd"/>
      <w:r w:rsidRPr="001818D6">
        <w:rPr>
          <w:b/>
          <w:bCs/>
          <w:sz w:val="28"/>
          <w:szCs w:val="28"/>
        </w:rPr>
        <w:t xml:space="preserve"> сельсовета </w:t>
      </w:r>
      <w:proofErr w:type="spellStart"/>
      <w:r w:rsidRPr="001818D6">
        <w:rPr>
          <w:b/>
          <w:bCs/>
          <w:sz w:val="28"/>
          <w:szCs w:val="28"/>
        </w:rPr>
        <w:t>Баганского</w:t>
      </w:r>
      <w:proofErr w:type="spellEnd"/>
      <w:r w:rsidRPr="001818D6">
        <w:rPr>
          <w:b/>
          <w:bCs/>
          <w:sz w:val="28"/>
          <w:szCs w:val="28"/>
        </w:rPr>
        <w:t xml:space="preserve"> района Новосибирского района</w:t>
      </w:r>
    </w:p>
    <w:p w:rsidR="001818D6" w:rsidRPr="001818D6" w:rsidRDefault="001818D6" w:rsidP="001818D6">
      <w:pPr>
        <w:jc w:val="center"/>
        <w:rPr>
          <w:b/>
          <w:bCs/>
          <w:sz w:val="28"/>
          <w:szCs w:val="28"/>
        </w:rPr>
      </w:pPr>
    </w:p>
    <w:p w:rsidR="001818D6" w:rsidRPr="001818D6" w:rsidRDefault="001818D6" w:rsidP="001818D6">
      <w:pPr>
        <w:jc w:val="center"/>
        <w:rPr>
          <w:sz w:val="28"/>
          <w:szCs w:val="28"/>
        </w:rPr>
      </w:pPr>
      <w:r w:rsidRPr="001818D6">
        <w:rPr>
          <w:noProof/>
          <w:sz w:val="26"/>
        </w:rPr>
        <w:drawing>
          <wp:inline distT="0" distB="0" distL="0" distR="0" wp14:anchorId="25775A77" wp14:editId="6ED64844">
            <wp:extent cx="6464300" cy="709168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srcRect/>
                    <a:stretch>
                      <a:fillRect/>
                    </a:stretch>
                  </pic:blipFill>
                  <pic:spPr bwMode="auto">
                    <a:xfrm>
                      <a:off x="0" y="0"/>
                      <a:ext cx="6464300" cy="7091680"/>
                    </a:xfrm>
                    <a:prstGeom prst="rect">
                      <a:avLst/>
                    </a:prstGeom>
                    <a:noFill/>
                    <a:ln w="9525">
                      <a:noFill/>
                      <a:miter lim="800000"/>
                      <a:headEnd/>
                      <a:tailEnd/>
                    </a:ln>
                  </pic:spPr>
                </pic:pic>
              </a:graphicData>
            </a:graphic>
          </wp:inline>
        </w:drawing>
      </w:r>
    </w:p>
    <w:p w:rsidR="001818D6" w:rsidRPr="001818D6" w:rsidRDefault="001818D6" w:rsidP="001818D6">
      <w:pPr>
        <w:shd w:val="clear" w:color="auto" w:fill="FFFFFF"/>
        <w:autoSpaceDE w:val="0"/>
        <w:autoSpaceDN w:val="0"/>
        <w:ind w:left="142"/>
        <w:jc w:val="center"/>
        <w:rPr>
          <w:sz w:val="26"/>
        </w:rPr>
      </w:pPr>
      <w:r w:rsidRPr="001818D6">
        <w:rPr>
          <w:sz w:val="26"/>
        </w:rPr>
        <w:t xml:space="preserve">Рисунок 1 Схема с. Савкино </w:t>
      </w:r>
      <w:proofErr w:type="spellStart"/>
      <w:r w:rsidRPr="001818D6">
        <w:rPr>
          <w:sz w:val="26"/>
        </w:rPr>
        <w:t>Савкинского</w:t>
      </w:r>
      <w:proofErr w:type="spellEnd"/>
      <w:r w:rsidRPr="001818D6">
        <w:rPr>
          <w:sz w:val="26"/>
        </w:rPr>
        <w:t xml:space="preserve"> сельсовета.</w:t>
      </w: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pageBreakBefore/>
        <w:shd w:val="clear" w:color="auto" w:fill="FFFFFF"/>
        <w:autoSpaceDE w:val="0"/>
        <w:autoSpaceDN w:val="0"/>
        <w:spacing w:after="200" w:line="276" w:lineRule="auto"/>
        <w:jc w:val="center"/>
        <w:rPr>
          <w:rFonts w:ascii="Calibri" w:eastAsia="Calibri" w:hAnsi="Calibri"/>
          <w:sz w:val="26"/>
          <w:lang w:eastAsia="en-US"/>
        </w:rPr>
      </w:pPr>
      <w:r w:rsidRPr="001818D6">
        <w:rPr>
          <w:rFonts w:ascii="Calibri" w:eastAsia="Calibri" w:hAnsi="Calibri"/>
          <w:noProof/>
          <w:sz w:val="22"/>
          <w:szCs w:val="22"/>
        </w:rPr>
        <w:lastRenderedPageBreak/>
        <w:drawing>
          <wp:inline distT="0" distB="0" distL="0" distR="0" wp14:anchorId="2D9F4C05" wp14:editId="53342445">
            <wp:extent cx="6477000" cy="3962400"/>
            <wp:effectExtent l="0" t="0" r="0" b="0"/>
            <wp:docPr id="3" name="Рисунок 3" descr="Описание: 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арта водоснабжения"/>
                    <pic:cNvPicPr>
                      <a:picLocks noChangeAspect="1" noChangeArrowheads="1"/>
                    </pic:cNvPicPr>
                  </pic:nvPicPr>
                  <pic:blipFill>
                    <a:blip r:embed="rId19" cstate="print">
                      <a:clrChange>
                        <a:clrFrom>
                          <a:srgbClr val="FF0000"/>
                        </a:clrFrom>
                        <a:clrTo>
                          <a:srgbClr val="FF0000">
                            <a:alpha val="0"/>
                          </a:srgbClr>
                        </a:clrTo>
                      </a:clrChange>
                      <a:extLst>
                        <a:ext uri="{28A0092B-C50C-407E-A947-70E740481C1C}">
                          <a14:useLocalDpi xmlns:a14="http://schemas.microsoft.com/office/drawing/2010/main" val="0"/>
                        </a:ext>
                      </a:extLst>
                    </a:blip>
                    <a:srcRect l="31985" t="43913" r="37613" b="31467"/>
                    <a:stretch>
                      <a:fillRect/>
                    </a:stretch>
                  </pic:blipFill>
                  <pic:spPr bwMode="auto">
                    <a:xfrm>
                      <a:off x="0" y="0"/>
                      <a:ext cx="6477000" cy="3962400"/>
                    </a:xfrm>
                    <a:prstGeom prst="rect">
                      <a:avLst/>
                    </a:prstGeom>
                    <a:noFill/>
                    <a:ln>
                      <a:noFill/>
                    </a:ln>
                  </pic:spPr>
                </pic:pic>
              </a:graphicData>
            </a:graphic>
          </wp:inline>
        </w:drawing>
      </w:r>
    </w:p>
    <w:p w:rsidR="001818D6" w:rsidRPr="001818D6" w:rsidRDefault="001818D6" w:rsidP="001818D6">
      <w:pPr>
        <w:shd w:val="clear" w:color="auto" w:fill="FFFFFF"/>
        <w:autoSpaceDE w:val="0"/>
        <w:autoSpaceDN w:val="0"/>
        <w:spacing w:after="200" w:line="276" w:lineRule="auto"/>
        <w:ind w:left="142"/>
        <w:jc w:val="center"/>
        <w:rPr>
          <w:rFonts w:eastAsia="Calibri"/>
          <w:sz w:val="26"/>
          <w:szCs w:val="26"/>
          <w:lang w:eastAsia="en-US"/>
        </w:rPr>
      </w:pPr>
      <w:r w:rsidRPr="001818D6">
        <w:rPr>
          <w:rFonts w:eastAsia="Calibri"/>
          <w:sz w:val="26"/>
          <w:szCs w:val="26"/>
          <w:lang w:eastAsia="en-US"/>
        </w:rPr>
        <w:t xml:space="preserve">Рисунок 1 Схема с. </w:t>
      </w:r>
      <w:proofErr w:type="gramStart"/>
      <w:r w:rsidRPr="001818D6">
        <w:rPr>
          <w:rFonts w:eastAsia="Calibri"/>
          <w:sz w:val="26"/>
          <w:szCs w:val="26"/>
          <w:lang w:eastAsia="en-US"/>
        </w:rPr>
        <w:t>Кавказское</w:t>
      </w:r>
      <w:proofErr w:type="gramEnd"/>
      <w:r w:rsidRPr="001818D6">
        <w:rPr>
          <w:rFonts w:eastAsia="Calibri"/>
          <w:sz w:val="26"/>
          <w:szCs w:val="26"/>
          <w:lang w:eastAsia="en-US"/>
        </w:rPr>
        <w:t xml:space="preserve"> </w:t>
      </w:r>
      <w:proofErr w:type="spellStart"/>
      <w:r w:rsidRPr="001818D6">
        <w:rPr>
          <w:rFonts w:eastAsia="Calibri"/>
          <w:sz w:val="26"/>
          <w:szCs w:val="26"/>
          <w:lang w:eastAsia="en-US"/>
        </w:rPr>
        <w:t>Савкинского</w:t>
      </w:r>
      <w:proofErr w:type="spellEnd"/>
      <w:r w:rsidRPr="001818D6">
        <w:rPr>
          <w:rFonts w:eastAsia="Calibri"/>
          <w:sz w:val="26"/>
          <w:szCs w:val="26"/>
          <w:lang w:eastAsia="en-US"/>
        </w:rPr>
        <w:t xml:space="preserve"> сельсовета.</w:t>
      </w: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spacing w:after="200" w:line="276" w:lineRule="auto"/>
        <w:rPr>
          <w:rFonts w:eastAsia="Calibri"/>
          <w:sz w:val="28"/>
          <w:szCs w:val="28"/>
          <w:lang w:eastAsia="en-US"/>
        </w:rPr>
      </w:pPr>
    </w:p>
    <w:p w:rsidR="001818D6" w:rsidRPr="001818D6" w:rsidRDefault="001818D6" w:rsidP="001818D6">
      <w:pPr>
        <w:pageBreakBefore/>
        <w:shd w:val="clear" w:color="auto" w:fill="FFFFFF"/>
        <w:autoSpaceDE w:val="0"/>
        <w:autoSpaceDN w:val="0"/>
        <w:spacing w:after="200" w:line="276" w:lineRule="auto"/>
        <w:jc w:val="center"/>
        <w:rPr>
          <w:rFonts w:ascii="Calibri" w:eastAsia="Calibri" w:hAnsi="Calibri"/>
          <w:sz w:val="22"/>
          <w:szCs w:val="22"/>
          <w:lang w:eastAsia="en-US"/>
        </w:rPr>
      </w:pPr>
      <w:r w:rsidRPr="001818D6">
        <w:rPr>
          <w:rFonts w:ascii="Calibri" w:eastAsia="Calibri" w:hAnsi="Calibri"/>
          <w:noProof/>
          <w:sz w:val="22"/>
          <w:szCs w:val="22"/>
        </w:rPr>
        <w:lastRenderedPageBreak/>
        <w:drawing>
          <wp:inline distT="0" distB="0" distL="0" distR="0" wp14:anchorId="12605DB6" wp14:editId="15F7BF26">
            <wp:extent cx="6477000" cy="8698931"/>
            <wp:effectExtent l="0" t="0" r="0" b="6985"/>
            <wp:docPr id="4" name="Рисунок 4" descr="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а водоснабжения"/>
                    <pic:cNvPicPr>
                      <a:picLocks noChangeAspect="1" noChangeArrowheads="1"/>
                    </pic:cNvPicPr>
                  </pic:nvPicPr>
                  <pic:blipFill>
                    <a:blip r:embed="rId19">
                      <a:extLst>
                        <a:ext uri="{28A0092B-C50C-407E-A947-70E740481C1C}">
                          <a14:useLocalDpi xmlns:a14="http://schemas.microsoft.com/office/drawing/2010/main" val="0"/>
                        </a:ext>
                      </a:extLst>
                    </a:blip>
                    <a:srcRect l="31409" t="69632" r="37331" b="3958"/>
                    <a:stretch>
                      <a:fillRect/>
                    </a:stretch>
                  </pic:blipFill>
                  <pic:spPr bwMode="auto">
                    <a:xfrm>
                      <a:off x="0" y="0"/>
                      <a:ext cx="6480810" cy="8704048"/>
                    </a:xfrm>
                    <a:prstGeom prst="rect">
                      <a:avLst/>
                    </a:prstGeom>
                    <a:noFill/>
                    <a:ln>
                      <a:noFill/>
                    </a:ln>
                  </pic:spPr>
                </pic:pic>
              </a:graphicData>
            </a:graphic>
          </wp:inline>
        </w:drawing>
      </w:r>
    </w:p>
    <w:p w:rsidR="001818D6" w:rsidRPr="001818D6" w:rsidRDefault="001818D6" w:rsidP="001818D6">
      <w:pPr>
        <w:shd w:val="clear" w:color="auto" w:fill="FFFFFF"/>
        <w:autoSpaceDE w:val="0"/>
        <w:autoSpaceDN w:val="0"/>
        <w:spacing w:after="200" w:line="276" w:lineRule="auto"/>
        <w:ind w:left="142"/>
        <w:jc w:val="center"/>
        <w:rPr>
          <w:rFonts w:eastAsia="Calibri"/>
          <w:sz w:val="26"/>
          <w:szCs w:val="26"/>
          <w:lang w:eastAsia="en-US"/>
        </w:rPr>
      </w:pPr>
      <w:r w:rsidRPr="001818D6">
        <w:rPr>
          <w:rFonts w:eastAsia="Calibri"/>
          <w:sz w:val="26"/>
          <w:szCs w:val="26"/>
          <w:lang w:eastAsia="en-US"/>
        </w:rPr>
        <w:t xml:space="preserve">Рисунок 1 Схема п. Бронзовка </w:t>
      </w:r>
      <w:proofErr w:type="spellStart"/>
      <w:r w:rsidRPr="001818D6">
        <w:rPr>
          <w:rFonts w:eastAsia="Calibri"/>
          <w:sz w:val="26"/>
          <w:szCs w:val="26"/>
          <w:lang w:eastAsia="en-US"/>
        </w:rPr>
        <w:t>Савкинского</w:t>
      </w:r>
      <w:proofErr w:type="spellEnd"/>
      <w:r w:rsidRPr="001818D6">
        <w:rPr>
          <w:rFonts w:eastAsia="Calibri"/>
          <w:sz w:val="26"/>
          <w:szCs w:val="26"/>
          <w:lang w:eastAsia="en-US"/>
        </w:rPr>
        <w:t xml:space="preserve"> сельсовета.</w:t>
      </w:r>
    </w:p>
    <w:p w:rsidR="001818D6" w:rsidRPr="001818D6" w:rsidRDefault="001818D6" w:rsidP="001818D6">
      <w:pPr>
        <w:pageBreakBefore/>
        <w:shd w:val="clear" w:color="auto" w:fill="FFFFFF"/>
        <w:autoSpaceDE w:val="0"/>
        <w:autoSpaceDN w:val="0"/>
        <w:spacing w:after="200" w:line="276" w:lineRule="auto"/>
        <w:jc w:val="center"/>
        <w:rPr>
          <w:rFonts w:ascii="Calibri" w:eastAsia="Calibri" w:hAnsi="Calibri"/>
          <w:sz w:val="22"/>
          <w:szCs w:val="22"/>
          <w:lang w:eastAsia="en-US"/>
        </w:rPr>
      </w:pPr>
      <w:r w:rsidRPr="001818D6">
        <w:rPr>
          <w:rFonts w:ascii="Calibri" w:eastAsia="Calibri" w:hAnsi="Calibri"/>
          <w:noProof/>
          <w:sz w:val="22"/>
          <w:szCs w:val="22"/>
        </w:rPr>
        <w:lastRenderedPageBreak/>
        <w:drawing>
          <wp:inline distT="0" distB="0" distL="0" distR="0" wp14:anchorId="5C6CD8D7" wp14:editId="56C7873F">
            <wp:extent cx="6477000" cy="8591550"/>
            <wp:effectExtent l="0" t="0" r="0" b="0"/>
            <wp:docPr id="5" name="Рисунок 5" descr="C:\Users\User\AppData\Local\Microsoft\Windows\INetCache\Content.Word\Карта водоснабже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INetCache\Content.Word\Карта водоснабжения.png"/>
                    <pic:cNvPicPr>
                      <a:picLocks noChangeAspect="1" noChangeArrowheads="1"/>
                    </pic:cNvPicPr>
                  </pic:nvPicPr>
                  <pic:blipFill rotWithShape="1">
                    <a:blip r:embed="rId19">
                      <a:extLst>
                        <a:ext uri="{28A0092B-C50C-407E-A947-70E740481C1C}">
                          <a14:useLocalDpi xmlns:a14="http://schemas.microsoft.com/office/drawing/2010/main" val="0"/>
                        </a:ext>
                      </a:extLst>
                    </a:blip>
                    <a:srcRect l="4417" t="53130" r="69258" b="3966"/>
                    <a:stretch/>
                  </pic:blipFill>
                  <pic:spPr bwMode="auto">
                    <a:xfrm>
                      <a:off x="0" y="0"/>
                      <a:ext cx="6480810" cy="8596604"/>
                    </a:xfrm>
                    <a:prstGeom prst="rect">
                      <a:avLst/>
                    </a:prstGeom>
                    <a:noFill/>
                    <a:ln>
                      <a:noFill/>
                    </a:ln>
                    <a:extLst>
                      <a:ext uri="{53640926-AAD7-44D8-BBD7-CCE9431645EC}">
                        <a14:shadowObscured xmlns:a14="http://schemas.microsoft.com/office/drawing/2010/main"/>
                      </a:ext>
                    </a:extLst>
                  </pic:spPr>
                </pic:pic>
              </a:graphicData>
            </a:graphic>
          </wp:inline>
        </w:drawing>
      </w:r>
    </w:p>
    <w:p w:rsidR="001818D6" w:rsidRPr="001818D6" w:rsidRDefault="001818D6" w:rsidP="001818D6">
      <w:pPr>
        <w:shd w:val="clear" w:color="auto" w:fill="FFFFFF"/>
        <w:autoSpaceDE w:val="0"/>
        <w:autoSpaceDN w:val="0"/>
        <w:spacing w:after="200" w:line="276" w:lineRule="auto"/>
        <w:ind w:left="142"/>
        <w:jc w:val="center"/>
        <w:rPr>
          <w:rFonts w:eastAsia="Calibri"/>
          <w:sz w:val="26"/>
          <w:szCs w:val="26"/>
          <w:lang w:eastAsia="en-US"/>
        </w:rPr>
      </w:pPr>
      <w:r w:rsidRPr="001818D6">
        <w:rPr>
          <w:rFonts w:eastAsia="Calibri"/>
          <w:sz w:val="26"/>
          <w:szCs w:val="26"/>
          <w:lang w:eastAsia="en-US"/>
        </w:rPr>
        <w:t xml:space="preserve">Рисунок 1 Схема с. </w:t>
      </w:r>
      <w:proofErr w:type="gramStart"/>
      <w:r w:rsidRPr="001818D6">
        <w:rPr>
          <w:rFonts w:eastAsia="Calibri"/>
          <w:sz w:val="26"/>
          <w:szCs w:val="26"/>
          <w:lang w:eastAsia="en-US"/>
        </w:rPr>
        <w:t>Троицкое</w:t>
      </w:r>
      <w:proofErr w:type="gramEnd"/>
      <w:r w:rsidRPr="001818D6">
        <w:rPr>
          <w:rFonts w:eastAsia="Calibri"/>
          <w:sz w:val="26"/>
          <w:szCs w:val="26"/>
          <w:lang w:eastAsia="en-US"/>
        </w:rPr>
        <w:t xml:space="preserve"> </w:t>
      </w:r>
      <w:proofErr w:type="spellStart"/>
      <w:r w:rsidRPr="001818D6">
        <w:rPr>
          <w:rFonts w:eastAsia="Calibri"/>
          <w:sz w:val="26"/>
          <w:szCs w:val="26"/>
          <w:lang w:eastAsia="en-US"/>
        </w:rPr>
        <w:t>Савкинского</w:t>
      </w:r>
      <w:proofErr w:type="spellEnd"/>
      <w:r w:rsidRPr="001818D6">
        <w:rPr>
          <w:rFonts w:eastAsia="Calibri"/>
          <w:sz w:val="26"/>
          <w:szCs w:val="26"/>
          <w:lang w:eastAsia="en-US"/>
        </w:rPr>
        <w:t xml:space="preserve"> сельсовета.</w:t>
      </w:r>
    </w:p>
    <w:p w:rsidR="001818D6" w:rsidRPr="001818D6" w:rsidRDefault="001818D6" w:rsidP="001818D6">
      <w:pPr>
        <w:pageBreakBefore/>
        <w:shd w:val="clear" w:color="auto" w:fill="FFFFFF"/>
        <w:autoSpaceDE w:val="0"/>
        <w:autoSpaceDN w:val="0"/>
        <w:spacing w:after="200" w:line="276" w:lineRule="auto"/>
        <w:jc w:val="center"/>
        <w:rPr>
          <w:rFonts w:ascii="Calibri" w:eastAsia="Calibri" w:hAnsi="Calibri"/>
          <w:color w:val="000000"/>
          <w:sz w:val="22"/>
          <w:szCs w:val="22"/>
          <w:lang w:eastAsia="en-US"/>
        </w:rPr>
      </w:pPr>
      <w:r w:rsidRPr="001818D6">
        <w:rPr>
          <w:rFonts w:ascii="Calibri" w:eastAsia="Calibri" w:hAnsi="Calibri"/>
          <w:noProof/>
          <w:color w:val="000000"/>
          <w:sz w:val="22"/>
          <w:szCs w:val="22"/>
        </w:rPr>
        <w:lastRenderedPageBreak/>
        <w:drawing>
          <wp:inline distT="0" distB="0" distL="0" distR="0" wp14:anchorId="3F9C5F3E" wp14:editId="6CFEA1D1">
            <wp:extent cx="6480810" cy="8149432"/>
            <wp:effectExtent l="0" t="0" r="0" b="0"/>
            <wp:docPr id="6" name="Рисунок 6" descr="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а водоснабжения"/>
                    <pic:cNvPicPr>
                      <a:picLocks noChangeAspect="1" noChangeArrowheads="1"/>
                    </pic:cNvPicPr>
                  </pic:nvPicPr>
                  <pic:blipFill>
                    <a:blip r:embed="rId19">
                      <a:extLst>
                        <a:ext uri="{28A0092B-C50C-407E-A947-70E740481C1C}">
                          <a14:useLocalDpi xmlns:a14="http://schemas.microsoft.com/office/drawing/2010/main" val="0"/>
                        </a:ext>
                      </a:extLst>
                    </a:blip>
                    <a:srcRect l="67822" t="51791" r="12450" b="29282"/>
                    <a:stretch>
                      <a:fillRect/>
                    </a:stretch>
                  </pic:blipFill>
                  <pic:spPr bwMode="auto">
                    <a:xfrm>
                      <a:off x="0" y="0"/>
                      <a:ext cx="6480810" cy="8149432"/>
                    </a:xfrm>
                    <a:prstGeom prst="rect">
                      <a:avLst/>
                    </a:prstGeom>
                    <a:noFill/>
                    <a:ln>
                      <a:noFill/>
                    </a:ln>
                  </pic:spPr>
                </pic:pic>
              </a:graphicData>
            </a:graphic>
          </wp:inline>
        </w:drawing>
      </w:r>
    </w:p>
    <w:p w:rsidR="001818D6" w:rsidRPr="001818D6" w:rsidRDefault="001818D6" w:rsidP="001818D6">
      <w:pPr>
        <w:shd w:val="clear" w:color="auto" w:fill="FFFFFF"/>
        <w:autoSpaceDE w:val="0"/>
        <w:autoSpaceDN w:val="0"/>
        <w:spacing w:after="200" w:line="276" w:lineRule="auto"/>
        <w:ind w:left="142"/>
        <w:jc w:val="center"/>
        <w:rPr>
          <w:rFonts w:eastAsia="Calibri"/>
          <w:color w:val="000000"/>
          <w:sz w:val="26"/>
          <w:szCs w:val="26"/>
          <w:lang w:eastAsia="en-US"/>
        </w:rPr>
      </w:pPr>
      <w:r w:rsidRPr="001818D6">
        <w:rPr>
          <w:rFonts w:eastAsia="Calibri"/>
          <w:color w:val="000000"/>
          <w:sz w:val="26"/>
          <w:szCs w:val="26"/>
          <w:lang w:eastAsia="en-US"/>
        </w:rPr>
        <w:t xml:space="preserve">Рисунок 1 Схема п. </w:t>
      </w:r>
      <w:r w:rsidRPr="001818D6">
        <w:rPr>
          <w:rFonts w:eastAsia="Calibri"/>
          <w:color w:val="000000"/>
          <w:spacing w:val="18"/>
          <w:sz w:val="26"/>
          <w:szCs w:val="26"/>
          <w:lang w:eastAsia="en-US"/>
        </w:rPr>
        <w:t xml:space="preserve">Зеленый Луг </w:t>
      </w:r>
      <w:proofErr w:type="spellStart"/>
      <w:r w:rsidRPr="001818D6">
        <w:rPr>
          <w:rFonts w:eastAsia="Calibri"/>
          <w:color w:val="000000"/>
          <w:sz w:val="26"/>
          <w:szCs w:val="26"/>
          <w:lang w:eastAsia="en-US"/>
        </w:rPr>
        <w:t>Савкинского</w:t>
      </w:r>
      <w:proofErr w:type="spellEnd"/>
      <w:r w:rsidRPr="001818D6">
        <w:rPr>
          <w:rFonts w:eastAsia="Calibri"/>
          <w:color w:val="000000"/>
          <w:sz w:val="26"/>
          <w:szCs w:val="26"/>
          <w:lang w:eastAsia="en-US"/>
        </w:rPr>
        <w:t xml:space="preserve"> сельсовета.</w:t>
      </w:r>
    </w:p>
    <w:p w:rsidR="001818D6" w:rsidRPr="00EB0A30" w:rsidRDefault="001818D6" w:rsidP="001D6593">
      <w:pPr>
        <w:ind w:firstLine="567"/>
        <w:jc w:val="both"/>
      </w:pPr>
    </w:p>
    <w:sectPr w:rsidR="001818D6" w:rsidRPr="00EB0A30" w:rsidSect="00745CC9">
      <w:pgSz w:w="11906" w:h="16838"/>
      <w:pgMar w:top="1134" w:right="707" w:bottom="1134" w:left="1134" w:header="708" w:footer="30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5CA0" w:rsidRDefault="006C5CA0">
      <w:r>
        <w:separator/>
      </w:r>
    </w:p>
  </w:endnote>
  <w:endnote w:type="continuationSeparator" w:id="0">
    <w:p w:rsidR="006C5CA0" w:rsidRDefault="006C5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notTrueType/>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Book Antiqua">
    <w:panose1 w:val="020406020503050303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40219"/>
      <w:docPartObj>
        <w:docPartGallery w:val="Page Numbers (Bottom of Page)"/>
        <w:docPartUnique/>
      </w:docPartObj>
    </w:sdtPr>
    <w:sdtEndPr/>
    <w:sdtContent>
      <w:p w:rsidR="008911A9" w:rsidRDefault="008911A9" w:rsidP="00D10DB7">
        <w:pPr>
          <w:pStyle w:val="a8"/>
          <w:jc w:val="center"/>
        </w:pPr>
        <w:r>
          <w:fldChar w:fldCharType="begin"/>
        </w:r>
        <w:r>
          <w:instrText xml:space="preserve"> PAGE   \* MERGEFORMAT </w:instrText>
        </w:r>
        <w:r>
          <w:fldChar w:fldCharType="separate"/>
        </w:r>
        <w:r w:rsidR="00EE3412">
          <w:rPr>
            <w:noProof/>
          </w:rPr>
          <w:t>27</w:t>
        </w:r>
        <w:r>
          <w:rPr>
            <w:noProof/>
          </w:rPr>
          <w:fldChar w:fldCharType="end"/>
        </w:r>
      </w:p>
    </w:sdtContent>
  </w:sdt>
  <w:p w:rsidR="008911A9" w:rsidRDefault="008911A9" w:rsidP="00D10D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5CA0" w:rsidRDefault="006C5CA0">
      <w:r>
        <w:separator/>
      </w:r>
    </w:p>
  </w:footnote>
  <w:footnote w:type="continuationSeparator" w:id="0">
    <w:p w:rsidR="006C5CA0" w:rsidRDefault="006C5C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abstractNum w:abstractNumId="1">
    <w:nsid w:val="01EF57A1"/>
    <w:multiLevelType w:val="multilevel"/>
    <w:tmpl w:val="F00A3DBE"/>
    <w:name w:val="WW8Num1"/>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1CDB2FB9"/>
    <w:multiLevelType w:val="hybridMultilevel"/>
    <w:tmpl w:val="373C754E"/>
    <w:lvl w:ilvl="0" w:tplc="F5E87768">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Marlett" w:hAnsi="Marlett"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Marlett" w:hAnsi="Marlett"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Marlett" w:hAnsi="Marlett" w:hint="default"/>
      </w:rPr>
    </w:lvl>
  </w:abstractNum>
  <w:abstractNum w:abstractNumId="3">
    <w:nsid w:val="2BA63557"/>
    <w:multiLevelType w:val="hybridMultilevel"/>
    <w:tmpl w:val="19F6654C"/>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Marlett" w:hAnsi="Marlett"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Marlett" w:hAnsi="Marlett"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Marlett" w:hAnsi="Marlett" w:hint="default"/>
      </w:rPr>
    </w:lvl>
  </w:abstractNum>
  <w:abstractNum w:abstractNumId="4">
    <w:nsid w:val="4B333514"/>
    <w:multiLevelType w:val="hybridMultilevel"/>
    <w:tmpl w:val="E3BA13D2"/>
    <w:lvl w:ilvl="0" w:tplc="E24E44B4">
      <w:numFmt w:val="bullet"/>
      <w:lvlText w:val="-"/>
      <w:lvlJc w:val="left"/>
      <w:pPr>
        <w:ind w:left="694" w:hanging="356"/>
      </w:pPr>
      <w:rPr>
        <w:rFonts w:ascii="Times New Roman" w:eastAsia="Times New Roman" w:hAnsi="Times New Roman" w:cs="Times New Roman" w:hint="default"/>
        <w:w w:val="99"/>
        <w:sz w:val="28"/>
        <w:szCs w:val="28"/>
        <w:lang w:val="ru-RU" w:eastAsia="en-US" w:bidi="ar-SA"/>
      </w:rPr>
    </w:lvl>
    <w:lvl w:ilvl="1" w:tplc="3BF6CF44">
      <w:numFmt w:val="bullet"/>
      <w:lvlText w:val="•"/>
      <w:lvlJc w:val="left"/>
      <w:pPr>
        <w:ind w:left="1674" w:hanging="356"/>
      </w:pPr>
      <w:rPr>
        <w:rFonts w:hint="default"/>
        <w:lang w:val="ru-RU" w:eastAsia="en-US" w:bidi="ar-SA"/>
      </w:rPr>
    </w:lvl>
    <w:lvl w:ilvl="2" w:tplc="1D50F55A">
      <w:numFmt w:val="bullet"/>
      <w:lvlText w:val="•"/>
      <w:lvlJc w:val="left"/>
      <w:pPr>
        <w:ind w:left="2648" w:hanging="356"/>
      </w:pPr>
      <w:rPr>
        <w:rFonts w:hint="default"/>
        <w:lang w:val="ru-RU" w:eastAsia="en-US" w:bidi="ar-SA"/>
      </w:rPr>
    </w:lvl>
    <w:lvl w:ilvl="3" w:tplc="1EFCF5F4">
      <w:numFmt w:val="bullet"/>
      <w:lvlText w:val="•"/>
      <w:lvlJc w:val="left"/>
      <w:pPr>
        <w:ind w:left="3622" w:hanging="356"/>
      </w:pPr>
      <w:rPr>
        <w:rFonts w:hint="default"/>
        <w:lang w:val="ru-RU" w:eastAsia="en-US" w:bidi="ar-SA"/>
      </w:rPr>
    </w:lvl>
    <w:lvl w:ilvl="4" w:tplc="5DC4864C">
      <w:numFmt w:val="bullet"/>
      <w:lvlText w:val="•"/>
      <w:lvlJc w:val="left"/>
      <w:pPr>
        <w:ind w:left="4596" w:hanging="356"/>
      </w:pPr>
      <w:rPr>
        <w:rFonts w:hint="default"/>
        <w:lang w:val="ru-RU" w:eastAsia="en-US" w:bidi="ar-SA"/>
      </w:rPr>
    </w:lvl>
    <w:lvl w:ilvl="5" w:tplc="9850B27A">
      <w:numFmt w:val="bullet"/>
      <w:lvlText w:val="•"/>
      <w:lvlJc w:val="left"/>
      <w:pPr>
        <w:ind w:left="5570" w:hanging="356"/>
      </w:pPr>
      <w:rPr>
        <w:rFonts w:hint="default"/>
        <w:lang w:val="ru-RU" w:eastAsia="en-US" w:bidi="ar-SA"/>
      </w:rPr>
    </w:lvl>
    <w:lvl w:ilvl="6" w:tplc="7832A704">
      <w:numFmt w:val="bullet"/>
      <w:lvlText w:val="•"/>
      <w:lvlJc w:val="left"/>
      <w:pPr>
        <w:ind w:left="6544" w:hanging="356"/>
      </w:pPr>
      <w:rPr>
        <w:rFonts w:hint="default"/>
        <w:lang w:val="ru-RU" w:eastAsia="en-US" w:bidi="ar-SA"/>
      </w:rPr>
    </w:lvl>
    <w:lvl w:ilvl="7" w:tplc="DEE8FBF4">
      <w:numFmt w:val="bullet"/>
      <w:lvlText w:val="•"/>
      <w:lvlJc w:val="left"/>
      <w:pPr>
        <w:ind w:left="7519" w:hanging="356"/>
      </w:pPr>
      <w:rPr>
        <w:rFonts w:hint="default"/>
        <w:lang w:val="ru-RU" w:eastAsia="en-US" w:bidi="ar-SA"/>
      </w:rPr>
    </w:lvl>
    <w:lvl w:ilvl="8" w:tplc="7D60489E">
      <w:numFmt w:val="bullet"/>
      <w:lvlText w:val="•"/>
      <w:lvlJc w:val="left"/>
      <w:pPr>
        <w:ind w:left="8493" w:hanging="356"/>
      </w:pPr>
      <w:rPr>
        <w:rFonts w:hint="default"/>
        <w:lang w:val="ru-RU" w:eastAsia="en-US" w:bidi="ar-SA"/>
      </w:rPr>
    </w:lvl>
  </w:abstractNum>
  <w:abstractNum w:abstractNumId="5">
    <w:nsid w:val="567E621F"/>
    <w:multiLevelType w:val="hybridMultilevel"/>
    <w:tmpl w:val="5F06E6DE"/>
    <w:lvl w:ilvl="0" w:tplc="55F6329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1CD1415"/>
    <w:multiLevelType w:val="hybridMultilevel"/>
    <w:tmpl w:val="2D36FC7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CE06379"/>
    <w:multiLevelType w:val="hybridMultilevel"/>
    <w:tmpl w:val="EBFC9FB0"/>
    <w:lvl w:ilvl="0" w:tplc="92B809CA">
      <w:start w:val="1"/>
      <w:numFmt w:val="upperRoman"/>
      <w:lvlText w:val="%1"/>
      <w:lvlJc w:val="left"/>
      <w:pPr>
        <w:ind w:left="459" w:hanging="180"/>
      </w:pPr>
      <w:rPr>
        <w:rFonts w:ascii="Times New Roman" w:eastAsia="Times New Roman" w:hAnsi="Times New Roman" w:cs="Times New Roman" w:hint="default"/>
        <w:b/>
        <w:bCs/>
        <w:i/>
        <w:iCs/>
        <w:w w:val="99"/>
        <w:sz w:val="28"/>
        <w:szCs w:val="28"/>
        <w:lang w:val="ru-RU" w:eastAsia="en-US" w:bidi="ar-SA"/>
      </w:rPr>
    </w:lvl>
    <w:lvl w:ilvl="1" w:tplc="DBC47B86">
      <w:numFmt w:val="bullet"/>
      <w:lvlText w:val="•"/>
      <w:lvlJc w:val="left"/>
      <w:pPr>
        <w:ind w:left="1458" w:hanging="180"/>
      </w:pPr>
      <w:rPr>
        <w:rFonts w:hint="default"/>
        <w:lang w:val="ru-RU" w:eastAsia="en-US" w:bidi="ar-SA"/>
      </w:rPr>
    </w:lvl>
    <w:lvl w:ilvl="2" w:tplc="57C4726C">
      <w:numFmt w:val="bullet"/>
      <w:lvlText w:val="•"/>
      <w:lvlJc w:val="left"/>
      <w:pPr>
        <w:ind w:left="2456" w:hanging="180"/>
      </w:pPr>
      <w:rPr>
        <w:rFonts w:hint="default"/>
        <w:lang w:val="ru-RU" w:eastAsia="en-US" w:bidi="ar-SA"/>
      </w:rPr>
    </w:lvl>
    <w:lvl w:ilvl="3" w:tplc="14869526">
      <w:numFmt w:val="bullet"/>
      <w:lvlText w:val="•"/>
      <w:lvlJc w:val="left"/>
      <w:pPr>
        <w:ind w:left="3455" w:hanging="180"/>
      </w:pPr>
      <w:rPr>
        <w:rFonts w:hint="default"/>
        <w:lang w:val="ru-RU" w:eastAsia="en-US" w:bidi="ar-SA"/>
      </w:rPr>
    </w:lvl>
    <w:lvl w:ilvl="4" w:tplc="6D06DF6E">
      <w:numFmt w:val="bullet"/>
      <w:lvlText w:val="•"/>
      <w:lvlJc w:val="left"/>
      <w:pPr>
        <w:ind w:left="4453" w:hanging="180"/>
      </w:pPr>
      <w:rPr>
        <w:rFonts w:hint="default"/>
        <w:lang w:val="ru-RU" w:eastAsia="en-US" w:bidi="ar-SA"/>
      </w:rPr>
    </w:lvl>
    <w:lvl w:ilvl="5" w:tplc="0470A910">
      <w:numFmt w:val="bullet"/>
      <w:lvlText w:val="•"/>
      <w:lvlJc w:val="left"/>
      <w:pPr>
        <w:ind w:left="5451" w:hanging="180"/>
      </w:pPr>
      <w:rPr>
        <w:rFonts w:hint="default"/>
        <w:lang w:val="ru-RU" w:eastAsia="en-US" w:bidi="ar-SA"/>
      </w:rPr>
    </w:lvl>
    <w:lvl w:ilvl="6" w:tplc="4FEA27DA">
      <w:numFmt w:val="bullet"/>
      <w:lvlText w:val="•"/>
      <w:lvlJc w:val="left"/>
      <w:pPr>
        <w:ind w:left="6450" w:hanging="180"/>
      </w:pPr>
      <w:rPr>
        <w:rFonts w:hint="default"/>
        <w:lang w:val="ru-RU" w:eastAsia="en-US" w:bidi="ar-SA"/>
      </w:rPr>
    </w:lvl>
    <w:lvl w:ilvl="7" w:tplc="22162C44">
      <w:numFmt w:val="bullet"/>
      <w:lvlText w:val="•"/>
      <w:lvlJc w:val="left"/>
      <w:pPr>
        <w:ind w:left="7448" w:hanging="180"/>
      </w:pPr>
      <w:rPr>
        <w:rFonts w:hint="default"/>
        <w:lang w:val="ru-RU" w:eastAsia="en-US" w:bidi="ar-SA"/>
      </w:rPr>
    </w:lvl>
    <w:lvl w:ilvl="8" w:tplc="9CFACD28">
      <w:numFmt w:val="bullet"/>
      <w:lvlText w:val="•"/>
      <w:lvlJc w:val="left"/>
      <w:pPr>
        <w:ind w:left="8446" w:hanging="180"/>
      </w:pPr>
      <w:rPr>
        <w:rFonts w:hint="default"/>
        <w:lang w:val="ru-RU" w:eastAsia="en-US" w:bidi="ar-SA"/>
      </w:rPr>
    </w:lvl>
  </w:abstractNum>
  <w:num w:numId="1">
    <w:abstractNumId w:val="4"/>
  </w:num>
  <w:num w:numId="2">
    <w:abstractNumId w:val="0"/>
  </w:num>
  <w:num w:numId="3">
    <w:abstractNumId w:val="7"/>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24A"/>
    <w:rsid w:val="00000357"/>
    <w:rsid w:val="00001804"/>
    <w:rsid w:val="000019C5"/>
    <w:rsid w:val="00002778"/>
    <w:rsid w:val="00003F14"/>
    <w:rsid w:val="00005371"/>
    <w:rsid w:val="00005EEF"/>
    <w:rsid w:val="000068F9"/>
    <w:rsid w:val="000074C4"/>
    <w:rsid w:val="000100CD"/>
    <w:rsid w:val="000123A8"/>
    <w:rsid w:val="00012851"/>
    <w:rsid w:val="00013AE0"/>
    <w:rsid w:val="00014876"/>
    <w:rsid w:val="00017391"/>
    <w:rsid w:val="000173E7"/>
    <w:rsid w:val="00017C48"/>
    <w:rsid w:val="000201F9"/>
    <w:rsid w:val="000205C2"/>
    <w:rsid w:val="00023B6A"/>
    <w:rsid w:val="0002632E"/>
    <w:rsid w:val="00027185"/>
    <w:rsid w:val="00030064"/>
    <w:rsid w:val="000317F0"/>
    <w:rsid w:val="00032810"/>
    <w:rsid w:val="00032F64"/>
    <w:rsid w:val="00033D02"/>
    <w:rsid w:val="00034F75"/>
    <w:rsid w:val="000368E3"/>
    <w:rsid w:val="00036EEF"/>
    <w:rsid w:val="00037EB7"/>
    <w:rsid w:val="00037EDB"/>
    <w:rsid w:val="00040B2E"/>
    <w:rsid w:val="000414DD"/>
    <w:rsid w:val="000422AF"/>
    <w:rsid w:val="00044E42"/>
    <w:rsid w:val="00044E88"/>
    <w:rsid w:val="000460A4"/>
    <w:rsid w:val="000464B5"/>
    <w:rsid w:val="000465C7"/>
    <w:rsid w:val="000466E7"/>
    <w:rsid w:val="000503FD"/>
    <w:rsid w:val="000505DD"/>
    <w:rsid w:val="00051D3C"/>
    <w:rsid w:val="00051F6C"/>
    <w:rsid w:val="00052201"/>
    <w:rsid w:val="00052920"/>
    <w:rsid w:val="000538FC"/>
    <w:rsid w:val="000546BA"/>
    <w:rsid w:val="00056405"/>
    <w:rsid w:val="0005696E"/>
    <w:rsid w:val="00056A5C"/>
    <w:rsid w:val="00057BD5"/>
    <w:rsid w:val="00057E4B"/>
    <w:rsid w:val="000603BE"/>
    <w:rsid w:val="00060A46"/>
    <w:rsid w:val="000647A0"/>
    <w:rsid w:val="0006534B"/>
    <w:rsid w:val="00066ABD"/>
    <w:rsid w:val="00066B85"/>
    <w:rsid w:val="0006720C"/>
    <w:rsid w:val="00067694"/>
    <w:rsid w:val="00070E94"/>
    <w:rsid w:val="000736B6"/>
    <w:rsid w:val="000738F5"/>
    <w:rsid w:val="00074332"/>
    <w:rsid w:val="00075B83"/>
    <w:rsid w:val="00076AEC"/>
    <w:rsid w:val="000779B3"/>
    <w:rsid w:val="00077F3F"/>
    <w:rsid w:val="00082802"/>
    <w:rsid w:val="0008386C"/>
    <w:rsid w:val="00084977"/>
    <w:rsid w:val="0008561A"/>
    <w:rsid w:val="000879EA"/>
    <w:rsid w:val="00091002"/>
    <w:rsid w:val="00091F54"/>
    <w:rsid w:val="00093628"/>
    <w:rsid w:val="00093DB4"/>
    <w:rsid w:val="00094A58"/>
    <w:rsid w:val="00094F91"/>
    <w:rsid w:val="0009558A"/>
    <w:rsid w:val="000972D8"/>
    <w:rsid w:val="000973D5"/>
    <w:rsid w:val="00097C71"/>
    <w:rsid w:val="000A0066"/>
    <w:rsid w:val="000A0137"/>
    <w:rsid w:val="000A04B4"/>
    <w:rsid w:val="000A0C67"/>
    <w:rsid w:val="000A0EBD"/>
    <w:rsid w:val="000A358E"/>
    <w:rsid w:val="000A466A"/>
    <w:rsid w:val="000A63F1"/>
    <w:rsid w:val="000A6A2F"/>
    <w:rsid w:val="000B124E"/>
    <w:rsid w:val="000B2A80"/>
    <w:rsid w:val="000B394A"/>
    <w:rsid w:val="000B3DC9"/>
    <w:rsid w:val="000B4FAD"/>
    <w:rsid w:val="000B5BDE"/>
    <w:rsid w:val="000B73C9"/>
    <w:rsid w:val="000B7781"/>
    <w:rsid w:val="000B7BE2"/>
    <w:rsid w:val="000C16B9"/>
    <w:rsid w:val="000C1E71"/>
    <w:rsid w:val="000C2620"/>
    <w:rsid w:val="000C2F66"/>
    <w:rsid w:val="000C41E9"/>
    <w:rsid w:val="000C44D6"/>
    <w:rsid w:val="000C4F3A"/>
    <w:rsid w:val="000C6D8F"/>
    <w:rsid w:val="000D023C"/>
    <w:rsid w:val="000D024A"/>
    <w:rsid w:val="000D11C0"/>
    <w:rsid w:val="000D3FE7"/>
    <w:rsid w:val="000D4211"/>
    <w:rsid w:val="000D4838"/>
    <w:rsid w:val="000D7799"/>
    <w:rsid w:val="000E1144"/>
    <w:rsid w:val="000E253B"/>
    <w:rsid w:val="000E35CC"/>
    <w:rsid w:val="000E5E93"/>
    <w:rsid w:val="000E6A5F"/>
    <w:rsid w:val="000E7C6E"/>
    <w:rsid w:val="000F2473"/>
    <w:rsid w:val="000F2AF3"/>
    <w:rsid w:val="000F357B"/>
    <w:rsid w:val="000F4039"/>
    <w:rsid w:val="000F62A6"/>
    <w:rsid w:val="000F6DC1"/>
    <w:rsid w:val="000F7129"/>
    <w:rsid w:val="001000AC"/>
    <w:rsid w:val="001018A0"/>
    <w:rsid w:val="001031A4"/>
    <w:rsid w:val="00104265"/>
    <w:rsid w:val="001054EC"/>
    <w:rsid w:val="001062B2"/>
    <w:rsid w:val="00106504"/>
    <w:rsid w:val="001072C9"/>
    <w:rsid w:val="00107CE7"/>
    <w:rsid w:val="00112436"/>
    <w:rsid w:val="001133C1"/>
    <w:rsid w:val="00114676"/>
    <w:rsid w:val="001149FD"/>
    <w:rsid w:val="001150E6"/>
    <w:rsid w:val="00117091"/>
    <w:rsid w:val="00120EB3"/>
    <w:rsid w:val="001223A0"/>
    <w:rsid w:val="00123823"/>
    <w:rsid w:val="00123838"/>
    <w:rsid w:val="00124C6C"/>
    <w:rsid w:val="00125F80"/>
    <w:rsid w:val="00127A79"/>
    <w:rsid w:val="00132C05"/>
    <w:rsid w:val="0013454B"/>
    <w:rsid w:val="00134C31"/>
    <w:rsid w:val="00136240"/>
    <w:rsid w:val="00136256"/>
    <w:rsid w:val="00136F97"/>
    <w:rsid w:val="00137F8B"/>
    <w:rsid w:val="00140D51"/>
    <w:rsid w:val="00141E59"/>
    <w:rsid w:val="001423A3"/>
    <w:rsid w:val="0014278B"/>
    <w:rsid w:val="001457AA"/>
    <w:rsid w:val="0014590F"/>
    <w:rsid w:val="00145A16"/>
    <w:rsid w:val="00145A64"/>
    <w:rsid w:val="001470F7"/>
    <w:rsid w:val="00150345"/>
    <w:rsid w:val="0015067E"/>
    <w:rsid w:val="00151065"/>
    <w:rsid w:val="0015138A"/>
    <w:rsid w:val="001522CC"/>
    <w:rsid w:val="00153070"/>
    <w:rsid w:val="00153550"/>
    <w:rsid w:val="001537F4"/>
    <w:rsid w:val="00153AD4"/>
    <w:rsid w:val="001541A6"/>
    <w:rsid w:val="00154BB1"/>
    <w:rsid w:val="001557E8"/>
    <w:rsid w:val="00157E3C"/>
    <w:rsid w:val="00161C02"/>
    <w:rsid w:val="001633D5"/>
    <w:rsid w:val="00163996"/>
    <w:rsid w:val="0016441C"/>
    <w:rsid w:val="00165381"/>
    <w:rsid w:val="00165CB1"/>
    <w:rsid w:val="00166069"/>
    <w:rsid w:val="0016699D"/>
    <w:rsid w:val="001672E6"/>
    <w:rsid w:val="00170580"/>
    <w:rsid w:val="00170D5F"/>
    <w:rsid w:val="00171053"/>
    <w:rsid w:val="00172658"/>
    <w:rsid w:val="001733D2"/>
    <w:rsid w:val="00173C51"/>
    <w:rsid w:val="00174F55"/>
    <w:rsid w:val="00175106"/>
    <w:rsid w:val="00176C59"/>
    <w:rsid w:val="001818D6"/>
    <w:rsid w:val="00181D65"/>
    <w:rsid w:val="00182C85"/>
    <w:rsid w:val="0018666E"/>
    <w:rsid w:val="0018682C"/>
    <w:rsid w:val="00187BAA"/>
    <w:rsid w:val="001926DA"/>
    <w:rsid w:val="00192B4C"/>
    <w:rsid w:val="00193147"/>
    <w:rsid w:val="001937C7"/>
    <w:rsid w:val="00195B26"/>
    <w:rsid w:val="00195B4B"/>
    <w:rsid w:val="00195E20"/>
    <w:rsid w:val="001961B6"/>
    <w:rsid w:val="001A5C34"/>
    <w:rsid w:val="001A6631"/>
    <w:rsid w:val="001B01AC"/>
    <w:rsid w:val="001B0CE3"/>
    <w:rsid w:val="001B1006"/>
    <w:rsid w:val="001B1B5A"/>
    <w:rsid w:val="001B2CEC"/>
    <w:rsid w:val="001B543F"/>
    <w:rsid w:val="001B637F"/>
    <w:rsid w:val="001B6B6E"/>
    <w:rsid w:val="001B6ED1"/>
    <w:rsid w:val="001C025C"/>
    <w:rsid w:val="001C0F00"/>
    <w:rsid w:val="001C0FD6"/>
    <w:rsid w:val="001C1A48"/>
    <w:rsid w:val="001C1F44"/>
    <w:rsid w:val="001C412A"/>
    <w:rsid w:val="001C423A"/>
    <w:rsid w:val="001C4BBA"/>
    <w:rsid w:val="001C5FE9"/>
    <w:rsid w:val="001C6431"/>
    <w:rsid w:val="001C704D"/>
    <w:rsid w:val="001C77F1"/>
    <w:rsid w:val="001C7DE7"/>
    <w:rsid w:val="001D2822"/>
    <w:rsid w:val="001D3B32"/>
    <w:rsid w:val="001D3BD1"/>
    <w:rsid w:val="001D4B40"/>
    <w:rsid w:val="001D6250"/>
    <w:rsid w:val="001D6593"/>
    <w:rsid w:val="001D7550"/>
    <w:rsid w:val="001E0AE0"/>
    <w:rsid w:val="001E12C2"/>
    <w:rsid w:val="001E1C47"/>
    <w:rsid w:val="001E1EB7"/>
    <w:rsid w:val="001E3FF2"/>
    <w:rsid w:val="001E41A1"/>
    <w:rsid w:val="001E421C"/>
    <w:rsid w:val="001E680B"/>
    <w:rsid w:val="001E6F1F"/>
    <w:rsid w:val="001E72DA"/>
    <w:rsid w:val="001E76F6"/>
    <w:rsid w:val="001E7E52"/>
    <w:rsid w:val="001F0847"/>
    <w:rsid w:val="001F0EBE"/>
    <w:rsid w:val="001F149E"/>
    <w:rsid w:val="001F1C9E"/>
    <w:rsid w:val="001F2D1F"/>
    <w:rsid w:val="001F2FA1"/>
    <w:rsid w:val="001F356A"/>
    <w:rsid w:val="001F481E"/>
    <w:rsid w:val="001F49E9"/>
    <w:rsid w:val="001F4B80"/>
    <w:rsid w:val="001F62E7"/>
    <w:rsid w:val="001F65D4"/>
    <w:rsid w:val="001F73AE"/>
    <w:rsid w:val="00200467"/>
    <w:rsid w:val="002014B3"/>
    <w:rsid w:val="0020194F"/>
    <w:rsid w:val="002023BA"/>
    <w:rsid w:val="00202B5A"/>
    <w:rsid w:val="00202EEE"/>
    <w:rsid w:val="002032DF"/>
    <w:rsid w:val="00204535"/>
    <w:rsid w:val="00204826"/>
    <w:rsid w:val="002050D7"/>
    <w:rsid w:val="00205B0F"/>
    <w:rsid w:val="002124E7"/>
    <w:rsid w:val="00213405"/>
    <w:rsid w:val="002160F1"/>
    <w:rsid w:val="00216781"/>
    <w:rsid w:val="00217557"/>
    <w:rsid w:val="0021761D"/>
    <w:rsid w:val="00220891"/>
    <w:rsid w:val="00220A05"/>
    <w:rsid w:val="0022166A"/>
    <w:rsid w:val="00222070"/>
    <w:rsid w:val="0022217A"/>
    <w:rsid w:val="002221A6"/>
    <w:rsid w:val="002230E3"/>
    <w:rsid w:val="002231FF"/>
    <w:rsid w:val="00223CA2"/>
    <w:rsid w:val="00223D12"/>
    <w:rsid w:val="0022494A"/>
    <w:rsid w:val="00225B7F"/>
    <w:rsid w:val="0022610D"/>
    <w:rsid w:val="00226A61"/>
    <w:rsid w:val="002305FD"/>
    <w:rsid w:val="0023101B"/>
    <w:rsid w:val="00231BD0"/>
    <w:rsid w:val="00231FC2"/>
    <w:rsid w:val="00232187"/>
    <w:rsid w:val="0023248D"/>
    <w:rsid w:val="00233506"/>
    <w:rsid w:val="00236D5D"/>
    <w:rsid w:val="002400C9"/>
    <w:rsid w:val="00240F33"/>
    <w:rsid w:val="00240F9B"/>
    <w:rsid w:val="002428F6"/>
    <w:rsid w:val="00243096"/>
    <w:rsid w:val="002430AF"/>
    <w:rsid w:val="00243BC2"/>
    <w:rsid w:val="002447A8"/>
    <w:rsid w:val="0024513C"/>
    <w:rsid w:val="00245518"/>
    <w:rsid w:val="00245665"/>
    <w:rsid w:val="00251907"/>
    <w:rsid w:val="00251DFB"/>
    <w:rsid w:val="00253769"/>
    <w:rsid w:val="00256119"/>
    <w:rsid w:val="00256768"/>
    <w:rsid w:val="00257B11"/>
    <w:rsid w:val="00257C10"/>
    <w:rsid w:val="002613B2"/>
    <w:rsid w:val="0026238F"/>
    <w:rsid w:val="00262EA3"/>
    <w:rsid w:val="00263712"/>
    <w:rsid w:val="00263A4C"/>
    <w:rsid w:val="0026494D"/>
    <w:rsid w:val="00264BA4"/>
    <w:rsid w:val="00264ECE"/>
    <w:rsid w:val="002661C4"/>
    <w:rsid w:val="0026650D"/>
    <w:rsid w:val="00266BF5"/>
    <w:rsid w:val="0026715E"/>
    <w:rsid w:val="00267289"/>
    <w:rsid w:val="00267A54"/>
    <w:rsid w:val="00267A96"/>
    <w:rsid w:val="00267AE7"/>
    <w:rsid w:val="002709F7"/>
    <w:rsid w:val="00270E11"/>
    <w:rsid w:val="002713BA"/>
    <w:rsid w:val="00272865"/>
    <w:rsid w:val="00272F6A"/>
    <w:rsid w:val="002730DA"/>
    <w:rsid w:val="002746A3"/>
    <w:rsid w:val="00275A4F"/>
    <w:rsid w:val="00276053"/>
    <w:rsid w:val="002813F5"/>
    <w:rsid w:val="00281DA4"/>
    <w:rsid w:val="00282C6C"/>
    <w:rsid w:val="0028495C"/>
    <w:rsid w:val="00285481"/>
    <w:rsid w:val="002854D3"/>
    <w:rsid w:val="002875F0"/>
    <w:rsid w:val="002914B6"/>
    <w:rsid w:val="002919D4"/>
    <w:rsid w:val="002929A8"/>
    <w:rsid w:val="00292B20"/>
    <w:rsid w:val="00293066"/>
    <w:rsid w:val="00295020"/>
    <w:rsid w:val="002953BF"/>
    <w:rsid w:val="002962C9"/>
    <w:rsid w:val="00296B2A"/>
    <w:rsid w:val="002A034C"/>
    <w:rsid w:val="002A1453"/>
    <w:rsid w:val="002A17F8"/>
    <w:rsid w:val="002A2C52"/>
    <w:rsid w:val="002A3D3F"/>
    <w:rsid w:val="002B00E1"/>
    <w:rsid w:val="002B0826"/>
    <w:rsid w:val="002B1996"/>
    <w:rsid w:val="002B2DAE"/>
    <w:rsid w:val="002B3828"/>
    <w:rsid w:val="002B5081"/>
    <w:rsid w:val="002B555D"/>
    <w:rsid w:val="002B5D9A"/>
    <w:rsid w:val="002B6C93"/>
    <w:rsid w:val="002C0C2E"/>
    <w:rsid w:val="002C2937"/>
    <w:rsid w:val="002C474B"/>
    <w:rsid w:val="002C519E"/>
    <w:rsid w:val="002C5E6A"/>
    <w:rsid w:val="002C6A04"/>
    <w:rsid w:val="002C7655"/>
    <w:rsid w:val="002C784D"/>
    <w:rsid w:val="002C7D82"/>
    <w:rsid w:val="002D5086"/>
    <w:rsid w:val="002D59B7"/>
    <w:rsid w:val="002D5C3B"/>
    <w:rsid w:val="002D5EEE"/>
    <w:rsid w:val="002D7A3F"/>
    <w:rsid w:val="002E1037"/>
    <w:rsid w:val="002E3F9C"/>
    <w:rsid w:val="002E4560"/>
    <w:rsid w:val="002E468D"/>
    <w:rsid w:val="002E5AF4"/>
    <w:rsid w:val="002E6686"/>
    <w:rsid w:val="002F1022"/>
    <w:rsid w:val="002F3D78"/>
    <w:rsid w:val="002F4524"/>
    <w:rsid w:val="002F45D8"/>
    <w:rsid w:val="002F4989"/>
    <w:rsid w:val="002F5046"/>
    <w:rsid w:val="002F5C73"/>
    <w:rsid w:val="002F6637"/>
    <w:rsid w:val="002F6C93"/>
    <w:rsid w:val="002F76FD"/>
    <w:rsid w:val="00300D80"/>
    <w:rsid w:val="00301411"/>
    <w:rsid w:val="00303EF0"/>
    <w:rsid w:val="0030442C"/>
    <w:rsid w:val="00307A8F"/>
    <w:rsid w:val="003104D2"/>
    <w:rsid w:val="00311A2A"/>
    <w:rsid w:val="003135CE"/>
    <w:rsid w:val="00313BC0"/>
    <w:rsid w:val="00314D6A"/>
    <w:rsid w:val="00317B85"/>
    <w:rsid w:val="0032045E"/>
    <w:rsid w:val="00320C00"/>
    <w:rsid w:val="003215B1"/>
    <w:rsid w:val="00322E55"/>
    <w:rsid w:val="00323062"/>
    <w:rsid w:val="00324552"/>
    <w:rsid w:val="003268B5"/>
    <w:rsid w:val="00330249"/>
    <w:rsid w:val="003310C9"/>
    <w:rsid w:val="0033131F"/>
    <w:rsid w:val="00332C51"/>
    <w:rsid w:val="003345ED"/>
    <w:rsid w:val="00335D69"/>
    <w:rsid w:val="00335D9F"/>
    <w:rsid w:val="00336DB4"/>
    <w:rsid w:val="0033754A"/>
    <w:rsid w:val="00337790"/>
    <w:rsid w:val="0033784C"/>
    <w:rsid w:val="00337FC2"/>
    <w:rsid w:val="00342505"/>
    <w:rsid w:val="003427A3"/>
    <w:rsid w:val="00343FBE"/>
    <w:rsid w:val="00346F64"/>
    <w:rsid w:val="00350C22"/>
    <w:rsid w:val="0035268E"/>
    <w:rsid w:val="00352FE3"/>
    <w:rsid w:val="003530B5"/>
    <w:rsid w:val="00353548"/>
    <w:rsid w:val="00353551"/>
    <w:rsid w:val="003537A6"/>
    <w:rsid w:val="003539FB"/>
    <w:rsid w:val="00353AE0"/>
    <w:rsid w:val="0035423E"/>
    <w:rsid w:val="0035495C"/>
    <w:rsid w:val="00354EA1"/>
    <w:rsid w:val="00356153"/>
    <w:rsid w:val="00356548"/>
    <w:rsid w:val="00360023"/>
    <w:rsid w:val="003604CD"/>
    <w:rsid w:val="003611EF"/>
    <w:rsid w:val="00362418"/>
    <w:rsid w:val="00363552"/>
    <w:rsid w:val="00366EDC"/>
    <w:rsid w:val="0036711E"/>
    <w:rsid w:val="003703E1"/>
    <w:rsid w:val="00370770"/>
    <w:rsid w:val="00370E67"/>
    <w:rsid w:val="00371526"/>
    <w:rsid w:val="003715C4"/>
    <w:rsid w:val="00371BDE"/>
    <w:rsid w:val="00371E98"/>
    <w:rsid w:val="00372140"/>
    <w:rsid w:val="00373E53"/>
    <w:rsid w:val="00374213"/>
    <w:rsid w:val="00375503"/>
    <w:rsid w:val="003756C5"/>
    <w:rsid w:val="00376734"/>
    <w:rsid w:val="00377132"/>
    <w:rsid w:val="003813AF"/>
    <w:rsid w:val="0038270C"/>
    <w:rsid w:val="00383287"/>
    <w:rsid w:val="00384174"/>
    <w:rsid w:val="00386A63"/>
    <w:rsid w:val="00387386"/>
    <w:rsid w:val="003902B2"/>
    <w:rsid w:val="00392137"/>
    <w:rsid w:val="0039239D"/>
    <w:rsid w:val="00392536"/>
    <w:rsid w:val="0039315F"/>
    <w:rsid w:val="0039327F"/>
    <w:rsid w:val="00393342"/>
    <w:rsid w:val="0039391F"/>
    <w:rsid w:val="00393EEA"/>
    <w:rsid w:val="00394029"/>
    <w:rsid w:val="0039435A"/>
    <w:rsid w:val="003A0361"/>
    <w:rsid w:val="003A1782"/>
    <w:rsid w:val="003A17B3"/>
    <w:rsid w:val="003A22E3"/>
    <w:rsid w:val="003A2889"/>
    <w:rsid w:val="003A3E9A"/>
    <w:rsid w:val="003A4B7B"/>
    <w:rsid w:val="003A5970"/>
    <w:rsid w:val="003A601F"/>
    <w:rsid w:val="003A635E"/>
    <w:rsid w:val="003A6F28"/>
    <w:rsid w:val="003A7660"/>
    <w:rsid w:val="003B0218"/>
    <w:rsid w:val="003B0438"/>
    <w:rsid w:val="003B0683"/>
    <w:rsid w:val="003B32D6"/>
    <w:rsid w:val="003B3A73"/>
    <w:rsid w:val="003B74B7"/>
    <w:rsid w:val="003B7634"/>
    <w:rsid w:val="003C0D58"/>
    <w:rsid w:val="003C4231"/>
    <w:rsid w:val="003C4502"/>
    <w:rsid w:val="003C5019"/>
    <w:rsid w:val="003C6B78"/>
    <w:rsid w:val="003C7FCF"/>
    <w:rsid w:val="003D2074"/>
    <w:rsid w:val="003D339D"/>
    <w:rsid w:val="003D3F07"/>
    <w:rsid w:val="003D49AD"/>
    <w:rsid w:val="003D4E15"/>
    <w:rsid w:val="003D67D5"/>
    <w:rsid w:val="003D68B2"/>
    <w:rsid w:val="003D7812"/>
    <w:rsid w:val="003D7BA4"/>
    <w:rsid w:val="003E16F7"/>
    <w:rsid w:val="003E4137"/>
    <w:rsid w:val="003E718E"/>
    <w:rsid w:val="003E7392"/>
    <w:rsid w:val="003F2E72"/>
    <w:rsid w:val="003F4212"/>
    <w:rsid w:val="003F7A56"/>
    <w:rsid w:val="004003FF"/>
    <w:rsid w:val="00400EEC"/>
    <w:rsid w:val="00401F69"/>
    <w:rsid w:val="004021E1"/>
    <w:rsid w:val="00402716"/>
    <w:rsid w:val="004038DF"/>
    <w:rsid w:val="00404CE4"/>
    <w:rsid w:val="0040641C"/>
    <w:rsid w:val="004064CE"/>
    <w:rsid w:val="00406DB6"/>
    <w:rsid w:val="00406E1B"/>
    <w:rsid w:val="00406F3E"/>
    <w:rsid w:val="0040749C"/>
    <w:rsid w:val="004079D4"/>
    <w:rsid w:val="00410617"/>
    <w:rsid w:val="00411474"/>
    <w:rsid w:val="00411AE6"/>
    <w:rsid w:val="0041226B"/>
    <w:rsid w:val="004124CC"/>
    <w:rsid w:val="00415386"/>
    <w:rsid w:val="00415AEC"/>
    <w:rsid w:val="00416B2E"/>
    <w:rsid w:val="00416C0C"/>
    <w:rsid w:val="00416EDA"/>
    <w:rsid w:val="00420A2C"/>
    <w:rsid w:val="00421A46"/>
    <w:rsid w:val="00421A70"/>
    <w:rsid w:val="004235FD"/>
    <w:rsid w:val="004248D1"/>
    <w:rsid w:val="004256EF"/>
    <w:rsid w:val="00425A2A"/>
    <w:rsid w:val="00425FAB"/>
    <w:rsid w:val="0042654E"/>
    <w:rsid w:val="0042754F"/>
    <w:rsid w:val="004316D9"/>
    <w:rsid w:val="004356AD"/>
    <w:rsid w:val="00436B61"/>
    <w:rsid w:val="00436E33"/>
    <w:rsid w:val="00436FE1"/>
    <w:rsid w:val="00437BCD"/>
    <w:rsid w:val="0044012E"/>
    <w:rsid w:val="00440309"/>
    <w:rsid w:val="00440D81"/>
    <w:rsid w:val="00442167"/>
    <w:rsid w:val="004430E3"/>
    <w:rsid w:val="004447DF"/>
    <w:rsid w:val="00447217"/>
    <w:rsid w:val="00452DA3"/>
    <w:rsid w:val="00455FE4"/>
    <w:rsid w:val="00457872"/>
    <w:rsid w:val="004578CF"/>
    <w:rsid w:val="0046123B"/>
    <w:rsid w:val="00461C0B"/>
    <w:rsid w:val="00461D7B"/>
    <w:rsid w:val="00462BEA"/>
    <w:rsid w:val="00462C33"/>
    <w:rsid w:val="004648D8"/>
    <w:rsid w:val="00464A3F"/>
    <w:rsid w:val="004652B0"/>
    <w:rsid w:val="00470588"/>
    <w:rsid w:val="0047282F"/>
    <w:rsid w:val="004728F7"/>
    <w:rsid w:val="00472A47"/>
    <w:rsid w:val="00472C01"/>
    <w:rsid w:val="00473951"/>
    <w:rsid w:val="00473F81"/>
    <w:rsid w:val="00474A02"/>
    <w:rsid w:val="00475614"/>
    <w:rsid w:val="00475CD9"/>
    <w:rsid w:val="00475E21"/>
    <w:rsid w:val="00476CED"/>
    <w:rsid w:val="00477188"/>
    <w:rsid w:val="00477C96"/>
    <w:rsid w:val="00480616"/>
    <w:rsid w:val="004810FC"/>
    <w:rsid w:val="00481E0F"/>
    <w:rsid w:val="004839E8"/>
    <w:rsid w:val="0048572D"/>
    <w:rsid w:val="00485ACA"/>
    <w:rsid w:val="00486515"/>
    <w:rsid w:val="00486653"/>
    <w:rsid w:val="00491E1B"/>
    <w:rsid w:val="004938C9"/>
    <w:rsid w:val="004949E8"/>
    <w:rsid w:val="00494BFB"/>
    <w:rsid w:val="00495087"/>
    <w:rsid w:val="004955B1"/>
    <w:rsid w:val="004959C5"/>
    <w:rsid w:val="00495BF8"/>
    <w:rsid w:val="00497833"/>
    <w:rsid w:val="00497DFC"/>
    <w:rsid w:val="004A02C0"/>
    <w:rsid w:val="004A04E4"/>
    <w:rsid w:val="004A04EF"/>
    <w:rsid w:val="004A1CFA"/>
    <w:rsid w:val="004A2068"/>
    <w:rsid w:val="004A2969"/>
    <w:rsid w:val="004A31A2"/>
    <w:rsid w:val="004A3AE1"/>
    <w:rsid w:val="004A46F3"/>
    <w:rsid w:val="004A5541"/>
    <w:rsid w:val="004A7956"/>
    <w:rsid w:val="004B1641"/>
    <w:rsid w:val="004B25FD"/>
    <w:rsid w:val="004B36F4"/>
    <w:rsid w:val="004B41FF"/>
    <w:rsid w:val="004B679A"/>
    <w:rsid w:val="004B6AFC"/>
    <w:rsid w:val="004C0083"/>
    <w:rsid w:val="004C0120"/>
    <w:rsid w:val="004C5D4E"/>
    <w:rsid w:val="004C67A7"/>
    <w:rsid w:val="004C6D12"/>
    <w:rsid w:val="004C705B"/>
    <w:rsid w:val="004D0355"/>
    <w:rsid w:val="004D0A0C"/>
    <w:rsid w:val="004D10FF"/>
    <w:rsid w:val="004D324A"/>
    <w:rsid w:val="004D4394"/>
    <w:rsid w:val="004D450B"/>
    <w:rsid w:val="004D5E67"/>
    <w:rsid w:val="004D5FFA"/>
    <w:rsid w:val="004D6498"/>
    <w:rsid w:val="004D6F64"/>
    <w:rsid w:val="004D7A92"/>
    <w:rsid w:val="004E12AC"/>
    <w:rsid w:val="004E1368"/>
    <w:rsid w:val="004E184C"/>
    <w:rsid w:val="004E2122"/>
    <w:rsid w:val="004E2BD7"/>
    <w:rsid w:val="004E4BC3"/>
    <w:rsid w:val="004E5115"/>
    <w:rsid w:val="004E5876"/>
    <w:rsid w:val="004E6764"/>
    <w:rsid w:val="004E6C4B"/>
    <w:rsid w:val="004E6DE0"/>
    <w:rsid w:val="004F02F7"/>
    <w:rsid w:val="004F0E0D"/>
    <w:rsid w:val="004F17D6"/>
    <w:rsid w:val="004F2278"/>
    <w:rsid w:val="004F248C"/>
    <w:rsid w:val="004F368E"/>
    <w:rsid w:val="004F3894"/>
    <w:rsid w:val="004F4557"/>
    <w:rsid w:val="004F5C5B"/>
    <w:rsid w:val="004F5CBB"/>
    <w:rsid w:val="004F66BE"/>
    <w:rsid w:val="004F758D"/>
    <w:rsid w:val="0050049E"/>
    <w:rsid w:val="00500D31"/>
    <w:rsid w:val="00501D98"/>
    <w:rsid w:val="00502485"/>
    <w:rsid w:val="005028DD"/>
    <w:rsid w:val="005029F0"/>
    <w:rsid w:val="00504213"/>
    <w:rsid w:val="00504993"/>
    <w:rsid w:val="00505304"/>
    <w:rsid w:val="0050677C"/>
    <w:rsid w:val="0050716C"/>
    <w:rsid w:val="005101A0"/>
    <w:rsid w:val="00511191"/>
    <w:rsid w:val="00512A5D"/>
    <w:rsid w:val="00512C24"/>
    <w:rsid w:val="00514281"/>
    <w:rsid w:val="005142E0"/>
    <w:rsid w:val="00514796"/>
    <w:rsid w:val="005165CB"/>
    <w:rsid w:val="0051660E"/>
    <w:rsid w:val="005167AF"/>
    <w:rsid w:val="00516DBB"/>
    <w:rsid w:val="00522547"/>
    <w:rsid w:val="00523028"/>
    <w:rsid w:val="00525799"/>
    <w:rsid w:val="005263DC"/>
    <w:rsid w:val="00526D3C"/>
    <w:rsid w:val="005318EB"/>
    <w:rsid w:val="0053412B"/>
    <w:rsid w:val="005343F2"/>
    <w:rsid w:val="00535CF0"/>
    <w:rsid w:val="005370A7"/>
    <w:rsid w:val="005400A1"/>
    <w:rsid w:val="005408E8"/>
    <w:rsid w:val="0054167B"/>
    <w:rsid w:val="00542199"/>
    <w:rsid w:val="0054372B"/>
    <w:rsid w:val="00543CFA"/>
    <w:rsid w:val="00543F4C"/>
    <w:rsid w:val="005445EE"/>
    <w:rsid w:val="00545976"/>
    <w:rsid w:val="00546559"/>
    <w:rsid w:val="00546BBD"/>
    <w:rsid w:val="00547254"/>
    <w:rsid w:val="0055126E"/>
    <w:rsid w:val="00551BF1"/>
    <w:rsid w:val="005523FD"/>
    <w:rsid w:val="00552C88"/>
    <w:rsid w:val="00552E4E"/>
    <w:rsid w:val="00555930"/>
    <w:rsid w:val="00556932"/>
    <w:rsid w:val="00561EDE"/>
    <w:rsid w:val="0056248B"/>
    <w:rsid w:val="00563296"/>
    <w:rsid w:val="005641F9"/>
    <w:rsid w:val="00564EBD"/>
    <w:rsid w:val="00565DAE"/>
    <w:rsid w:val="00565DBB"/>
    <w:rsid w:val="00565F7A"/>
    <w:rsid w:val="00572ADE"/>
    <w:rsid w:val="00572E68"/>
    <w:rsid w:val="00572E8F"/>
    <w:rsid w:val="005734B1"/>
    <w:rsid w:val="005741ED"/>
    <w:rsid w:val="005749E0"/>
    <w:rsid w:val="00574EA7"/>
    <w:rsid w:val="00576041"/>
    <w:rsid w:val="0058063C"/>
    <w:rsid w:val="00582987"/>
    <w:rsid w:val="00582A55"/>
    <w:rsid w:val="00583AC8"/>
    <w:rsid w:val="0058558E"/>
    <w:rsid w:val="00586592"/>
    <w:rsid w:val="00586710"/>
    <w:rsid w:val="00586A5C"/>
    <w:rsid w:val="005874B5"/>
    <w:rsid w:val="005903BA"/>
    <w:rsid w:val="00590C08"/>
    <w:rsid w:val="005923B0"/>
    <w:rsid w:val="0059255C"/>
    <w:rsid w:val="0059337C"/>
    <w:rsid w:val="00593B9D"/>
    <w:rsid w:val="00595864"/>
    <w:rsid w:val="00596419"/>
    <w:rsid w:val="005A1FD6"/>
    <w:rsid w:val="005A323D"/>
    <w:rsid w:val="005A3952"/>
    <w:rsid w:val="005A3EE9"/>
    <w:rsid w:val="005A573C"/>
    <w:rsid w:val="005A582E"/>
    <w:rsid w:val="005A7F8B"/>
    <w:rsid w:val="005B1B35"/>
    <w:rsid w:val="005B2980"/>
    <w:rsid w:val="005B2F65"/>
    <w:rsid w:val="005B4D5D"/>
    <w:rsid w:val="005B5B01"/>
    <w:rsid w:val="005B5CE3"/>
    <w:rsid w:val="005B5D35"/>
    <w:rsid w:val="005B730F"/>
    <w:rsid w:val="005B75E3"/>
    <w:rsid w:val="005C028D"/>
    <w:rsid w:val="005C14E0"/>
    <w:rsid w:val="005C1811"/>
    <w:rsid w:val="005C225D"/>
    <w:rsid w:val="005C326D"/>
    <w:rsid w:val="005C73B5"/>
    <w:rsid w:val="005D0009"/>
    <w:rsid w:val="005D1A3B"/>
    <w:rsid w:val="005D315D"/>
    <w:rsid w:val="005D441C"/>
    <w:rsid w:val="005D6735"/>
    <w:rsid w:val="005D677F"/>
    <w:rsid w:val="005D6992"/>
    <w:rsid w:val="005D699E"/>
    <w:rsid w:val="005D7578"/>
    <w:rsid w:val="005D7946"/>
    <w:rsid w:val="005D7C13"/>
    <w:rsid w:val="005E0107"/>
    <w:rsid w:val="005E0DC8"/>
    <w:rsid w:val="005E1D20"/>
    <w:rsid w:val="005E26A2"/>
    <w:rsid w:val="005E2D08"/>
    <w:rsid w:val="005E3094"/>
    <w:rsid w:val="005E31A4"/>
    <w:rsid w:val="005E37E9"/>
    <w:rsid w:val="005E4B09"/>
    <w:rsid w:val="005E570C"/>
    <w:rsid w:val="005E5C25"/>
    <w:rsid w:val="005E67D2"/>
    <w:rsid w:val="005E6ABA"/>
    <w:rsid w:val="005F0916"/>
    <w:rsid w:val="005F0BBF"/>
    <w:rsid w:val="005F1ABD"/>
    <w:rsid w:val="005F3016"/>
    <w:rsid w:val="005F3ACF"/>
    <w:rsid w:val="005F43F7"/>
    <w:rsid w:val="005F6381"/>
    <w:rsid w:val="005F6C2B"/>
    <w:rsid w:val="005F70FE"/>
    <w:rsid w:val="005F71A1"/>
    <w:rsid w:val="005F7A75"/>
    <w:rsid w:val="006002D7"/>
    <w:rsid w:val="006003D5"/>
    <w:rsid w:val="00600447"/>
    <w:rsid w:val="0060156F"/>
    <w:rsid w:val="00604912"/>
    <w:rsid w:val="00605195"/>
    <w:rsid w:val="00605349"/>
    <w:rsid w:val="006064F3"/>
    <w:rsid w:val="00606949"/>
    <w:rsid w:val="0060780F"/>
    <w:rsid w:val="00610C17"/>
    <w:rsid w:val="006110DB"/>
    <w:rsid w:val="00612057"/>
    <w:rsid w:val="00612341"/>
    <w:rsid w:val="00612D91"/>
    <w:rsid w:val="00615479"/>
    <w:rsid w:val="0061569D"/>
    <w:rsid w:val="0061693E"/>
    <w:rsid w:val="00616F92"/>
    <w:rsid w:val="0062038D"/>
    <w:rsid w:val="00620CC3"/>
    <w:rsid w:val="00621941"/>
    <w:rsid w:val="0062602C"/>
    <w:rsid w:val="006264E9"/>
    <w:rsid w:val="006277C1"/>
    <w:rsid w:val="0062796F"/>
    <w:rsid w:val="00630D27"/>
    <w:rsid w:val="00630F7D"/>
    <w:rsid w:val="0063118B"/>
    <w:rsid w:val="006312EB"/>
    <w:rsid w:val="006327B6"/>
    <w:rsid w:val="00632FB3"/>
    <w:rsid w:val="00634BC3"/>
    <w:rsid w:val="00635194"/>
    <w:rsid w:val="00636E70"/>
    <w:rsid w:val="00637212"/>
    <w:rsid w:val="0063789B"/>
    <w:rsid w:val="006378EF"/>
    <w:rsid w:val="006400B7"/>
    <w:rsid w:val="0064038B"/>
    <w:rsid w:val="00640A8E"/>
    <w:rsid w:val="00640F22"/>
    <w:rsid w:val="0064142A"/>
    <w:rsid w:val="00642F7B"/>
    <w:rsid w:val="00643316"/>
    <w:rsid w:val="00644AF2"/>
    <w:rsid w:val="00645407"/>
    <w:rsid w:val="006508C2"/>
    <w:rsid w:val="006539CA"/>
    <w:rsid w:val="00654A41"/>
    <w:rsid w:val="00656409"/>
    <w:rsid w:val="0065706F"/>
    <w:rsid w:val="0065715F"/>
    <w:rsid w:val="00660A4B"/>
    <w:rsid w:val="0066150B"/>
    <w:rsid w:val="0066271A"/>
    <w:rsid w:val="00662AF9"/>
    <w:rsid w:val="00662EC1"/>
    <w:rsid w:val="006632BF"/>
    <w:rsid w:val="00663786"/>
    <w:rsid w:val="00666F2C"/>
    <w:rsid w:val="00667E64"/>
    <w:rsid w:val="0067019D"/>
    <w:rsid w:val="00670BCF"/>
    <w:rsid w:val="00671D15"/>
    <w:rsid w:val="00671E7B"/>
    <w:rsid w:val="00672FF0"/>
    <w:rsid w:val="0067340C"/>
    <w:rsid w:val="00673DE4"/>
    <w:rsid w:val="00675D36"/>
    <w:rsid w:val="00676312"/>
    <w:rsid w:val="00676D52"/>
    <w:rsid w:val="0067714A"/>
    <w:rsid w:val="00677699"/>
    <w:rsid w:val="0067782A"/>
    <w:rsid w:val="006815E0"/>
    <w:rsid w:val="006825F9"/>
    <w:rsid w:val="0068299B"/>
    <w:rsid w:val="0068335D"/>
    <w:rsid w:val="00683791"/>
    <w:rsid w:val="00683DD1"/>
    <w:rsid w:val="006844EE"/>
    <w:rsid w:val="0068666F"/>
    <w:rsid w:val="00686AB7"/>
    <w:rsid w:val="0068784A"/>
    <w:rsid w:val="00692364"/>
    <w:rsid w:val="00692428"/>
    <w:rsid w:val="00692C14"/>
    <w:rsid w:val="00693DE3"/>
    <w:rsid w:val="006941D7"/>
    <w:rsid w:val="00694778"/>
    <w:rsid w:val="00695659"/>
    <w:rsid w:val="00695CB1"/>
    <w:rsid w:val="0069646B"/>
    <w:rsid w:val="006968F3"/>
    <w:rsid w:val="006A04B5"/>
    <w:rsid w:val="006A17E5"/>
    <w:rsid w:val="006A1802"/>
    <w:rsid w:val="006A1F90"/>
    <w:rsid w:val="006A4295"/>
    <w:rsid w:val="006A5695"/>
    <w:rsid w:val="006A681E"/>
    <w:rsid w:val="006A6E34"/>
    <w:rsid w:val="006A7274"/>
    <w:rsid w:val="006B0090"/>
    <w:rsid w:val="006B37F4"/>
    <w:rsid w:val="006B3D1A"/>
    <w:rsid w:val="006B4412"/>
    <w:rsid w:val="006B4664"/>
    <w:rsid w:val="006B4795"/>
    <w:rsid w:val="006B56CF"/>
    <w:rsid w:val="006B58A5"/>
    <w:rsid w:val="006B65CB"/>
    <w:rsid w:val="006B69E9"/>
    <w:rsid w:val="006C069B"/>
    <w:rsid w:val="006C0BE7"/>
    <w:rsid w:val="006C137D"/>
    <w:rsid w:val="006C1E2C"/>
    <w:rsid w:val="006C2397"/>
    <w:rsid w:val="006C2BA6"/>
    <w:rsid w:val="006C3874"/>
    <w:rsid w:val="006C3FB9"/>
    <w:rsid w:val="006C4143"/>
    <w:rsid w:val="006C465B"/>
    <w:rsid w:val="006C4B69"/>
    <w:rsid w:val="006C5CA0"/>
    <w:rsid w:val="006D1C6A"/>
    <w:rsid w:val="006D2560"/>
    <w:rsid w:val="006D36D2"/>
    <w:rsid w:val="006D4A7B"/>
    <w:rsid w:val="006D50A0"/>
    <w:rsid w:val="006D58D1"/>
    <w:rsid w:val="006D60A0"/>
    <w:rsid w:val="006D6586"/>
    <w:rsid w:val="006D67F8"/>
    <w:rsid w:val="006D763A"/>
    <w:rsid w:val="006E0E09"/>
    <w:rsid w:val="006E13E7"/>
    <w:rsid w:val="006E192E"/>
    <w:rsid w:val="006E3CF0"/>
    <w:rsid w:val="006E4560"/>
    <w:rsid w:val="006E48B7"/>
    <w:rsid w:val="006E60B7"/>
    <w:rsid w:val="006F129E"/>
    <w:rsid w:val="006F14CA"/>
    <w:rsid w:val="006F181F"/>
    <w:rsid w:val="006F204F"/>
    <w:rsid w:val="006F29FA"/>
    <w:rsid w:val="006F2BA4"/>
    <w:rsid w:val="006F34D7"/>
    <w:rsid w:val="006F5277"/>
    <w:rsid w:val="006F6063"/>
    <w:rsid w:val="006F789A"/>
    <w:rsid w:val="006F7BB9"/>
    <w:rsid w:val="00700883"/>
    <w:rsid w:val="007008E7"/>
    <w:rsid w:val="00700ADB"/>
    <w:rsid w:val="00703081"/>
    <w:rsid w:val="0070414F"/>
    <w:rsid w:val="00704170"/>
    <w:rsid w:val="00705634"/>
    <w:rsid w:val="00705DB1"/>
    <w:rsid w:val="007065E1"/>
    <w:rsid w:val="00707510"/>
    <w:rsid w:val="00707520"/>
    <w:rsid w:val="00710892"/>
    <w:rsid w:val="00710DCC"/>
    <w:rsid w:val="00711952"/>
    <w:rsid w:val="00711EF9"/>
    <w:rsid w:val="007122C1"/>
    <w:rsid w:val="00713E2F"/>
    <w:rsid w:val="00714239"/>
    <w:rsid w:val="007142CA"/>
    <w:rsid w:val="00714A0B"/>
    <w:rsid w:val="00715A85"/>
    <w:rsid w:val="00716941"/>
    <w:rsid w:val="00717C22"/>
    <w:rsid w:val="00722409"/>
    <w:rsid w:val="00722DB3"/>
    <w:rsid w:val="007230A4"/>
    <w:rsid w:val="00723D12"/>
    <w:rsid w:val="0072445C"/>
    <w:rsid w:val="00724BC4"/>
    <w:rsid w:val="00724E7A"/>
    <w:rsid w:val="00725865"/>
    <w:rsid w:val="00727245"/>
    <w:rsid w:val="00730F27"/>
    <w:rsid w:val="00731283"/>
    <w:rsid w:val="007339EB"/>
    <w:rsid w:val="00734EC0"/>
    <w:rsid w:val="00736878"/>
    <w:rsid w:val="00736C61"/>
    <w:rsid w:val="007376C7"/>
    <w:rsid w:val="007377E8"/>
    <w:rsid w:val="0074091F"/>
    <w:rsid w:val="00740E43"/>
    <w:rsid w:val="0074232E"/>
    <w:rsid w:val="00742EB2"/>
    <w:rsid w:val="00745765"/>
    <w:rsid w:val="00745CC9"/>
    <w:rsid w:val="007477D0"/>
    <w:rsid w:val="00747D10"/>
    <w:rsid w:val="00750CB6"/>
    <w:rsid w:val="00751181"/>
    <w:rsid w:val="00753285"/>
    <w:rsid w:val="0075366E"/>
    <w:rsid w:val="00754628"/>
    <w:rsid w:val="00756DA0"/>
    <w:rsid w:val="00756DAC"/>
    <w:rsid w:val="007602CA"/>
    <w:rsid w:val="00761458"/>
    <w:rsid w:val="00761803"/>
    <w:rsid w:val="00761F6F"/>
    <w:rsid w:val="007621F6"/>
    <w:rsid w:val="007626B9"/>
    <w:rsid w:val="00763CAB"/>
    <w:rsid w:val="00767A21"/>
    <w:rsid w:val="00767BC0"/>
    <w:rsid w:val="007728F6"/>
    <w:rsid w:val="007735A5"/>
    <w:rsid w:val="00774912"/>
    <w:rsid w:val="00781117"/>
    <w:rsid w:val="007824C8"/>
    <w:rsid w:val="00782790"/>
    <w:rsid w:val="0078489F"/>
    <w:rsid w:val="00784A8E"/>
    <w:rsid w:val="00784AA1"/>
    <w:rsid w:val="007850F8"/>
    <w:rsid w:val="007904D2"/>
    <w:rsid w:val="00790505"/>
    <w:rsid w:val="00790D57"/>
    <w:rsid w:val="00792AA1"/>
    <w:rsid w:val="0079308E"/>
    <w:rsid w:val="0079392E"/>
    <w:rsid w:val="00793AA6"/>
    <w:rsid w:val="00793CDE"/>
    <w:rsid w:val="007959E3"/>
    <w:rsid w:val="00795E86"/>
    <w:rsid w:val="00796973"/>
    <w:rsid w:val="00796B11"/>
    <w:rsid w:val="00797350"/>
    <w:rsid w:val="007A0DA0"/>
    <w:rsid w:val="007A2BFC"/>
    <w:rsid w:val="007A35EE"/>
    <w:rsid w:val="007A533B"/>
    <w:rsid w:val="007A5CBB"/>
    <w:rsid w:val="007A666F"/>
    <w:rsid w:val="007A6DA5"/>
    <w:rsid w:val="007B057C"/>
    <w:rsid w:val="007B159D"/>
    <w:rsid w:val="007B1810"/>
    <w:rsid w:val="007B28A9"/>
    <w:rsid w:val="007B2E9B"/>
    <w:rsid w:val="007B3131"/>
    <w:rsid w:val="007B45E6"/>
    <w:rsid w:val="007B59EC"/>
    <w:rsid w:val="007B6438"/>
    <w:rsid w:val="007B67ED"/>
    <w:rsid w:val="007B6E20"/>
    <w:rsid w:val="007B764A"/>
    <w:rsid w:val="007B7A89"/>
    <w:rsid w:val="007B7D4D"/>
    <w:rsid w:val="007C234F"/>
    <w:rsid w:val="007C789B"/>
    <w:rsid w:val="007C7A53"/>
    <w:rsid w:val="007C7B96"/>
    <w:rsid w:val="007D0FF2"/>
    <w:rsid w:val="007D1B66"/>
    <w:rsid w:val="007D2B07"/>
    <w:rsid w:val="007D2EFE"/>
    <w:rsid w:val="007D4151"/>
    <w:rsid w:val="007D4C54"/>
    <w:rsid w:val="007D5682"/>
    <w:rsid w:val="007D7363"/>
    <w:rsid w:val="007D7414"/>
    <w:rsid w:val="007D74F5"/>
    <w:rsid w:val="007D7CA6"/>
    <w:rsid w:val="007E1360"/>
    <w:rsid w:val="007E243A"/>
    <w:rsid w:val="007E2472"/>
    <w:rsid w:val="007E2729"/>
    <w:rsid w:val="007E3B86"/>
    <w:rsid w:val="007E4875"/>
    <w:rsid w:val="007E4C18"/>
    <w:rsid w:val="007E4C79"/>
    <w:rsid w:val="007E4EF5"/>
    <w:rsid w:val="007E51DF"/>
    <w:rsid w:val="007E5574"/>
    <w:rsid w:val="007E6FFF"/>
    <w:rsid w:val="007E7186"/>
    <w:rsid w:val="007E778F"/>
    <w:rsid w:val="007E7EE7"/>
    <w:rsid w:val="007E7FA6"/>
    <w:rsid w:val="007F1813"/>
    <w:rsid w:val="007F26D9"/>
    <w:rsid w:val="007F2E57"/>
    <w:rsid w:val="007F349D"/>
    <w:rsid w:val="007F573A"/>
    <w:rsid w:val="007F5C08"/>
    <w:rsid w:val="007F6243"/>
    <w:rsid w:val="008014EB"/>
    <w:rsid w:val="0080289B"/>
    <w:rsid w:val="00802F7F"/>
    <w:rsid w:val="00804FA1"/>
    <w:rsid w:val="0080527A"/>
    <w:rsid w:val="00806415"/>
    <w:rsid w:val="00806760"/>
    <w:rsid w:val="008068DD"/>
    <w:rsid w:val="008078CA"/>
    <w:rsid w:val="008102C5"/>
    <w:rsid w:val="008109DE"/>
    <w:rsid w:val="0081173E"/>
    <w:rsid w:val="008120DE"/>
    <w:rsid w:val="00813170"/>
    <w:rsid w:val="0081447D"/>
    <w:rsid w:val="008146C8"/>
    <w:rsid w:val="00816DEB"/>
    <w:rsid w:val="0081772F"/>
    <w:rsid w:val="00817A54"/>
    <w:rsid w:val="00820154"/>
    <w:rsid w:val="00821A45"/>
    <w:rsid w:val="00822CA0"/>
    <w:rsid w:val="00824641"/>
    <w:rsid w:val="008250BF"/>
    <w:rsid w:val="008259DB"/>
    <w:rsid w:val="0082613F"/>
    <w:rsid w:val="0082616B"/>
    <w:rsid w:val="00826C1E"/>
    <w:rsid w:val="008341F8"/>
    <w:rsid w:val="0083509C"/>
    <w:rsid w:val="0083514B"/>
    <w:rsid w:val="0084003E"/>
    <w:rsid w:val="008407DD"/>
    <w:rsid w:val="00840A24"/>
    <w:rsid w:val="00841408"/>
    <w:rsid w:val="0084152E"/>
    <w:rsid w:val="008420C6"/>
    <w:rsid w:val="00842CA3"/>
    <w:rsid w:val="00842D66"/>
    <w:rsid w:val="00843945"/>
    <w:rsid w:val="0084497D"/>
    <w:rsid w:val="00844A7B"/>
    <w:rsid w:val="00844F3C"/>
    <w:rsid w:val="00845117"/>
    <w:rsid w:val="00845157"/>
    <w:rsid w:val="00845159"/>
    <w:rsid w:val="00845EF2"/>
    <w:rsid w:val="008477D1"/>
    <w:rsid w:val="00847EED"/>
    <w:rsid w:val="00850387"/>
    <w:rsid w:val="008503A2"/>
    <w:rsid w:val="00851A8A"/>
    <w:rsid w:val="0085325F"/>
    <w:rsid w:val="00853826"/>
    <w:rsid w:val="00853863"/>
    <w:rsid w:val="00853AB1"/>
    <w:rsid w:val="00854E8B"/>
    <w:rsid w:val="008568D8"/>
    <w:rsid w:val="00856D26"/>
    <w:rsid w:val="00857440"/>
    <w:rsid w:val="008609AF"/>
    <w:rsid w:val="008623F1"/>
    <w:rsid w:val="00862F38"/>
    <w:rsid w:val="00863957"/>
    <w:rsid w:val="008642B7"/>
    <w:rsid w:val="00865A38"/>
    <w:rsid w:val="008668C0"/>
    <w:rsid w:val="00867A3D"/>
    <w:rsid w:val="0087061E"/>
    <w:rsid w:val="008707D1"/>
    <w:rsid w:val="008709B7"/>
    <w:rsid w:val="00871503"/>
    <w:rsid w:val="00872032"/>
    <w:rsid w:val="0087290C"/>
    <w:rsid w:val="0087293D"/>
    <w:rsid w:val="00872D63"/>
    <w:rsid w:val="00873385"/>
    <w:rsid w:val="00873DAE"/>
    <w:rsid w:val="008754C0"/>
    <w:rsid w:val="0087722E"/>
    <w:rsid w:val="00881C65"/>
    <w:rsid w:val="008827C2"/>
    <w:rsid w:val="008830F4"/>
    <w:rsid w:val="0088347B"/>
    <w:rsid w:val="0088550C"/>
    <w:rsid w:val="00887560"/>
    <w:rsid w:val="00887703"/>
    <w:rsid w:val="008901A3"/>
    <w:rsid w:val="008911A9"/>
    <w:rsid w:val="00891ADC"/>
    <w:rsid w:val="00892281"/>
    <w:rsid w:val="0089260B"/>
    <w:rsid w:val="00892663"/>
    <w:rsid w:val="008932A4"/>
    <w:rsid w:val="00893A3D"/>
    <w:rsid w:val="008943CF"/>
    <w:rsid w:val="00894609"/>
    <w:rsid w:val="00896CBF"/>
    <w:rsid w:val="00897F3D"/>
    <w:rsid w:val="008A0393"/>
    <w:rsid w:val="008A0C35"/>
    <w:rsid w:val="008A20D1"/>
    <w:rsid w:val="008A299E"/>
    <w:rsid w:val="008A32B3"/>
    <w:rsid w:val="008A39FB"/>
    <w:rsid w:val="008A4000"/>
    <w:rsid w:val="008A4886"/>
    <w:rsid w:val="008A650E"/>
    <w:rsid w:val="008B1378"/>
    <w:rsid w:val="008B587D"/>
    <w:rsid w:val="008B6D0C"/>
    <w:rsid w:val="008B7149"/>
    <w:rsid w:val="008C3235"/>
    <w:rsid w:val="008C358E"/>
    <w:rsid w:val="008C4848"/>
    <w:rsid w:val="008C48E2"/>
    <w:rsid w:val="008C62A1"/>
    <w:rsid w:val="008C6E47"/>
    <w:rsid w:val="008C6EA2"/>
    <w:rsid w:val="008D0341"/>
    <w:rsid w:val="008D04DA"/>
    <w:rsid w:val="008D15EB"/>
    <w:rsid w:val="008D1D52"/>
    <w:rsid w:val="008D4579"/>
    <w:rsid w:val="008D4596"/>
    <w:rsid w:val="008D4ECF"/>
    <w:rsid w:val="008D7CDA"/>
    <w:rsid w:val="008E00F9"/>
    <w:rsid w:val="008E0C07"/>
    <w:rsid w:val="008E2520"/>
    <w:rsid w:val="008E2A18"/>
    <w:rsid w:val="008E2E14"/>
    <w:rsid w:val="008E3BBD"/>
    <w:rsid w:val="008E4481"/>
    <w:rsid w:val="008E4A37"/>
    <w:rsid w:val="008E4B48"/>
    <w:rsid w:val="008E4DA3"/>
    <w:rsid w:val="008E576D"/>
    <w:rsid w:val="008E6B9B"/>
    <w:rsid w:val="008F0231"/>
    <w:rsid w:val="008F0CC5"/>
    <w:rsid w:val="008F0ED5"/>
    <w:rsid w:val="008F1C6C"/>
    <w:rsid w:val="008F3249"/>
    <w:rsid w:val="008F3515"/>
    <w:rsid w:val="008F37B9"/>
    <w:rsid w:val="008F3916"/>
    <w:rsid w:val="008F3E08"/>
    <w:rsid w:val="008F4CF6"/>
    <w:rsid w:val="008F572D"/>
    <w:rsid w:val="008F648B"/>
    <w:rsid w:val="00901B57"/>
    <w:rsid w:val="00901F35"/>
    <w:rsid w:val="00902742"/>
    <w:rsid w:val="00903150"/>
    <w:rsid w:val="009035C3"/>
    <w:rsid w:val="00903691"/>
    <w:rsid w:val="009043D0"/>
    <w:rsid w:val="00904CE0"/>
    <w:rsid w:val="00904E58"/>
    <w:rsid w:val="00906206"/>
    <w:rsid w:val="009065AF"/>
    <w:rsid w:val="00906A9F"/>
    <w:rsid w:val="00906FEF"/>
    <w:rsid w:val="00913A5D"/>
    <w:rsid w:val="00914534"/>
    <w:rsid w:val="00914F85"/>
    <w:rsid w:val="00915955"/>
    <w:rsid w:val="00917F8B"/>
    <w:rsid w:val="00922B13"/>
    <w:rsid w:val="00923536"/>
    <w:rsid w:val="00924D67"/>
    <w:rsid w:val="00925FDC"/>
    <w:rsid w:val="00926799"/>
    <w:rsid w:val="00926C3C"/>
    <w:rsid w:val="0093009F"/>
    <w:rsid w:val="00931861"/>
    <w:rsid w:val="00933FDD"/>
    <w:rsid w:val="00934907"/>
    <w:rsid w:val="00935B4F"/>
    <w:rsid w:val="009372F9"/>
    <w:rsid w:val="009401E6"/>
    <w:rsid w:val="00940C56"/>
    <w:rsid w:val="00940D93"/>
    <w:rsid w:val="009413E3"/>
    <w:rsid w:val="00941998"/>
    <w:rsid w:val="00944170"/>
    <w:rsid w:val="0094460D"/>
    <w:rsid w:val="009446B1"/>
    <w:rsid w:val="00944866"/>
    <w:rsid w:val="00944DBE"/>
    <w:rsid w:val="00944E19"/>
    <w:rsid w:val="00945AF0"/>
    <w:rsid w:val="00946603"/>
    <w:rsid w:val="009469B6"/>
    <w:rsid w:val="009469E9"/>
    <w:rsid w:val="00952CB3"/>
    <w:rsid w:val="0095358A"/>
    <w:rsid w:val="00953762"/>
    <w:rsid w:val="0095455D"/>
    <w:rsid w:val="009548D5"/>
    <w:rsid w:val="009553FD"/>
    <w:rsid w:val="009569E9"/>
    <w:rsid w:val="009600A0"/>
    <w:rsid w:val="00960C7E"/>
    <w:rsid w:val="009610D8"/>
    <w:rsid w:val="009611C5"/>
    <w:rsid w:val="009617AC"/>
    <w:rsid w:val="00961810"/>
    <w:rsid w:val="00961B67"/>
    <w:rsid w:val="00961F2B"/>
    <w:rsid w:val="00962B5D"/>
    <w:rsid w:val="00963972"/>
    <w:rsid w:val="00964F96"/>
    <w:rsid w:val="009651A4"/>
    <w:rsid w:val="00966262"/>
    <w:rsid w:val="009663F2"/>
    <w:rsid w:val="009670C5"/>
    <w:rsid w:val="0096750A"/>
    <w:rsid w:val="00972F6F"/>
    <w:rsid w:val="00973977"/>
    <w:rsid w:val="00975CE7"/>
    <w:rsid w:val="009766E8"/>
    <w:rsid w:val="009768FF"/>
    <w:rsid w:val="009770F8"/>
    <w:rsid w:val="009806F2"/>
    <w:rsid w:val="00981A37"/>
    <w:rsid w:val="00985A50"/>
    <w:rsid w:val="00985E83"/>
    <w:rsid w:val="00986131"/>
    <w:rsid w:val="0098665C"/>
    <w:rsid w:val="00987938"/>
    <w:rsid w:val="00991202"/>
    <w:rsid w:val="009929C9"/>
    <w:rsid w:val="00993287"/>
    <w:rsid w:val="00993968"/>
    <w:rsid w:val="00993BDB"/>
    <w:rsid w:val="009943F4"/>
    <w:rsid w:val="009946FC"/>
    <w:rsid w:val="009967FD"/>
    <w:rsid w:val="0099799C"/>
    <w:rsid w:val="009A2269"/>
    <w:rsid w:val="009A287B"/>
    <w:rsid w:val="009A3203"/>
    <w:rsid w:val="009A7D60"/>
    <w:rsid w:val="009A7FFC"/>
    <w:rsid w:val="009B0F6D"/>
    <w:rsid w:val="009B4D13"/>
    <w:rsid w:val="009B567D"/>
    <w:rsid w:val="009B58C1"/>
    <w:rsid w:val="009B5B29"/>
    <w:rsid w:val="009B5CCB"/>
    <w:rsid w:val="009B7F63"/>
    <w:rsid w:val="009C1F80"/>
    <w:rsid w:val="009C55C5"/>
    <w:rsid w:val="009C5A65"/>
    <w:rsid w:val="009C6377"/>
    <w:rsid w:val="009C71DA"/>
    <w:rsid w:val="009D0BC4"/>
    <w:rsid w:val="009D0C19"/>
    <w:rsid w:val="009D183F"/>
    <w:rsid w:val="009D243D"/>
    <w:rsid w:val="009D2A39"/>
    <w:rsid w:val="009D2BA2"/>
    <w:rsid w:val="009D528D"/>
    <w:rsid w:val="009D593D"/>
    <w:rsid w:val="009D739B"/>
    <w:rsid w:val="009D745A"/>
    <w:rsid w:val="009D7BCB"/>
    <w:rsid w:val="009E1737"/>
    <w:rsid w:val="009E21FC"/>
    <w:rsid w:val="009E2569"/>
    <w:rsid w:val="009E26F6"/>
    <w:rsid w:val="009E2A9F"/>
    <w:rsid w:val="009E4F67"/>
    <w:rsid w:val="009E5719"/>
    <w:rsid w:val="009E5FD9"/>
    <w:rsid w:val="009E626A"/>
    <w:rsid w:val="009E680A"/>
    <w:rsid w:val="009E6C5B"/>
    <w:rsid w:val="009F0969"/>
    <w:rsid w:val="009F238D"/>
    <w:rsid w:val="009F2B91"/>
    <w:rsid w:val="009F35D9"/>
    <w:rsid w:val="009F4CFC"/>
    <w:rsid w:val="009F52F3"/>
    <w:rsid w:val="009F634A"/>
    <w:rsid w:val="009F6FFB"/>
    <w:rsid w:val="009F721C"/>
    <w:rsid w:val="00A0422A"/>
    <w:rsid w:val="00A04539"/>
    <w:rsid w:val="00A04858"/>
    <w:rsid w:val="00A04C4E"/>
    <w:rsid w:val="00A04F77"/>
    <w:rsid w:val="00A05658"/>
    <w:rsid w:val="00A05AE1"/>
    <w:rsid w:val="00A06F57"/>
    <w:rsid w:val="00A0728F"/>
    <w:rsid w:val="00A1095C"/>
    <w:rsid w:val="00A1314C"/>
    <w:rsid w:val="00A156D3"/>
    <w:rsid w:val="00A16E9E"/>
    <w:rsid w:val="00A21C06"/>
    <w:rsid w:val="00A243B9"/>
    <w:rsid w:val="00A25EE8"/>
    <w:rsid w:val="00A265A0"/>
    <w:rsid w:val="00A26656"/>
    <w:rsid w:val="00A26717"/>
    <w:rsid w:val="00A267D2"/>
    <w:rsid w:val="00A27922"/>
    <w:rsid w:val="00A31A06"/>
    <w:rsid w:val="00A33405"/>
    <w:rsid w:val="00A34DD0"/>
    <w:rsid w:val="00A3562E"/>
    <w:rsid w:val="00A35F63"/>
    <w:rsid w:val="00A3693F"/>
    <w:rsid w:val="00A40725"/>
    <w:rsid w:val="00A432BE"/>
    <w:rsid w:val="00A44106"/>
    <w:rsid w:val="00A45C30"/>
    <w:rsid w:val="00A471AB"/>
    <w:rsid w:val="00A5296C"/>
    <w:rsid w:val="00A53E92"/>
    <w:rsid w:val="00A53F08"/>
    <w:rsid w:val="00A566C0"/>
    <w:rsid w:val="00A61E8D"/>
    <w:rsid w:val="00A63485"/>
    <w:rsid w:val="00A63509"/>
    <w:rsid w:val="00A6374D"/>
    <w:rsid w:val="00A651E5"/>
    <w:rsid w:val="00A65CBC"/>
    <w:rsid w:val="00A6620C"/>
    <w:rsid w:val="00A664F9"/>
    <w:rsid w:val="00A667F0"/>
    <w:rsid w:val="00A66BAB"/>
    <w:rsid w:val="00A66C60"/>
    <w:rsid w:val="00A67072"/>
    <w:rsid w:val="00A6771A"/>
    <w:rsid w:val="00A67E05"/>
    <w:rsid w:val="00A7065B"/>
    <w:rsid w:val="00A71A99"/>
    <w:rsid w:val="00A71AB6"/>
    <w:rsid w:val="00A7301A"/>
    <w:rsid w:val="00A73B4D"/>
    <w:rsid w:val="00A73BEB"/>
    <w:rsid w:val="00A73ECB"/>
    <w:rsid w:val="00A813E8"/>
    <w:rsid w:val="00A81F26"/>
    <w:rsid w:val="00A83322"/>
    <w:rsid w:val="00A83AD0"/>
    <w:rsid w:val="00A83FBB"/>
    <w:rsid w:val="00A84355"/>
    <w:rsid w:val="00A857EF"/>
    <w:rsid w:val="00A859B0"/>
    <w:rsid w:val="00A861DE"/>
    <w:rsid w:val="00A868EE"/>
    <w:rsid w:val="00A87EBB"/>
    <w:rsid w:val="00A92A17"/>
    <w:rsid w:val="00A95D79"/>
    <w:rsid w:val="00A96598"/>
    <w:rsid w:val="00A97CD6"/>
    <w:rsid w:val="00AA2B4F"/>
    <w:rsid w:val="00AA2C1B"/>
    <w:rsid w:val="00AA437A"/>
    <w:rsid w:val="00AA4C37"/>
    <w:rsid w:val="00AA65F4"/>
    <w:rsid w:val="00AA7AB5"/>
    <w:rsid w:val="00AB0247"/>
    <w:rsid w:val="00AB3445"/>
    <w:rsid w:val="00AB3DED"/>
    <w:rsid w:val="00AB4053"/>
    <w:rsid w:val="00AB56A1"/>
    <w:rsid w:val="00AB6DD0"/>
    <w:rsid w:val="00AC15D9"/>
    <w:rsid w:val="00AC2F1E"/>
    <w:rsid w:val="00AC2FD0"/>
    <w:rsid w:val="00AC35A9"/>
    <w:rsid w:val="00AC5DBE"/>
    <w:rsid w:val="00AC7B87"/>
    <w:rsid w:val="00AC7FB7"/>
    <w:rsid w:val="00AD0BB9"/>
    <w:rsid w:val="00AD0D40"/>
    <w:rsid w:val="00AD14CC"/>
    <w:rsid w:val="00AD315F"/>
    <w:rsid w:val="00AD37FA"/>
    <w:rsid w:val="00AD414C"/>
    <w:rsid w:val="00AD49C8"/>
    <w:rsid w:val="00AD4EE4"/>
    <w:rsid w:val="00AD5816"/>
    <w:rsid w:val="00AD6C4F"/>
    <w:rsid w:val="00AD6FF9"/>
    <w:rsid w:val="00AD732A"/>
    <w:rsid w:val="00AD78F2"/>
    <w:rsid w:val="00AE0C9C"/>
    <w:rsid w:val="00AE1796"/>
    <w:rsid w:val="00AE4295"/>
    <w:rsid w:val="00AE5A51"/>
    <w:rsid w:val="00AE6285"/>
    <w:rsid w:val="00AE710C"/>
    <w:rsid w:val="00AE7BAC"/>
    <w:rsid w:val="00AF05A8"/>
    <w:rsid w:val="00AF0887"/>
    <w:rsid w:val="00AF0BE5"/>
    <w:rsid w:val="00AF0F70"/>
    <w:rsid w:val="00AF3DB5"/>
    <w:rsid w:val="00AF46D5"/>
    <w:rsid w:val="00AF56A9"/>
    <w:rsid w:val="00AF62E5"/>
    <w:rsid w:val="00B00BC6"/>
    <w:rsid w:val="00B00D15"/>
    <w:rsid w:val="00B060F0"/>
    <w:rsid w:val="00B0688B"/>
    <w:rsid w:val="00B06D3E"/>
    <w:rsid w:val="00B06FD2"/>
    <w:rsid w:val="00B10670"/>
    <w:rsid w:val="00B1074E"/>
    <w:rsid w:val="00B1076B"/>
    <w:rsid w:val="00B1264D"/>
    <w:rsid w:val="00B142A3"/>
    <w:rsid w:val="00B152D7"/>
    <w:rsid w:val="00B156EE"/>
    <w:rsid w:val="00B16ECD"/>
    <w:rsid w:val="00B17674"/>
    <w:rsid w:val="00B20B4A"/>
    <w:rsid w:val="00B23040"/>
    <w:rsid w:val="00B231D6"/>
    <w:rsid w:val="00B2399E"/>
    <w:rsid w:val="00B24901"/>
    <w:rsid w:val="00B258A7"/>
    <w:rsid w:val="00B26DA9"/>
    <w:rsid w:val="00B27286"/>
    <w:rsid w:val="00B27404"/>
    <w:rsid w:val="00B31D8B"/>
    <w:rsid w:val="00B32091"/>
    <w:rsid w:val="00B32DC8"/>
    <w:rsid w:val="00B32ECC"/>
    <w:rsid w:val="00B34935"/>
    <w:rsid w:val="00B35E80"/>
    <w:rsid w:val="00B36155"/>
    <w:rsid w:val="00B36DEC"/>
    <w:rsid w:val="00B3715B"/>
    <w:rsid w:val="00B37C15"/>
    <w:rsid w:val="00B401C6"/>
    <w:rsid w:val="00B42F32"/>
    <w:rsid w:val="00B43825"/>
    <w:rsid w:val="00B44409"/>
    <w:rsid w:val="00B44827"/>
    <w:rsid w:val="00B452FB"/>
    <w:rsid w:val="00B45B24"/>
    <w:rsid w:val="00B45C1D"/>
    <w:rsid w:val="00B471F7"/>
    <w:rsid w:val="00B5072B"/>
    <w:rsid w:val="00B50A02"/>
    <w:rsid w:val="00B54DDE"/>
    <w:rsid w:val="00B56EF5"/>
    <w:rsid w:val="00B57824"/>
    <w:rsid w:val="00B606B9"/>
    <w:rsid w:val="00B62F5F"/>
    <w:rsid w:val="00B63838"/>
    <w:rsid w:val="00B666D4"/>
    <w:rsid w:val="00B67254"/>
    <w:rsid w:val="00B675F7"/>
    <w:rsid w:val="00B67B06"/>
    <w:rsid w:val="00B71B20"/>
    <w:rsid w:val="00B737FE"/>
    <w:rsid w:val="00B744AB"/>
    <w:rsid w:val="00B753A1"/>
    <w:rsid w:val="00B75B57"/>
    <w:rsid w:val="00B77655"/>
    <w:rsid w:val="00B829ED"/>
    <w:rsid w:val="00B8326A"/>
    <w:rsid w:val="00B8391F"/>
    <w:rsid w:val="00B84C49"/>
    <w:rsid w:val="00B858F7"/>
    <w:rsid w:val="00B874AD"/>
    <w:rsid w:val="00B904FB"/>
    <w:rsid w:val="00B92B84"/>
    <w:rsid w:val="00B93829"/>
    <w:rsid w:val="00B94EE5"/>
    <w:rsid w:val="00B9528D"/>
    <w:rsid w:val="00B955C2"/>
    <w:rsid w:val="00B95ED9"/>
    <w:rsid w:val="00B97938"/>
    <w:rsid w:val="00BA131F"/>
    <w:rsid w:val="00BA142D"/>
    <w:rsid w:val="00BA2C3D"/>
    <w:rsid w:val="00BA2D97"/>
    <w:rsid w:val="00BA381F"/>
    <w:rsid w:val="00BA3CDE"/>
    <w:rsid w:val="00BA47A9"/>
    <w:rsid w:val="00BA4E5A"/>
    <w:rsid w:val="00BA61EB"/>
    <w:rsid w:val="00BA69E1"/>
    <w:rsid w:val="00BA7160"/>
    <w:rsid w:val="00BA78F6"/>
    <w:rsid w:val="00BB0578"/>
    <w:rsid w:val="00BB082D"/>
    <w:rsid w:val="00BB0997"/>
    <w:rsid w:val="00BB1535"/>
    <w:rsid w:val="00BB174B"/>
    <w:rsid w:val="00BB1795"/>
    <w:rsid w:val="00BB1D2F"/>
    <w:rsid w:val="00BB2F4E"/>
    <w:rsid w:val="00BB31AD"/>
    <w:rsid w:val="00BB3B25"/>
    <w:rsid w:val="00BB6849"/>
    <w:rsid w:val="00BB6E87"/>
    <w:rsid w:val="00BC0090"/>
    <w:rsid w:val="00BC0796"/>
    <w:rsid w:val="00BC1C13"/>
    <w:rsid w:val="00BC28E3"/>
    <w:rsid w:val="00BC4248"/>
    <w:rsid w:val="00BC46E6"/>
    <w:rsid w:val="00BC4708"/>
    <w:rsid w:val="00BC713E"/>
    <w:rsid w:val="00BC71BE"/>
    <w:rsid w:val="00BC7C87"/>
    <w:rsid w:val="00BD03A3"/>
    <w:rsid w:val="00BD03F7"/>
    <w:rsid w:val="00BD096A"/>
    <w:rsid w:val="00BD0F34"/>
    <w:rsid w:val="00BD5F69"/>
    <w:rsid w:val="00BD63EC"/>
    <w:rsid w:val="00BD6548"/>
    <w:rsid w:val="00BD7D88"/>
    <w:rsid w:val="00BE0074"/>
    <w:rsid w:val="00BE04F9"/>
    <w:rsid w:val="00BE08E0"/>
    <w:rsid w:val="00BE3A87"/>
    <w:rsid w:val="00BE4A9C"/>
    <w:rsid w:val="00BE5D4C"/>
    <w:rsid w:val="00BE6BBF"/>
    <w:rsid w:val="00BF2F29"/>
    <w:rsid w:val="00BF3129"/>
    <w:rsid w:val="00BF54E3"/>
    <w:rsid w:val="00BF7FBD"/>
    <w:rsid w:val="00C004AC"/>
    <w:rsid w:val="00C0057D"/>
    <w:rsid w:val="00C01D29"/>
    <w:rsid w:val="00C0248C"/>
    <w:rsid w:val="00C0596E"/>
    <w:rsid w:val="00C05FA3"/>
    <w:rsid w:val="00C05FBC"/>
    <w:rsid w:val="00C0610F"/>
    <w:rsid w:val="00C0658B"/>
    <w:rsid w:val="00C07780"/>
    <w:rsid w:val="00C111FA"/>
    <w:rsid w:val="00C1269F"/>
    <w:rsid w:val="00C13ABC"/>
    <w:rsid w:val="00C16020"/>
    <w:rsid w:val="00C16E29"/>
    <w:rsid w:val="00C170FF"/>
    <w:rsid w:val="00C17587"/>
    <w:rsid w:val="00C20AAC"/>
    <w:rsid w:val="00C2337B"/>
    <w:rsid w:val="00C23D4B"/>
    <w:rsid w:val="00C24B00"/>
    <w:rsid w:val="00C260A5"/>
    <w:rsid w:val="00C274A8"/>
    <w:rsid w:val="00C3010E"/>
    <w:rsid w:val="00C304E4"/>
    <w:rsid w:val="00C30543"/>
    <w:rsid w:val="00C30EFF"/>
    <w:rsid w:val="00C31548"/>
    <w:rsid w:val="00C333BD"/>
    <w:rsid w:val="00C36147"/>
    <w:rsid w:val="00C36242"/>
    <w:rsid w:val="00C36AB3"/>
    <w:rsid w:val="00C4033C"/>
    <w:rsid w:val="00C410F9"/>
    <w:rsid w:val="00C41E9D"/>
    <w:rsid w:val="00C42064"/>
    <w:rsid w:val="00C4277F"/>
    <w:rsid w:val="00C42BC1"/>
    <w:rsid w:val="00C43F02"/>
    <w:rsid w:val="00C45239"/>
    <w:rsid w:val="00C4629C"/>
    <w:rsid w:val="00C46E1C"/>
    <w:rsid w:val="00C46ED3"/>
    <w:rsid w:val="00C47890"/>
    <w:rsid w:val="00C50D57"/>
    <w:rsid w:val="00C52EE0"/>
    <w:rsid w:val="00C53D93"/>
    <w:rsid w:val="00C53E21"/>
    <w:rsid w:val="00C5451D"/>
    <w:rsid w:val="00C54913"/>
    <w:rsid w:val="00C56557"/>
    <w:rsid w:val="00C5788C"/>
    <w:rsid w:val="00C609B1"/>
    <w:rsid w:val="00C6149A"/>
    <w:rsid w:val="00C617C3"/>
    <w:rsid w:val="00C636A9"/>
    <w:rsid w:val="00C6620A"/>
    <w:rsid w:val="00C6632E"/>
    <w:rsid w:val="00C67F0C"/>
    <w:rsid w:val="00C71594"/>
    <w:rsid w:val="00C72715"/>
    <w:rsid w:val="00C72D50"/>
    <w:rsid w:val="00C745AE"/>
    <w:rsid w:val="00C7561B"/>
    <w:rsid w:val="00C76546"/>
    <w:rsid w:val="00C8285D"/>
    <w:rsid w:val="00C833D1"/>
    <w:rsid w:val="00C83DB0"/>
    <w:rsid w:val="00C83E25"/>
    <w:rsid w:val="00C84E75"/>
    <w:rsid w:val="00C855C2"/>
    <w:rsid w:val="00C85AA6"/>
    <w:rsid w:val="00C85B2B"/>
    <w:rsid w:val="00C860ED"/>
    <w:rsid w:val="00C86572"/>
    <w:rsid w:val="00C879B6"/>
    <w:rsid w:val="00C87D43"/>
    <w:rsid w:val="00C903DA"/>
    <w:rsid w:val="00C9119A"/>
    <w:rsid w:val="00C91A95"/>
    <w:rsid w:val="00C92994"/>
    <w:rsid w:val="00C93A35"/>
    <w:rsid w:val="00C9450B"/>
    <w:rsid w:val="00CA0702"/>
    <w:rsid w:val="00CA0C6F"/>
    <w:rsid w:val="00CA299C"/>
    <w:rsid w:val="00CA29EE"/>
    <w:rsid w:val="00CA309B"/>
    <w:rsid w:val="00CA353D"/>
    <w:rsid w:val="00CA35F2"/>
    <w:rsid w:val="00CA46D5"/>
    <w:rsid w:val="00CA594B"/>
    <w:rsid w:val="00CA5A42"/>
    <w:rsid w:val="00CA7140"/>
    <w:rsid w:val="00CA7B28"/>
    <w:rsid w:val="00CB0210"/>
    <w:rsid w:val="00CB104E"/>
    <w:rsid w:val="00CB16A9"/>
    <w:rsid w:val="00CB18F4"/>
    <w:rsid w:val="00CB2FC3"/>
    <w:rsid w:val="00CB3357"/>
    <w:rsid w:val="00CB489B"/>
    <w:rsid w:val="00CB4940"/>
    <w:rsid w:val="00CB65E2"/>
    <w:rsid w:val="00CB677B"/>
    <w:rsid w:val="00CB72D6"/>
    <w:rsid w:val="00CC1581"/>
    <w:rsid w:val="00CC1A02"/>
    <w:rsid w:val="00CC1E72"/>
    <w:rsid w:val="00CC1FA3"/>
    <w:rsid w:val="00CC4EC5"/>
    <w:rsid w:val="00CC556E"/>
    <w:rsid w:val="00CC6B82"/>
    <w:rsid w:val="00CC70A6"/>
    <w:rsid w:val="00CD240F"/>
    <w:rsid w:val="00CD42C9"/>
    <w:rsid w:val="00CD4796"/>
    <w:rsid w:val="00CD5AD4"/>
    <w:rsid w:val="00CD6006"/>
    <w:rsid w:val="00CD63EE"/>
    <w:rsid w:val="00CD674A"/>
    <w:rsid w:val="00CD6803"/>
    <w:rsid w:val="00CD6D50"/>
    <w:rsid w:val="00CD78A3"/>
    <w:rsid w:val="00CE33B6"/>
    <w:rsid w:val="00CE3E1A"/>
    <w:rsid w:val="00CE3E21"/>
    <w:rsid w:val="00CE5091"/>
    <w:rsid w:val="00CE5B1C"/>
    <w:rsid w:val="00CF0089"/>
    <w:rsid w:val="00CF0B70"/>
    <w:rsid w:val="00CF0CF9"/>
    <w:rsid w:val="00CF26E0"/>
    <w:rsid w:val="00CF33A2"/>
    <w:rsid w:val="00CF3592"/>
    <w:rsid w:val="00CF5D9C"/>
    <w:rsid w:val="00D0041F"/>
    <w:rsid w:val="00D0156E"/>
    <w:rsid w:val="00D01C70"/>
    <w:rsid w:val="00D02FA6"/>
    <w:rsid w:val="00D034E7"/>
    <w:rsid w:val="00D0353A"/>
    <w:rsid w:val="00D0476C"/>
    <w:rsid w:val="00D04AB7"/>
    <w:rsid w:val="00D0585C"/>
    <w:rsid w:val="00D05CFF"/>
    <w:rsid w:val="00D06C2B"/>
    <w:rsid w:val="00D10DB7"/>
    <w:rsid w:val="00D11AE8"/>
    <w:rsid w:val="00D120B1"/>
    <w:rsid w:val="00D123BF"/>
    <w:rsid w:val="00D12DBE"/>
    <w:rsid w:val="00D13D34"/>
    <w:rsid w:val="00D13FB3"/>
    <w:rsid w:val="00D150EB"/>
    <w:rsid w:val="00D15EBC"/>
    <w:rsid w:val="00D17322"/>
    <w:rsid w:val="00D202FF"/>
    <w:rsid w:val="00D240E4"/>
    <w:rsid w:val="00D2411A"/>
    <w:rsid w:val="00D24199"/>
    <w:rsid w:val="00D269F6"/>
    <w:rsid w:val="00D270C0"/>
    <w:rsid w:val="00D307E0"/>
    <w:rsid w:val="00D308D8"/>
    <w:rsid w:val="00D30AF9"/>
    <w:rsid w:val="00D30B48"/>
    <w:rsid w:val="00D30EA5"/>
    <w:rsid w:val="00D31BF1"/>
    <w:rsid w:val="00D31E69"/>
    <w:rsid w:val="00D320C5"/>
    <w:rsid w:val="00D32637"/>
    <w:rsid w:val="00D329BC"/>
    <w:rsid w:val="00D3372F"/>
    <w:rsid w:val="00D33CFA"/>
    <w:rsid w:val="00D3424A"/>
    <w:rsid w:val="00D3473B"/>
    <w:rsid w:val="00D37358"/>
    <w:rsid w:val="00D37369"/>
    <w:rsid w:val="00D3797F"/>
    <w:rsid w:val="00D40A36"/>
    <w:rsid w:val="00D41105"/>
    <w:rsid w:val="00D4252C"/>
    <w:rsid w:val="00D42F4B"/>
    <w:rsid w:val="00D4434E"/>
    <w:rsid w:val="00D44984"/>
    <w:rsid w:val="00D45C23"/>
    <w:rsid w:val="00D47305"/>
    <w:rsid w:val="00D47803"/>
    <w:rsid w:val="00D5168A"/>
    <w:rsid w:val="00D524DC"/>
    <w:rsid w:val="00D52AF6"/>
    <w:rsid w:val="00D53515"/>
    <w:rsid w:val="00D53DEB"/>
    <w:rsid w:val="00D600A0"/>
    <w:rsid w:val="00D60510"/>
    <w:rsid w:val="00D60A29"/>
    <w:rsid w:val="00D60D80"/>
    <w:rsid w:val="00D612AE"/>
    <w:rsid w:val="00D62107"/>
    <w:rsid w:val="00D625B2"/>
    <w:rsid w:val="00D62B09"/>
    <w:rsid w:val="00D64689"/>
    <w:rsid w:val="00D64838"/>
    <w:rsid w:val="00D64E1E"/>
    <w:rsid w:val="00D65488"/>
    <w:rsid w:val="00D65D0B"/>
    <w:rsid w:val="00D66604"/>
    <w:rsid w:val="00D70095"/>
    <w:rsid w:val="00D704CB"/>
    <w:rsid w:val="00D70FE9"/>
    <w:rsid w:val="00D73053"/>
    <w:rsid w:val="00D732E1"/>
    <w:rsid w:val="00D74DBC"/>
    <w:rsid w:val="00D75566"/>
    <w:rsid w:val="00D772CD"/>
    <w:rsid w:val="00D77FCF"/>
    <w:rsid w:val="00D81E6F"/>
    <w:rsid w:val="00D82262"/>
    <w:rsid w:val="00D82616"/>
    <w:rsid w:val="00D83A84"/>
    <w:rsid w:val="00D83D7C"/>
    <w:rsid w:val="00D83F4E"/>
    <w:rsid w:val="00D84970"/>
    <w:rsid w:val="00D8589D"/>
    <w:rsid w:val="00D86122"/>
    <w:rsid w:val="00D861EC"/>
    <w:rsid w:val="00D87EE6"/>
    <w:rsid w:val="00D915A0"/>
    <w:rsid w:val="00D925D2"/>
    <w:rsid w:val="00D93104"/>
    <w:rsid w:val="00D9492D"/>
    <w:rsid w:val="00D95F4D"/>
    <w:rsid w:val="00D9658B"/>
    <w:rsid w:val="00D97D40"/>
    <w:rsid w:val="00D97E99"/>
    <w:rsid w:val="00D97F6F"/>
    <w:rsid w:val="00DA0169"/>
    <w:rsid w:val="00DA33A8"/>
    <w:rsid w:val="00DA4C0B"/>
    <w:rsid w:val="00DA57B0"/>
    <w:rsid w:val="00DA58D4"/>
    <w:rsid w:val="00DA5D84"/>
    <w:rsid w:val="00DB2368"/>
    <w:rsid w:val="00DB29C8"/>
    <w:rsid w:val="00DB33D2"/>
    <w:rsid w:val="00DB6029"/>
    <w:rsid w:val="00DB6719"/>
    <w:rsid w:val="00DB7744"/>
    <w:rsid w:val="00DB7DD3"/>
    <w:rsid w:val="00DC02BF"/>
    <w:rsid w:val="00DC11F4"/>
    <w:rsid w:val="00DC2343"/>
    <w:rsid w:val="00DC2D8C"/>
    <w:rsid w:val="00DC3C10"/>
    <w:rsid w:val="00DC49C8"/>
    <w:rsid w:val="00DD1384"/>
    <w:rsid w:val="00DD1831"/>
    <w:rsid w:val="00DD21E4"/>
    <w:rsid w:val="00DD4BC2"/>
    <w:rsid w:val="00DD6580"/>
    <w:rsid w:val="00DD679E"/>
    <w:rsid w:val="00DD68DD"/>
    <w:rsid w:val="00DD6C14"/>
    <w:rsid w:val="00DD76AB"/>
    <w:rsid w:val="00DE009E"/>
    <w:rsid w:val="00DE0BE1"/>
    <w:rsid w:val="00DE10BD"/>
    <w:rsid w:val="00DE1D0F"/>
    <w:rsid w:val="00DE245B"/>
    <w:rsid w:val="00DE26C3"/>
    <w:rsid w:val="00DE3B32"/>
    <w:rsid w:val="00DE451D"/>
    <w:rsid w:val="00DE61EF"/>
    <w:rsid w:val="00DE6FB1"/>
    <w:rsid w:val="00DE6FD4"/>
    <w:rsid w:val="00DF0187"/>
    <w:rsid w:val="00DF0C50"/>
    <w:rsid w:val="00DF16BC"/>
    <w:rsid w:val="00DF6BFD"/>
    <w:rsid w:val="00DF7E7B"/>
    <w:rsid w:val="00E02551"/>
    <w:rsid w:val="00E0350B"/>
    <w:rsid w:val="00E03DDA"/>
    <w:rsid w:val="00E04B62"/>
    <w:rsid w:val="00E05DEA"/>
    <w:rsid w:val="00E0604D"/>
    <w:rsid w:val="00E07412"/>
    <w:rsid w:val="00E114CF"/>
    <w:rsid w:val="00E13919"/>
    <w:rsid w:val="00E13A2A"/>
    <w:rsid w:val="00E152A8"/>
    <w:rsid w:val="00E176C3"/>
    <w:rsid w:val="00E17B6B"/>
    <w:rsid w:val="00E205E2"/>
    <w:rsid w:val="00E224ED"/>
    <w:rsid w:val="00E22629"/>
    <w:rsid w:val="00E22B0D"/>
    <w:rsid w:val="00E2345A"/>
    <w:rsid w:val="00E23A72"/>
    <w:rsid w:val="00E23EDB"/>
    <w:rsid w:val="00E24D99"/>
    <w:rsid w:val="00E25B3E"/>
    <w:rsid w:val="00E25D97"/>
    <w:rsid w:val="00E25ECA"/>
    <w:rsid w:val="00E30077"/>
    <w:rsid w:val="00E30596"/>
    <w:rsid w:val="00E3085E"/>
    <w:rsid w:val="00E30A48"/>
    <w:rsid w:val="00E30AA0"/>
    <w:rsid w:val="00E31DC0"/>
    <w:rsid w:val="00E33BC7"/>
    <w:rsid w:val="00E357F3"/>
    <w:rsid w:val="00E35BE7"/>
    <w:rsid w:val="00E40447"/>
    <w:rsid w:val="00E41745"/>
    <w:rsid w:val="00E42180"/>
    <w:rsid w:val="00E4349F"/>
    <w:rsid w:val="00E45000"/>
    <w:rsid w:val="00E45638"/>
    <w:rsid w:val="00E45919"/>
    <w:rsid w:val="00E473B3"/>
    <w:rsid w:val="00E4792C"/>
    <w:rsid w:val="00E51FCD"/>
    <w:rsid w:val="00E52F25"/>
    <w:rsid w:val="00E53280"/>
    <w:rsid w:val="00E53501"/>
    <w:rsid w:val="00E547B3"/>
    <w:rsid w:val="00E54DD3"/>
    <w:rsid w:val="00E572D4"/>
    <w:rsid w:val="00E57DB8"/>
    <w:rsid w:val="00E6184C"/>
    <w:rsid w:val="00E61A93"/>
    <w:rsid w:val="00E62055"/>
    <w:rsid w:val="00E6371C"/>
    <w:rsid w:val="00E644D1"/>
    <w:rsid w:val="00E64AE3"/>
    <w:rsid w:val="00E723AE"/>
    <w:rsid w:val="00E736C3"/>
    <w:rsid w:val="00E73823"/>
    <w:rsid w:val="00E77618"/>
    <w:rsid w:val="00E814DE"/>
    <w:rsid w:val="00E82A59"/>
    <w:rsid w:val="00E83858"/>
    <w:rsid w:val="00E83963"/>
    <w:rsid w:val="00E84600"/>
    <w:rsid w:val="00E85094"/>
    <w:rsid w:val="00E864BD"/>
    <w:rsid w:val="00E86BAD"/>
    <w:rsid w:val="00E91F0B"/>
    <w:rsid w:val="00E92EFC"/>
    <w:rsid w:val="00E935D0"/>
    <w:rsid w:val="00E93960"/>
    <w:rsid w:val="00E944C6"/>
    <w:rsid w:val="00E9452C"/>
    <w:rsid w:val="00E9465E"/>
    <w:rsid w:val="00E94F74"/>
    <w:rsid w:val="00E95039"/>
    <w:rsid w:val="00E96CB1"/>
    <w:rsid w:val="00E9788B"/>
    <w:rsid w:val="00EA0C03"/>
    <w:rsid w:val="00EA3AB1"/>
    <w:rsid w:val="00EA518A"/>
    <w:rsid w:val="00EA6852"/>
    <w:rsid w:val="00EB0582"/>
    <w:rsid w:val="00EB09A0"/>
    <w:rsid w:val="00EB0A30"/>
    <w:rsid w:val="00EB0E4B"/>
    <w:rsid w:val="00EB1802"/>
    <w:rsid w:val="00EB2E9A"/>
    <w:rsid w:val="00EB32FA"/>
    <w:rsid w:val="00EB3F11"/>
    <w:rsid w:val="00EB4EE1"/>
    <w:rsid w:val="00EB5BF0"/>
    <w:rsid w:val="00EB707A"/>
    <w:rsid w:val="00EC1090"/>
    <w:rsid w:val="00EC1260"/>
    <w:rsid w:val="00EC17C8"/>
    <w:rsid w:val="00EC185C"/>
    <w:rsid w:val="00EC2584"/>
    <w:rsid w:val="00EC3D17"/>
    <w:rsid w:val="00EC4E3E"/>
    <w:rsid w:val="00EC6BE5"/>
    <w:rsid w:val="00EC75EE"/>
    <w:rsid w:val="00ED0EA7"/>
    <w:rsid w:val="00ED12AB"/>
    <w:rsid w:val="00ED1505"/>
    <w:rsid w:val="00ED20A4"/>
    <w:rsid w:val="00ED3237"/>
    <w:rsid w:val="00ED369E"/>
    <w:rsid w:val="00ED3802"/>
    <w:rsid w:val="00ED4D74"/>
    <w:rsid w:val="00ED6879"/>
    <w:rsid w:val="00ED745D"/>
    <w:rsid w:val="00EE0E95"/>
    <w:rsid w:val="00EE12A9"/>
    <w:rsid w:val="00EE1F73"/>
    <w:rsid w:val="00EE25DB"/>
    <w:rsid w:val="00EE2FE0"/>
    <w:rsid w:val="00EE3412"/>
    <w:rsid w:val="00EE3F0D"/>
    <w:rsid w:val="00EE469A"/>
    <w:rsid w:val="00EE4EB1"/>
    <w:rsid w:val="00EE6D9E"/>
    <w:rsid w:val="00EF23FD"/>
    <w:rsid w:val="00EF3DE5"/>
    <w:rsid w:val="00EF4D40"/>
    <w:rsid w:val="00EF60CA"/>
    <w:rsid w:val="00EF62C7"/>
    <w:rsid w:val="00EF643D"/>
    <w:rsid w:val="00F0078C"/>
    <w:rsid w:val="00F012C0"/>
    <w:rsid w:val="00F017FD"/>
    <w:rsid w:val="00F01B1F"/>
    <w:rsid w:val="00F01DF1"/>
    <w:rsid w:val="00F01FD6"/>
    <w:rsid w:val="00F02E30"/>
    <w:rsid w:val="00F030C3"/>
    <w:rsid w:val="00F04C77"/>
    <w:rsid w:val="00F04F84"/>
    <w:rsid w:val="00F05F53"/>
    <w:rsid w:val="00F0641A"/>
    <w:rsid w:val="00F06EA9"/>
    <w:rsid w:val="00F071D4"/>
    <w:rsid w:val="00F077CD"/>
    <w:rsid w:val="00F07E6C"/>
    <w:rsid w:val="00F106F2"/>
    <w:rsid w:val="00F131AB"/>
    <w:rsid w:val="00F13BA8"/>
    <w:rsid w:val="00F15044"/>
    <w:rsid w:val="00F15157"/>
    <w:rsid w:val="00F15F76"/>
    <w:rsid w:val="00F22619"/>
    <w:rsid w:val="00F23706"/>
    <w:rsid w:val="00F239A7"/>
    <w:rsid w:val="00F23C42"/>
    <w:rsid w:val="00F241DC"/>
    <w:rsid w:val="00F24776"/>
    <w:rsid w:val="00F25C0F"/>
    <w:rsid w:val="00F269A5"/>
    <w:rsid w:val="00F26AF4"/>
    <w:rsid w:val="00F26C45"/>
    <w:rsid w:val="00F27046"/>
    <w:rsid w:val="00F271D5"/>
    <w:rsid w:val="00F310D2"/>
    <w:rsid w:val="00F3372A"/>
    <w:rsid w:val="00F33877"/>
    <w:rsid w:val="00F33976"/>
    <w:rsid w:val="00F33F3F"/>
    <w:rsid w:val="00F35F00"/>
    <w:rsid w:val="00F44666"/>
    <w:rsid w:val="00F44826"/>
    <w:rsid w:val="00F460B2"/>
    <w:rsid w:val="00F460B8"/>
    <w:rsid w:val="00F46173"/>
    <w:rsid w:val="00F50921"/>
    <w:rsid w:val="00F52901"/>
    <w:rsid w:val="00F54AA1"/>
    <w:rsid w:val="00F553F5"/>
    <w:rsid w:val="00F566E5"/>
    <w:rsid w:val="00F568A9"/>
    <w:rsid w:val="00F56B14"/>
    <w:rsid w:val="00F60048"/>
    <w:rsid w:val="00F6342F"/>
    <w:rsid w:val="00F649E2"/>
    <w:rsid w:val="00F64B35"/>
    <w:rsid w:val="00F64B4F"/>
    <w:rsid w:val="00F64E9C"/>
    <w:rsid w:val="00F65FE4"/>
    <w:rsid w:val="00F66A7D"/>
    <w:rsid w:val="00F67564"/>
    <w:rsid w:val="00F677D5"/>
    <w:rsid w:val="00F67A69"/>
    <w:rsid w:val="00F70F8F"/>
    <w:rsid w:val="00F71FFA"/>
    <w:rsid w:val="00F73F58"/>
    <w:rsid w:val="00F74309"/>
    <w:rsid w:val="00F76347"/>
    <w:rsid w:val="00F76FCE"/>
    <w:rsid w:val="00F771EA"/>
    <w:rsid w:val="00F773FD"/>
    <w:rsid w:val="00F77611"/>
    <w:rsid w:val="00F80595"/>
    <w:rsid w:val="00F81D28"/>
    <w:rsid w:val="00F81E09"/>
    <w:rsid w:val="00F8318E"/>
    <w:rsid w:val="00F8371C"/>
    <w:rsid w:val="00F83B6D"/>
    <w:rsid w:val="00F83E66"/>
    <w:rsid w:val="00F842B4"/>
    <w:rsid w:val="00F85859"/>
    <w:rsid w:val="00F85B4F"/>
    <w:rsid w:val="00F86D2F"/>
    <w:rsid w:val="00F9401C"/>
    <w:rsid w:val="00F94BBF"/>
    <w:rsid w:val="00F959DC"/>
    <w:rsid w:val="00F96655"/>
    <w:rsid w:val="00F96C5B"/>
    <w:rsid w:val="00F978F2"/>
    <w:rsid w:val="00FA2963"/>
    <w:rsid w:val="00FA319E"/>
    <w:rsid w:val="00FA330E"/>
    <w:rsid w:val="00FA331B"/>
    <w:rsid w:val="00FA4539"/>
    <w:rsid w:val="00FA464C"/>
    <w:rsid w:val="00FA4E6C"/>
    <w:rsid w:val="00FA6BCB"/>
    <w:rsid w:val="00FA7FDF"/>
    <w:rsid w:val="00FB0385"/>
    <w:rsid w:val="00FB14D3"/>
    <w:rsid w:val="00FB393A"/>
    <w:rsid w:val="00FB3974"/>
    <w:rsid w:val="00FB4EBE"/>
    <w:rsid w:val="00FB5927"/>
    <w:rsid w:val="00FB5BE6"/>
    <w:rsid w:val="00FB60C2"/>
    <w:rsid w:val="00FB6476"/>
    <w:rsid w:val="00FB663E"/>
    <w:rsid w:val="00FB674B"/>
    <w:rsid w:val="00FB7065"/>
    <w:rsid w:val="00FB7943"/>
    <w:rsid w:val="00FB7C27"/>
    <w:rsid w:val="00FC061D"/>
    <w:rsid w:val="00FC0932"/>
    <w:rsid w:val="00FC1884"/>
    <w:rsid w:val="00FC3118"/>
    <w:rsid w:val="00FC34D2"/>
    <w:rsid w:val="00FC4190"/>
    <w:rsid w:val="00FC5DA7"/>
    <w:rsid w:val="00FC71AB"/>
    <w:rsid w:val="00FC7D25"/>
    <w:rsid w:val="00FC7E8D"/>
    <w:rsid w:val="00FD07D2"/>
    <w:rsid w:val="00FD12A8"/>
    <w:rsid w:val="00FD1A2A"/>
    <w:rsid w:val="00FD1FFD"/>
    <w:rsid w:val="00FD21A5"/>
    <w:rsid w:val="00FD2447"/>
    <w:rsid w:val="00FD3BB0"/>
    <w:rsid w:val="00FD407C"/>
    <w:rsid w:val="00FD42F0"/>
    <w:rsid w:val="00FD479F"/>
    <w:rsid w:val="00FD508B"/>
    <w:rsid w:val="00FD51A8"/>
    <w:rsid w:val="00FE0E13"/>
    <w:rsid w:val="00FE18E5"/>
    <w:rsid w:val="00FE1D50"/>
    <w:rsid w:val="00FE2F0F"/>
    <w:rsid w:val="00FE35F6"/>
    <w:rsid w:val="00FE3BE8"/>
    <w:rsid w:val="00FE45C0"/>
    <w:rsid w:val="00FE48E1"/>
    <w:rsid w:val="00FE5391"/>
    <w:rsid w:val="00FE7F82"/>
    <w:rsid w:val="00FF22A6"/>
    <w:rsid w:val="00FF3826"/>
    <w:rsid w:val="00FF4112"/>
    <w:rsid w:val="00FF5975"/>
    <w:rsid w:val="00FF71E3"/>
    <w:rsid w:val="00FF7A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85E"/>
    <w:rPr>
      <w:sz w:val="24"/>
      <w:szCs w:val="24"/>
    </w:rPr>
  </w:style>
  <w:style w:type="paragraph" w:styleId="1">
    <w:name w:val="heading 1"/>
    <w:basedOn w:val="a"/>
    <w:next w:val="a"/>
    <w:link w:val="10"/>
    <w:qFormat/>
    <w:rsid w:val="00AC2F1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EC126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qFormat/>
    <w:rsid w:val="00FC71A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le Grid Report"/>
    <w:basedOn w:val="a1"/>
    <w:rsid w:val="00F0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FC71AB"/>
    <w:pPr>
      <w:spacing w:before="100" w:beforeAutospacing="1" w:after="100" w:afterAutospacing="1"/>
    </w:pPr>
  </w:style>
  <w:style w:type="character" w:styleId="a5">
    <w:name w:val="Hyperlink"/>
    <w:uiPriority w:val="99"/>
    <w:rsid w:val="00F50921"/>
    <w:rPr>
      <w:color w:val="0000FF"/>
      <w:u w:val="single"/>
    </w:rPr>
  </w:style>
  <w:style w:type="character" w:customStyle="1" w:styleId="10">
    <w:name w:val="Заголовок 1 Знак"/>
    <w:link w:val="1"/>
    <w:locked/>
    <w:rsid w:val="00AC2F1E"/>
    <w:rPr>
      <w:rFonts w:ascii="Arial" w:hAnsi="Arial" w:cs="Arial"/>
      <w:b/>
      <w:bCs/>
      <w:kern w:val="32"/>
      <w:sz w:val="32"/>
      <w:szCs w:val="32"/>
      <w:lang w:val="ru-RU" w:eastAsia="ru-RU" w:bidi="ar-SA"/>
    </w:rPr>
  </w:style>
  <w:style w:type="paragraph" w:styleId="a6">
    <w:name w:val="header"/>
    <w:basedOn w:val="a"/>
    <w:link w:val="a7"/>
    <w:uiPriority w:val="99"/>
    <w:rsid w:val="00E94F74"/>
    <w:pPr>
      <w:tabs>
        <w:tab w:val="center" w:pos="4677"/>
        <w:tab w:val="right" w:pos="9355"/>
      </w:tabs>
    </w:pPr>
  </w:style>
  <w:style w:type="paragraph" w:customStyle="1" w:styleId="ConsNormal">
    <w:name w:val="ConsNormal"/>
    <w:rsid w:val="0014278B"/>
    <w:pPr>
      <w:autoSpaceDE w:val="0"/>
      <w:autoSpaceDN w:val="0"/>
      <w:adjustRightInd w:val="0"/>
      <w:ind w:firstLine="720"/>
    </w:pPr>
    <w:rPr>
      <w:rFonts w:ascii="Arial" w:hAnsi="Arial" w:cs="Arial"/>
      <w:lang w:eastAsia="en-US"/>
    </w:rPr>
  </w:style>
  <w:style w:type="paragraph" w:customStyle="1" w:styleId="ConsNonformat">
    <w:name w:val="ConsNonformat"/>
    <w:rsid w:val="0014278B"/>
    <w:pPr>
      <w:autoSpaceDE w:val="0"/>
      <w:autoSpaceDN w:val="0"/>
      <w:adjustRightInd w:val="0"/>
      <w:ind w:right="19772"/>
    </w:pPr>
    <w:rPr>
      <w:rFonts w:ascii="Courier New" w:hAnsi="Courier New" w:cs="Courier New"/>
      <w:lang w:eastAsia="en-US"/>
    </w:rPr>
  </w:style>
  <w:style w:type="paragraph" w:styleId="a8">
    <w:name w:val="footer"/>
    <w:basedOn w:val="a"/>
    <w:link w:val="a9"/>
    <w:uiPriority w:val="99"/>
    <w:rsid w:val="009611C5"/>
    <w:pPr>
      <w:tabs>
        <w:tab w:val="center" w:pos="4677"/>
        <w:tab w:val="right" w:pos="9355"/>
      </w:tabs>
    </w:pPr>
  </w:style>
  <w:style w:type="character" w:styleId="aa">
    <w:name w:val="page number"/>
    <w:basedOn w:val="a0"/>
    <w:rsid w:val="009611C5"/>
  </w:style>
  <w:style w:type="paragraph" w:customStyle="1" w:styleId="ab">
    <w:name w:val="Заголовок сообщения (первый)"/>
    <w:basedOn w:val="a"/>
    <w:rsid w:val="007339EB"/>
    <w:pPr>
      <w:keepLines/>
      <w:spacing w:line="415" w:lineRule="atLeast"/>
      <w:ind w:left="1560" w:hanging="720"/>
    </w:pPr>
    <w:rPr>
      <w:sz w:val="20"/>
      <w:szCs w:val="20"/>
      <w:lang w:eastAsia="en-US"/>
    </w:rPr>
  </w:style>
  <w:style w:type="paragraph" w:styleId="ac">
    <w:name w:val="Message Header"/>
    <w:basedOn w:val="a"/>
    <w:link w:val="ad"/>
    <w:rsid w:val="007339EB"/>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ad">
    <w:name w:val="Шапка Знак"/>
    <w:link w:val="ac"/>
    <w:rsid w:val="007339EB"/>
    <w:rPr>
      <w:rFonts w:ascii="Cambria" w:eastAsia="Times New Roman" w:hAnsi="Cambria" w:cs="Times New Roman"/>
      <w:sz w:val="24"/>
      <w:szCs w:val="24"/>
      <w:shd w:val="pct20" w:color="auto" w:fill="auto"/>
    </w:rPr>
  </w:style>
  <w:style w:type="paragraph" w:styleId="31">
    <w:name w:val="Body Text 3"/>
    <w:basedOn w:val="a"/>
    <w:link w:val="32"/>
    <w:rsid w:val="004021E1"/>
    <w:pPr>
      <w:spacing w:after="120"/>
    </w:pPr>
    <w:rPr>
      <w:sz w:val="16"/>
      <w:szCs w:val="16"/>
    </w:rPr>
  </w:style>
  <w:style w:type="character" w:customStyle="1" w:styleId="32">
    <w:name w:val="Основной текст 3 Знак"/>
    <w:link w:val="31"/>
    <w:rsid w:val="004021E1"/>
    <w:rPr>
      <w:sz w:val="16"/>
      <w:szCs w:val="16"/>
    </w:rPr>
  </w:style>
  <w:style w:type="paragraph" w:customStyle="1" w:styleId="Style4">
    <w:name w:val="Style4"/>
    <w:basedOn w:val="a"/>
    <w:uiPriority w:val="99"/>
    <w:rsid w:val="00195B26"/>
    <w:pPr>
      <w:widowControl w:val="0"/>
      <w:autoSpaceDE w:val="0"/>
      <w:autoSpaceDN w:val="0"/>
      <w:adjustRightInd w:val="0"/>
    </w:pPr>
    <w:rPr>
      <w:rFonts w:ascii="Arial" w:hAnsi="Arial" w:cs="Arial"/>
    </w:rPr>
  </w:style>
  <w:style w:type="paragraph" w:customStyle="1" w:styleId="Style5">
    <w:name w:val="Style5"/>
    <w:basedOn w:val="a"/>
    <w:uiPriority w:val="99"/>
    <w:rsid w:val="00195B26"/>
    <w:pPr>
      <w:widowControl w:val="0"/>
      <w:autoSpaceDE w:val="0"/>
      <w:autoSpaceDN w:val="0"/>
      <w:adjustRightInd w:val="0"/>
      <w:spacing w:line="223" w:lineRule="exact"/>
    </w:pPr>
    <w:rPr>
      <w:rFonts w:ascii="Arial" w:hAnsi="Arial" w:cs="Arial"/>
    </w:rPr>
  </w:style>
  <w:style w:type="paragraph" w:customStyle="1" w:styleId="Style6">
    <w:name w:val="Style6"/>
    <w:basedOn w:val="a"/>
    <w:uiPriority w:val="99"/>
    <w:rsid w:val="00195B26"/>
    <w:pPr>
      <w:widowControl w:val="0"/>
      <w:autoSpaceDE w:val="0"/>
      <w:autoSpaceDN w:val="0"/>
      <w:adjustRightInd w:val="0"/>
      <w:spacing w:line="223" w:lineRule="exact"/>
      <w:ind w:firstLine="274"/>
    </w:pPr>
    <w:rPr>
      <w:rFonts w:ascii="Arial" w:hAnsi="Arial" w:cs="Arial"/>
    </w:rPr>
  </w:style>
  <w:style w:type="paragraph" w:customStyle="1" w:styleId="Style7">
    <w:name w:val="Style7"/>
    <w:basedOn w:val="a"/>
    <w:uiPriority w:val="99"/>
    <w:rsid w:val="00195B26"/>
    <w:pPr>
      <w:widowControl w:val="0"/>
      <w:autoSpaceDE w:val="0"/>
      <w:autoSpaceDN w:val="0"/>
      <w:adjustRightInd w:val="0"/>
      <w:spacing w:line="209" w:lineRule="exact"/>
      <w:ind w:firstLine="130"/>
    </w:pPr>
    <w:rPr>
      <w:rFonts w:ascii="Arial" w:hAnsi="Arial" w:cs="Arial"/>
    </w:rPr>
  </w:style>
  <w:style w:type="paragraph" w:customStyle="1" w:styleId="Style8">
    <w:name w:val="Style8"/>
    <w:basedOn w:val="a"/>
    <w:uiPriority w:val="99"/>
    <w:rsid w:val="00195B26"/>
    <w:pPr>
      <w:widowControl w:val="0"/>
      <w:autoSpaceDE w:val="0"/>
      <w:autoSpaceDN w:val="0"/>
      <w:adjustRightInd w:val="0"/>
    </w:pPr>
    <w:rPr>
      <w:rFonts w:ascii="Arial" w:hAnsi="Arial" w:cs="Arial"/>
    </w:rPr>
  </w:style>
  <w:style w:type="character" w:customStyle="1" w:styleId="FontStyle13">
    <w:name w:val="Font Style13"/>
    <w:uiPriority w:val="99"/>
    <w:rsid w:val="00195B26"/>
    <w:rPr>
      <w:rFonts w:ascii="Arial" w:hAnsi="Arial" w:cs="Arial"/>
      <w:b/>
      <w:bCs/>
      <w:spacing w:val="-10"/>
      <w:sz w:val="10"/>
      <w:szCs w:val="10"/>
    </w:rPr>
  </w:style>
  <w:style w:type="character" w:customStyle="1" w:styleId="FontStyle14">
    <w:name w:val="Font Style14"/>
    <w:uiPriority w:val="99"/>
    <w:rsid w:val="00195B26"/>
    <w:rPr>
      <w:rFonts w:ascii="Arial" w:hAnsi="Arial" w:cs="Arial"/>
      <w:sz w:val="16"/>
      <w:szCs w:val="16"/>
    </w:rPr>
  </w:style>
  <w:style w:type="paragraph" w:customStyle="1" w:styleId="Style3">
    <w:name w:val="Style3"/>
    <w:basedOn w:val="a"/>
    <w:uiPriority w:val="99"/>
    <w:rsid w:val="009F6FFB"/>
    <w:pPr>
      <w:widowControl w:val="0"/>
      <w:autoSpaceDE w:val="0"/>
      <w:autoSpaceDN w:val="0"/>
      <w:adjustRightInd w:val="0"/>
    </w:pPr>
    <w:rPr>
      <w:rFonts w:ascii="Arial" w:hAnsi="Arial" w:cs="Arial"/>
    </w:rPr>
  </w:style>
  <w:style w:type="character" w:customStyle="1" w:styleId="FontStyle11">
    <w:name w:val="Font Style11"/>
    <w:uiPriority w:val="99"/>
    <w:rsid w:val="009F6FFB"/>
    <w:rPr>
      <w:rFonts w:ascii="Arial" w:hAnsi="Arial" w:cs="Arial"/>
      <w:b/>
      <w:bCs/>
      <w:sz w:val="18"/>
      <w:szCs w:val="18"/>
    </w:rPr>
  </w:style>
  <w:style w:type="character" w:customStyle="1" w:styleId="FontStyle12">
    <w:name w:val="Font Style12"/>
    <w:uiPriority w:val="99"/>
    <w:rsid w:val="009F6FFB"/>
    <w:rPr>
      <w:rFonts w:ascii="Arial" w:hAnsi="Arial" w:cs="Arial"/>
      <w:sz w:val="16"/>
      <w:szCs w:val="16"/>
    </w:rPr>
  </w:style>
  <w:style w:type="paragraph" w:customStyle="1" w:styleId="Style2">
    <w:name w:val="Style2"/>
    <w:basedOn w:val="a"/>
    <w:uiPriority w:val="99"/>
    <w:rsid w:val="005F0BBF"/>
    <w:pPr>
      <w:widowControl w:val="0"/>
      <w:autoSpaceDE w:val="0"/>
      <w:autoSpaceDN w:val="0"/>
      <w:adjustRightInd w:val="0"/>
      <w:spacing w:line="223" w:lineRule="exact"/>
      <w:jc w:val="center"/>
    </w:pPr>
    <w:rPr>
      <w:rFonts w:ascii="Arial" w:hAnsi="Arial" w:cs="Arial"/>
    </w:rPr>
  </w:style>
  <w:style w:type="character" w:customStyle="1" w:styleId="FontStyle15">
    <w:name w:val="Font Style15"/>
    <w:uiPriority w:val="99"/>
    <w:rsid w:val="005F0BBF"/>
    <w:rPr>
      <w:rFonts w:ascii="Arial Narrow" w:hAnsi="Arial Narrow" w:cs="Arial Narrow"/>
      <w:b/>
      <w:bCs/>
      <w:sz w:val="14"/>
      <w:szCs w:val="14"/>
    </w:rPr>
  </w:style>
  <w:style w:type="character" w:customStyle="1" w:styleId="FontStyle16">
    <w:name w:val="Font Style16"/>
    <w:uiPriority w:val="99"/>
    <w:rsid w:val="005F0BBF"/>
    <w:rPr>
      <w:rFonts w:ascii="Arial Narrow" w:hAnsi="Arial Narrow" w:cs="Arial Narrow"/>
      <w:sz w:val="14"/>
      <w:szCs w:val="14"/>
    </w:rPr>
  </w:style>
  <w:style w:type="character" w:styleId="ae">
    <w:name w:val="Strong"/>
    <w:uiPriority w:val="22"/>
    <w:qFormat/>
    <w:rsid w:val="001E1EB7"/>
    <w:rPr>
      <w:b/>
      <w:bCs/>
    </w:rPr>
  </w:style>
  <w:style w:type="paragraph" w:styleId="af">
    <w:name w:val="Subtitle"/>
    <w:basedOn w:val="a"/>
    <w:next w:val="a"/>
    <w:link w:val="af0"/>
    <w:qFormat/>
    <w:rsid w:val="001E1EB7"/>
    <w:pPr>
      <w:spacing w:after="60"/>
      <w:jc w:val="center"/>
      <w:outlineLvl w:val="1"/>
    </w:pPr>
    <w:rPr>
      <w:rFonts w:ascii="Cambria" w:hAnsi="Cambria"/>
    </w:rPr>
  </w:style>
  <w:style w:type="character" w:customStyle="1" w:styleId="af0">
    <w:name w:val="Подзаголовок Знак"/>
    <w:link w:val="af"/>
    <w:rsid w:val="001E1EB7"/>
    <w:rPr>
      <w:rFonts w:ascii="Cambria" w:eastAsia="Times New Roman" w:hAnsi="Cambria" w:cs="Times New Roman"/>
      <w:sz w:val="24"/>
      <w:szCs w:val="24"/>
    </w:rPr>
  </w:style>
  <w:style w:type="paragraph" w:styleId="af1">
    <w:name w:val="TOC Heading"/>
    <w:basedOn w:val="1"/>
    <w:next w:val="a"/>
    <w:uiPriority w:val="39"/>
    <w:semiHidden/>
    <w:unhideWhenUsed/>
    <w:qFormat/>
    <w:rsid w:val="001E1EB7"/>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B37C15"/>
    <w:rPr>
      <w:b/>
      <w:bCs/>
      <w:sz w:val="22"/>
      <w:szCs w:val="20"/>
    </w:rPr>
  </w:style>
  <w:style w:type="paragraph" w:styleId="21">
    <w:name w:val="toc 2"/>
    <w:basedOn w:val="a"/>
    <w:next w:val="a"/>
    <w:autoRedefine/>
    <w:uiPriority w:val="39"/>
    <w:rsid w:val="00B37C15"/>
    <w:pPr>
      <w:ind w:left="240"/>
    </w:pPr>
    <w:rPr>
      <w:i/>
      <w:iCs/>
      <w:sz w:val="20"/>
      <w:szCs w:val="20"/>
    </w:rPr>
  </w:style>
  <w:style w:type="paragraph" w:styleId="33">
    <w:name w:val="toc 3"/>
    <w:basedOn w:val="a"/>
    <w:next w:val="a"/>
    <w:autoRedefine/>
    <w:uiPriority w:val="39"/>
    <w:rsid w:val="00713E2F"/>
    <w:pPr>
      <w:ind w:left="480"/>
    </w:pPr>
    <w:rPr>
      <w:sz w:val="20"/>
      <w:szCs w:val="20"/>
    </w:rPr>
  </w:style>
  <w:style w:type="paragraph" w:styleId="af2">
    <w:name w:val="Title"/>
    <w:basedOn w:val="a"/>
    <w:next w:val="a"/>
    <w:link w:val="af3"/>
    <w:qFormat/>
    <w:rsid w:val="001E1EB7"/>
    <w:pPr>
      <w:spacing w:before="240" w:after="60"/>
      <w:jc w:val="center"/>
      <w:outlineLvl w:val="0"/>
    </w:pPr>
    <w:rPr>
      <w:rFonts w:ascii="Cambria" w:hAnsi="Cambria"/>
      <w:b/>
      <w:bCs/>
      <w:kern w:val="28"/>
      <w:sz w:val="32"/>
      <w:szCs w:val="32"/>
    </w:rPr>
  </w:style>
  <w:style w:type="character" w:customStyle="1" w:styleId="af3">
    <w:name w:val="Название Знак"/>
    <w:link w:val="af2"/>
    <w:rsid w:val="001E1EB7"/>
    <w:rPr>
      <w:rFonts w:ascii="Cambria" w:eastAsia="Times New Roman" w:hAnsi="Cambria" w:cs="Times New Roman"/>
      <w:b/>
      <w:bCs/>
      <w:kern w:val="28"/>
      <w:sz w:val="32"/>
      <w:szCs w:val="32"/>
    </w:rPr>
  </w:style>
  <w:style w:type="character" w:customStyle="1" w:styleId="a7">
    <w:name w:val="Верхний колонтитул Знак"/>
    <w:link w:val="a6"/>
    <w:uiPriority w:val="99"/>
    <w:rsid w:val="00F06EA9"/>
    <w:rPr>
      <w:sz w:val="24"/>
      <w:szCs w:val="24"/>
    </w:rPr>
  </w:style>
  <w:style w:type="character" w:customStyle="1" w:styleId="a9">
    <w:name w:val="Нижний колонтитул Знак"/>
    <w:link w:val="a8"/>
    <w:uiPriority w:val="99"/>
    <w:rsid w:val="00F06EA9"/>
    <w:rPr>
      <w:sz w:val="24"/>
      <w:szCs w:val="24"/>
    </w:rPr>
  </w:style>
  <w:style w:type="paragraph" w:styleId="af4">
    <w:name w:val="Balloon Text"/>
    <w:basedOn w:val="a"/>
    <w:link w:val="af5"/>
    <w:rsid w:val="00E95039"/>
    <w:rPr>
      <w:rFonts w:ascii="Tahoma" w:hAnsi="Tahoma" w:cs="Tahoma"/>
      <w:sz w:val="16"/>
      <w:szCs w:val="16"/>
    </w:rPr>
  </w:style>
  <w:style w:type="character" w:customStyle="1" w:styleId="af5">
    <w:name w:val="Текст выноски Знак"/>
    <w:link w:val="af4"/>
    <w:rsid w:val="00E95039"/>
    <w:rPr>
      <w:rFonts w:ascii="Tahoma" w:hAnsi="Tahoma" w:cs="Tahoma"/>
      <w:sz w:val="16"/>
      <w:szCs w:val="16"/>
    </w:rPr>
  </w:style>
  <w:style w:type="paragraph" w:styleId="af6">
    <w:name w:val="List Paragraph"/>
    <w:basedOn w:val="a"/>
    <w:uiPriority w:val="34"/>
    <w:qFormat/>
    <w:rsid w:val="00B606B9"/>
    <w:pPr>
      <w:ind w:left="720"/>
      <w:contextualSpacing/>
    </w:pPr>
  </w:style>
  <w:style w:type="numbering" w:customStyle="1" w:styleId="12">
    <w:name w:val="Нет списка1"/>
    <w:next w:val="a2"/>
    <w:uiPriority w:val="99"/>
    <w:semiHidden/>
    <w:unhideWhenUsed/>
    <w:rsid w:val="008E2520"/>
  </w:style>
  <w:style w:type="character" w:styleId="af7">
    <w:name w:val="FollowedHyperlink"/>
    <w:uiPriority w:val="99"/>
    <w:unhideWhenUsed/>
    <w:rsid w:val="008E2520"/>
    <w:rPr>
      <w:color w:val="800080"/>
      <w:u w:val="single"/>
    </w:rPr>
  </w:style>
  <w:style w:type="paragraph" w:customStyle="1" w:styleId="font5">
    <w:name w:val="font5"/>
    <w:basedOn w:val="a"/>
    <w:rsid w:val="008E2520"/>
    <w:pPr>
      <w:spacing w:before="100" w:beforeAutospacing="1" w:after="100" w:afterAutospacing="1"/>
    </w:pPr>
    <w:rPr>
      <w:b/>
      <w:bCs/>
    </w:rPr>
  </w:style>
  <w:style w:type="paragraph" w:customStyle="1" w:styleId="font6">
    <w:name w:val="font6"/>
    <w:basedOn w:val="a"/>
    <w:rsid w:val="008E2520"/>
    <w:pPr>
      <w:spacing w:before="100" w:beforeAutospacing="1" w:after="100" w:afterAutospacing="1"/>
    </w:pPr>
    <w:rPr>
      <w:b/>
      <w:bCs/>
    </w:rPr>
  </w:style>
  <w:style w:type="paragraph" w:customStyle="1" w:styleId="xl65">
    <w:name w:val="xl6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6">
    <w:name w:val="xl66"/>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9">
    <w:name w:val="xl6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8E2520"/>
    <w:pPr>
      <w:spacing w:before="100" w:beforeAutospacing="1" w:after="100" w:afterAutospacing="1"/>
      <w:jc w:val="center"/>
      <w:textAlignment w:val="center"/>
    </w:pPr>
  </w:style>
  <w:style w:type="paragraph" w:customStyle="1" w:styleId="xl71">
    <w:name w:val="xl71"/>
    <w:basedOn w:val="a"/>
    <w:rsid w:val="008E2520"/>
    <w:pPr>
      <w:spacing w:before="100" w:beforeAutospacing="1" w:after="100" w:afterAutospacing="1"/>
      <w:jc w:val="center"/>
      <w:textAlignment w:val="center"/>
    </w:pPr>
  </w:style>
  <w:style w:type="paragraph" w:customStyle="1" w:styleId="xl72">
    <w:name w:val="xl72"/>
    <w:basedOn w:val="a"/>
    <w:rsid w:val="008E2520"/>
    <w:pPr>
      <w:spacing w:before="100" w:beforeAutospacing="1" w:after="100" w:afterAutospacing="1"/>
      <w:jc w:val="center"/>
      <w:textAlignment w:val="center"/>
    </w:pPr>
  </w:style>
  <w:style w:type="paragraph" w:customStyle="1" w:styleId="xl73">
    <w:name w:val="xl7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4">
    <w:name w:val="xl74"/>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5">
    <w:name w:val="xl7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6">
    <w:name w:val="xl76"/>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9">
    <w:name w:val="xl79"/>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0">
    <w:name w:val="xl80"/>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1">
    <w:name w:val="xl81"/>
    <w:basedOn w:val="a"/>
    <w:rsid w:val="008E2520"/>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2">
    <w:name w:val="xl82"/>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5">
    <w:name w:val="xl8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86">
    <w:name w:val="xl86"/>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7">
    <w:name w:val="xl87"/>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0">
    <w:name w:val="xl90"/>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1">
    <w:name w:val="xl91"/>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2">
    <w:name w:val="xl92"/>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93">
    <w:name w:val="xl9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4">
    <w:name w:val="xl94"/>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5">
    <w:name w:val="xl95"/>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6">
    <w:name w:val="xl9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98">
    <w:name w:val="xl98"/>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0">
    <w:name w:val="xl100"/>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01">
    <w:name w:val="xl101"/>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02">
    <w:name w:val="xl10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numbering" w:customStyle="1" w:styleId="22">
    <w:name w:val="Нет списка2"/>
    <w:next w:val="a2"/>
    <w:uiPriority w:val="99"/>
    <w:semiHidden/>
    <w:unhideWhenUsed/>
    <w:rsid w:val="008E2520"/>
  </w:style>
  <w:style w:type="paragraph" w:customStyle="1" w:styleId="font7">
    <w:name w:val="font7"/>
    <w:basedOn w:val="a"/>
    <w:rsid w:val="008E2520"/>
    <w:pPr>
      <w:spacing w:before="100" w:beforeAutospacing="1" w:after="100" w:afterAutospacing="1"/>
    </w:pPr>
    <w:rPr>
      <w:b/>
      <w:bCs/>
    </w:rPr>
  </w:style>
  <w:style w:type="paragraph" w:customStyle="1" w:styleId="xl103">
    <w:name w:val="xl103"/>
    <w:basedOn w:val="a"/>
    <w:rsid w:val="008E2520"/>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4">
    <w:name w:val="xl104"/>
    <w:basedOn w:val="a"/>
    <w:rsid w:val="008E2520"/>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8E2520"/>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106">
    <w:name w:val="xl10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7">
    <w:name w:val="xl10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8">
    <w:name w:val="xl10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rsid w:val="008E2520"/>
    <w:pPr>
      <w:pBdr>
        <w:bottom w:val="single" w:sz="4" w:space="0" w:color="auto"/>
      </w:pBdr>
      <w:spacing w:before="100" w:beforeAutospacing="1" w:after="100" w:afterAutospacing="1"/>
      <w:jc w:val="center"/>
      <w:textAlignment w:val="center"/>
    </w:pPr>
  </w:style>
  <w:style w:type="paragraph" w:customStyle="1" w:styleId="xl110">
    <w:name w:val="xl110"/>
    <w:basedOn w:val="a"/>
    <w:rsid w:val="008E2520"/>
    <w:pPr>
      <w:pBdr>
        <w:bottom w:val="single" w:sz="4" w:space="0" w:color="auto"/>
        <w:right w:val="single" w:sz="8" w:space="0" w:color="auto"/>
      </w:pBdr>
      <w:spacing w:before="100" w:beforeAutospacing="1" w:after="100" w:afterAutospacing="1"/>
      <w:jc w:val="center"/>
      <w:textAlignment w:val="center"/>
    </w:pPr>
  </w:style>
  <w:style w:type="paragraph" w:customStyle="1" w:styleId="xl111">
    <w:name w:val="xl111"/>
    <w:basedOn w:val="a"/>
    <w:rsid w:val="008E2520"/>
    <w:pPr>
      <w:pBdr>
        <w:top w:val="single" w:sz="4" w:space="0" w:color="auto"/>
      </w:pBdr>
      <w:spacing w:before="100" w:beforeAutospacing="1" w:after="100" w:afterAutospacing="1"/>
      <w:jc w:val="center"/>
      <w:textAlignment w:val="center"/>
    </w:pPr>
  </w:style>
  <w:style w:type="paragraph" w:customStyle="1" w:styleId="xl112">
    <w:name w:val="xl112"/>
    <w:basedOn w:val="a"/>
    <w:rsid w:val="008E2520"/>
    <w:pPr>
      <w:pBdr>
        <w:top w:val="single" w:sz="4" w:space="0" w:color="auto"/>
        <w:right w:val="single" w:sz="8" w:space="0" w:color="auto"/>
      </w:pBdr>
      <w:spacing w:before="100" w:beforeAutospacing="1" w:after="100" w:afterAutospacing="1"/>
      <w:jc w:val="center"/>
      <w:textAlignment w:val="center"/>
    </w:pPr>
  </w:style>
  <w:style w:type="paragraph" w:customStyle="1" w:styleId="xl113">
    <w:name w:val="xl113"/>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4">
    <w:name w:val="xl114"/>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5">
    <w:name w:val="xl11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6">
    <w:name w:val="xl11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7">
    <w:name w:val="xl11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8">
    <w:name w:val="xl11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19">
    <w:name w:val="xl119"/>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1">
    <w:name w:val="xl121"/>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3">
    <w:name w:val="xl12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4">
    <w:name w:val="xl12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25">
    <w:name w:val="xl125"/>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26">
    <w:name w:val="xl126"/>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7">
    <w:name w:val="xl12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8">
    <w:name w:val="xl12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numbering" w:customStyle="1" w:styleId="34">
    <w:name w:val="Нет списка3"/>
    <w:next w:val="a2"/>
    <w:uiPriority w:val="99"/>
    <w:semiHidden/>
    <w:unhideWhenUsed/>
    <w:rsid w:val="008E2520"/>
  </w:style>
  <w:style w:type="numbering" w:customStyle="1" w:styleId="4">
    <w:name w:val="Нет списка4"/>
    <w:next w:val="a2"/>
    <w:uiPriority w:val="99"/>
    <w:semiHidden/>
    <w:unhideWhenUsed/>
    <w:rsid w:val="008E2520"/>
  </w:style>
  <w:style w:type="numbering" w:customStyle="1" w:styleId="5">
    <w:name w:val="Нет списка5"/>
    <w:next w:val="a2"/>
    <w:uiPriority w:val="99"/>
    <w:semiHidden/>
    <w:unhideWhenUsed/>
    <w:rsid w:val="008E2520"/>
  </w:style>
  <w:style w:type="paragraph" w:customStyle="1" w:styleId="xl129">
    <w:name w:val="xl129"/>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0">
    <w:name w:val="xl130"/>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1">
    <w:name w:val="xl131"/>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2">
    <w:name w:val="xl13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3">
    <w:name w:val="xl13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4">
    <w:name w:val="xl134"/>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5">
    <w:name w:val="xl135"/>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6">
    <w:name w:val="xl13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7">
    <w:name w:val="xl13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8">
    <w:name w:val="xl13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font8">
    <w:name w:val="font8"/>
    <w:basedOn w:val="a"/>
    <w:rsid w:val="007B764A"/>
    <w:pPr>
      <w:spacing w:before="100" w:beforeAutospacing="1" w:after="100" w:afterAutospacing="1"/>
    </w:pPr>
    <w:rPr>
      <w:b/>
      <w:bCs/>
      <w:color w:val="000000"/>
    </w:rPr>
  </w:style>
  <w:style w:type="paragraph" w:customStyle="1" w:styleId="font9">
    <w:name w:val="font9"/>
    <w:basedOn w:val="a"/>
    <w:rsid w:val="007B764A"/>
    <w:pPr>
      <w:spacing w:before="100" w:beforeAutospacing="1" w:after="100" w:afterAutospacing="1"/>
    </w:pPr>
    <w:rPr>
      <w:b/>
      <w:bCs/>
    </w:rPr>
  </w:style>
  <w:style w:type="paragraph" w:customStyle="1" w:styleId="xl139">
    <w:name w:val="xl13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1">
    <w:name w:val="xl141"/>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2">
    <w:name w:val="xl142"/>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3">
    <w:name w:val="xl143"/>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4">
    <w:name w:val="xl144"/>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5">
    <w:name w:val="xl145"/>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6">
    <w:name w:val="xl146"/>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7">
    <w:name w:val="xl147"/>
    <w:basedOn w:val="a"/>
    <w:rsid w:val="007B764A"/>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48">
    <w:name w:val="xl148"/>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9">
    <w:name w:val="xl14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50">
    <w:name w:val="xl150"/>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51">
    <w:name w:val="xl151"/>
    <w:basedOn w:val="a"/>
    <w:rsid w:val="007B764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2">
    <w:name w:val="xl152"/>
    <w:basedOn w:val="a"/>
    <w:rsid w:val="007B764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3">
    <w:name w:val="xl153"/>
    <w:basedOn w:val="a"/>
    <w:rsid w:val="007B764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ConsPlusNormal">
    <w:name w:val="ConsPlusNormal"/>
    <w:rsid w:val="0022217A"/>
    <w:pPr>
      <w:widowControl w:val="0"/>
      <w:autoSpaceDE w:val="0"/>
      <w:autoSpaceDN w:val="0"/>
      <w:adjustRightInd w:val="0"/>
    </w:pPr>
    <w:rPr>
      <w:rFonts w:ascii="Arial" w:hAnsi="Arial" w:cs="Arial"/>
    </w:rPr>
  </w:style>
  <w:style w:type="paragraph" w:styleId="af8">
    <w:name w:val="Body Text Indent"/>
    <w:basedOn w:val="a"/>
    <w:link w:val="af9"/>
    <w:rsid w:val="009610D8"/>
    <w:pPr>
      <w:spacing w:after="120"/>
      <w:ind w:left="283"/>
    </w:pPr>
  </w:style>
  <w:style w:type="character" w:customStyle="1" w:styleId="af9">
    <w:name w:val="Основной текст с отступом Знак"/>
    <w:basedOn w:val="a0"/>
    <w:link w:val="af8"/>
    <w:rsid w:val="009610D8"/>
    <w:rPr>
      <w:sz w:val="24"/>
      <w:szCs w:val="24"/>
    </w:rPr>
  </w:style>
  <w:style w:type="character" w:customStyle="1" w:styleId="highlight">
    <w:name w:val="highlight"/>
    <w:basedOn w:val="a0"/>
    <w:rsid w:val="005F71A1"/>
  </w:style>
  <w:style w:type="character" w:customStyle="1" w:styleId="30">
    <w:name w:val="Заголовок 3 Знак"/>
    <w:basedOn w:val="a0"/>
    <w:link w:val="3"/>
    <w:rsid w:val="004D7A92"/>
    <w:rPr>
      <w:b/>
      <w:bCs/>
      <w:sz w:val="27"/>
      <w:szCs w:val="27"/>
    </w:rPr>
  </w:style>
  <w:style w:type="character" w:customStyle="1" w:styleId="20">
    <w:name w:val="Заголовок 2 Знак"/>
    <w:basedOn w:val="a0"/>
    <w:link w:val="2"/>
    <w:semiHidden/>
    <w:rsid w:val="00EC1260"/>
    <w:rPr>
      <w:rFonts w:asciiTheme="majorHAnsi" w:eastAsiaTheme="majorEastAsia" w:hAnsiTheme="majorHAnsi" w:cstheme="majorBidi"/>
      <w:color w:val="2E74B5" w:themeColor="accent1" w:themeShade="BF"/>
      <w:sz w:val="26"/>
      <w:szCs w:val="26"/>
    </w:rPr>
  </w:style>
  <w:style w:type="character" w:customStyle="1" w:styleId="13">
    <w:name w:val="заголовокпогода1"/>
    <w:basedOn w:val="a0"/>
    <w:rsid w:val="00F131AB"/>
    <w:rPr>
      <w:rFonts w:cs="Times New Roman"/>
    </w:rPr>
  </w:style>
  <w:style w:type="paragraph" w:styleId="afa">
    <w:name w:val="No Spacing"/>
    <w:uiPriority w:val="1"/>
    <w:qFormat/>
    <w:rsid w:val="00A3693F"/>
    <w:rPr>
      <w:rFonts w:asciiTheme="minorHAnsi" w:eastAsiaTheme="minorHAnsi" w:hAnsiTheme="minorHAnsi" w:cstheme="minorBidi"/>
      <w:sz w:val="22"/>
      <w:szCs w:val="22"/>
      <w:lang w:eastAsia="en-US"/>
    </w:rPr>
  </w:style>
  <w:style w:type="table" w:customStyle="1" w:styleId="14">
    <w:name w:val="Сетка таблицы1"/>
    <w:basedOn w:val="a1"/>
    <w:next w:val="a3"/>
    <w:uiPriority w:val="59"/>
    <w:rsid w:val="00134C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3"/>
    <w:uiPriority w:val="59"/>
    <w:rsid w:val="00322E5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3"/>
    <w:uiPriority w:val="39"/>
    <w:rsid w:val="006400B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Гипертекстовая ссылка"/>
    <w:basedOn w:val="a0"/>
    <w:uiPriority w:val="99"/>
    <w:rsid w:val="001961B6"/>
    <w:rPr>
      <w:color w:val="106BBE"/>
    </w:rPr>
  </w:style>
  <w:style w:type="character" w:customStyle="1" w:styleId="24">
    <w:name w:val="Основной текст (2)_"/>
    <w:basedOn w:val="a0"/>
    <w:link w:val="25"/>
    <w:rsid w:val="00D150EB"/>
    <w:rPr>
      <w:sz w:val="22"/>
      <w:szCs w:val="22"/>
      <w:shd w:val="clear" w:color="auto" w:fill="FFFFFF"/>
    </w:rPr>
  </w:style>
  <w:style w:type="character" w:customStyle="1" w:styleId="2115pt">
    <w:name w:val="Основной текст (2) + 11;5 pt;Курсив"/>
    <w:basedOn w:val="24"/>
    <w:rsid w:val="00D150EB"/>
    <w:rPr>
      <w:i/>
      <w:iCs/>
      <w:color w:val="000000"/>
      <w:spacing w:val="0"/>
      <w:w w:val="100"/>
      <w:position w:val="0"/>
      <w:sz w:val="23"/>
      <w:szCs w:val="23"/>
      <w:shd w:val="clear" w:color="auto" w:fill="FFFFFF"/>
      <w:lang w:val="ru-RU" w:eastAsia="ru-RU" w:bidi="ru-RU"/>
    </w:rPr>
  </w:style>
  <w:style w:type="character" w:customStyle="1" w:styleId="afc">
    <w:name w:val="Подпись к таблице_"/>
    <w:basedOn w:val="a0"/>
    <w:link w:val="afd"/>
    <w:rsid w:val="00D150EB"/>
    <w:rPr>
      <w:rFonts w:ascii="Arial" w:eastAsia="Arial" w:hAnsi="Arial" w:cs="Arial"/>
      <w:b/>
      <w:bCs/>
      <w:sz w:val="18"/>
      <w:szCs w:val="18"/>
      <w:shd w:val="clear" w:color="auto" w:fill="FFFFFF"/>
    </w:rPr>
  </w:style>
  <w:style w:type="character" w:customStyle="1" w:styleId="2Arial7pt">
    <w:name w:val="Основной текст (2) + Arial;7 pt;Полужирный"/>
    <w:basedOn w:val="24"/>
    <w:rsid w:val="00D150EB"/>
    <w:rPr>
      <w:rFonts w:ascii="Arial" w:eastAsia="Arial" w:hAnsi="Arial" w:cs="Arial"/>
      <w:b/>
      <w:bCs/>
      <w:color w:val="000000"/>
      <w:spacing w:val="0"/>
      <w:w w:val="100"/>
      <w:position w:val="0"/>
      <w:sz w:val="14"/>
      <w:szCs w:val="14"/>
      <w:shd w:val="clear" w:color="auto" w:fill="FFFFFF"/>
      <w:lang w:val="ru-RU" w:eastAsia="ru-RU" w:bidi="ru-RU"/>
    </w:rPr>
  </w:style>
  <w:style w:type="character" w:customStyle="1" w:styleId="2Arial75pt">
    <w:name w:val="Основной текст (2) + Arial;7;5 pt;Полужирный"/>
    <w:basedOn w:val="24"/>
    <w:rsid w:val="00D150EB"/>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25">
    <w:name w:val="Основной текст (2)"/>
    <w:basedOn w:val="a"/>
    <w:link w:val="24"/>
    <w:rsid w:val="00D150EB"/>
    <w:pPr>
      <w:widowControl w:val="0"/>
      <w:shd w:val="clear" w:color="auto" w:fill="FFFFFF"/>
      <w:spacing w:line="269" w:lineRule="exact"/>
      <w:ind w:hanging="580"/>
      <w:jc w:val="both"/>
    </w:pPr>
    <w:rPr>
      <w:sz w:val="22"/>
      <w:szCs w:val="22"/>
    </w:rPr>
  </w:style>
  <w:style w:type="paragraph" w:customStyle="1" w:styleId="afd">
    <w:name w:val="Подпись к таблице"/>
    <w:basedOn w:val="a"/>
    <w:link w:val="afc"/>
    <w:rsid w:val="00D150EB"/>
    <w:pPr>
      <w:widowControl w:val="0"/>
      <w:shd w:val="clear" w:color="auto" w:fill="FFFFFF"/>
      <w:spacing w:line="200" w:lineRule="exact"/>
    </w:pPr>
    <w:rPr>
      <w:rFonts w:ascii="Arial" w:eastAsia="Arial" w:hAnsi="Arial" w:cs="Arial"/>
      <w:b/>
      <w:bCs/>
      <w:sz w:val="18"/>
      <w:szCs w:val="18"/>
    </w:rPr>
  </w:style>
  <w:style w:type="character" w:customStyle="1" w:styleId="2Arial65pt">
    <w:name w:val="Основной текст (2) + Arial;6;5 pt;Курсив"/>
    <w:basedOn w:val="24"/>
    <w:rsid w:val="003D2074"/>
    <w:rPr>
      <w:rFonts w:ascii="Arial" w:eastAsia="Arial" w:hAnsi="Arial" w:cs="Arial"/>
      <w:b w:val="0"/>
      <w:bCs w:val="0"/>
      <w:i/>
      <w:iCs/>
      <w:smallCaps w:val="0"/>
      <w:strike w:val="0"/>
      <w:color w:val="000000"/>
      <w:spacing w:val="0"/>
      <w:w w:val="100"/>
      <w:position w:val="0"/>
      <w:sz w:val="13"/>
      <w:szCs w:val="13"/>
      <w:u w:val="none"/>
      <w:shd w:val="clear" w:color="auto" w:fill="FFFFFF"/>
      <w:lang w:val="ru-RU" w:eastAsia="ru-RU" w:bidi="ru-RU"/>
    </w:rPr>
  </w:style>
  <w:style w:type="character" w:customStyle="1" w:styleId="26">
    <w:name w:val="Подпись к таблице (2)_"/>
    <w:basedOn w:val="a0"/>
    <w:link w:val="27"/>
    <w:rsid w:val="00CB104E"/>
    <w:rPr>
      <w:rFonts w:ascii="Arial" w:eastAsia="Arial" w:hAnsi="Arial" w:cs="Arial"/>
      <w:b/>
      <w:bCs/>
      <w:sz w:val="16"/>
      <w:szCs w:val="16"/>
      <w:shd w:val="clear" w:color="auto" w:fill="FFFFFF"/>
    </w:rPr>
  </w:style>
  <w:style w:type="character" w:customStyle="1" w:styleId="2Arial8pt">
    <w:name w:val="Основной текст (2) + Arial;8 pt"/>
    <w:basedOn w:val="24"/>
    <w:rsid w:val="00CB104E"/>
    <w:rPr>
      <w:rFonts w:ascii="Arial" w:eastAsia="Arial" w:hAnsi="Arial" w:cs="Arial"/>
      <w:color w:val="000000"/>
      <w:spacing w:val="0"/>
      <w:w w:val="100"/>
      <w:position w:val="0"/>
      <w:sz w:val="16"/>
      <w:szCs w:val="16"/>
      <w:shd w:val="clear" w:color="auto" w:fill="FFFFFF"/>
      <w:lang w:val="ru-RU" w:eastAsia="ru-RU" w:bidi="ru-RU"/>
    </w:rPr>
  </w:style>
  <w:style w:type="paragraph" w:customStyle="1" w:styleId="27">
    <w:name w:val="Подпись к таблице (2)"/>
    <w:basedOn w:val="a"/>
    <w:link w:val="26"/>
    <w:rsid w:val="00CB104E"/>
    <w:pPr>
      <w:widowControl w:val="0"/>
      <w:shd w:val="clear" w:color="auto" w:fill="FFFFFF"/>
      <w:spacing w:line="178" w:lineRule="exact"/>
      <w:jc w:val="both"/>
    </w:pPr>
    <w:rPr>
      <w:rFonts w:ascii="Arial" w:eastAsia="Arial" w:hAnsi="Arial" w:cs="Arial"/>
      <w:b/>
      <w:bCs/>
      <w:sz w:val="16"/>
      <w:szCs w:val="16"/>
    </w:rPr>
  </w:style>
  <w:style w:type="character" w:customStyle="1" w:styleId="2Arial8pt0">
    <w:name w:val="Основной текст (2) + Arial;8 pt;Полужирный"/>
    <w:basedOn w:val="24"/>
    <w:rsid w:val="00442167"/>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afe">
    <w:name w:val="Колонтитул_"/>
    <w:basedOn w:val="a0"/>
    <w:rsid w:val="00903691"/>
    <w:rPr>
      <w:rFonts w:ascii="Arial" w:eastAsia="Arial" w:hAnsi="Arial" w:cs="Arial"/>
      <w:b/>
      <w:bCs/>
      <w:i/>
      <w:iCs/>
      <w:smallCaps w:val="0"/>
      <w:strike w:val="0"/>
      <w:sz w:val="16"/>
      <w:szCs w:val="16"/>
      <w:u w:val="none"/>
    </w:rPr>
  </w:style>
  <w:style w:type="character" w:customStyle="1" w:styleId="aff">
    <w:name w:val="Колонтитул"/>
    <w:basedOn w:val="afe"/>
    <w:rsid w:val="00903691"/>
    <w:rPr>
      <w:rFonts w:ascii="Arial" w:eastAsia="Arial" w:hAnsi="Arial" w:cs="Arial"/>
      <w:b/>
      <w:bCs/>
      <w:i/>
      <w:iCs/>
      <w:smallCaps w:val="0"/>
      <w:strike w:val="0"/>
      <w:color w:val="215868"/>
      <w:spacing w:val="0"/>
      <w:w w:val="100"/>
      <w:position w:val="0"/>
      <w:sz w:val="16"/>
      <w:szCs w:val="16"/>
      <w:u w:val="none"/>
      <w:lang w:val="ru-RU" w:eastAsia="ru-RU" w:bidi="ru-RU"/>
    </w:rPr>
  </w:style>
  <w:style w:type="character" w:customStyle="1" w:styleId="TimesNewRoman">
    <w:name w:val="Колонтитул + Times New Roman;Не курсив"/>
    <w:basedOn w:val="afe"/>
    <w:rsid w:val="00903691"/>
    <w:rPr>
      <w:rFonts w:ascii="Times New Roman" w:eastAsia="Times New Roman" w:hAnsi="Times New Roman" w:cs="Times New Roman"/>
      <w:b/>
      <w:bCs/>
      <w:i/>
      <w:iCs/>
      <w:smallCaps w:val="0"/>
      <w:strike w:val="0"/>
      <w:color w:val="000000"/>
      <w:spacing w:val="0"/>
      <w:w w:val="100"/>
      <w:position w:val="0"/>
      <w:sz w:val="16"/>
      <w:szCs w:val="16"/>
      <w:u w:val="none"/>
      <w:lang w:val="ru-RU" w:eastAsia="ru-RU" w:bidi="ru-RU"/>
    </w:rPr>
  </w:style>
  <w:style w:type="character" w:customStyle="1" w:styleId="15">
    <w:name w:val="Основной текст (15)_"/>
    <w:basedOn w:val="a0"/>
    <w:link w:val="150"/>
    <w:rsid w:val="00903691"/>
    <w:rPr>
      <w:rFonts w:ascii="Arial" w:eastAsia="Arial" w:hAnsi="Arial" w:cs="Arial"/>
      <w:b/>
      <w:bCs/>
      <w:sz w:val="14"/>
      <w:szCs w:val="14"/>
      <w:shd w:val="clear" w:color="auto" w:fill="FFFFFF"/>
    </w:rPr>
  </w:style>
  <w:style w:type="paragraph" w:customStyle="1" w:styleId="150">
    <w:name w:val="Основной текст (15)"/>
    <w:basedOn w:val="a"/>
    <w:link w:val="15"/>
    <w:rsid w:val="00903691"/>
    <w:pPr>
      <w:widowControl w:val="0"/>
      <w:shd w:val="clear" w:color="auto" w:fill="FFFFFF"/>
      <w:spacing w:line="156" w:lineRule="exact"/>
      <w:jc w:val="right"/>
    </w:pPr>
    <w:rPr>
      <w:rFonts w:ascii="Arial" w:eastAsia="Arial" w:hAnsi="Arial" w:cs="Arial"/>
      <w:b/>
      <w:bCs/>
      <w:sz w:val="14"/>
      <w:szCs w:val="14"/>
    </w:rPr>
  </w:style>
  <w:style w:type="character" w:customStyle="1" w:styleId="2Arial7pt0">
    <w:name w:val="Основной текст (2) + Arial;7 pt;Полужирный;Курсив"/>
    <w:basedOn w:val="24"/>
    <w:rsid w:val="007E4C18"/>
    <w:rPr>
      <w:rFonts w:ascii="Arial" w:eastAsia="Arial" w:hAnsi="Arial" w:cs="Arial"/>
      <w:b/>
      <w:bCs/>
      <w:i/>
      <w:iCs/>
      <w:smallCaps w:val="0"/>
      <w:strike w:val="0"/>
      <w:color w:val="000000"/>
      <w:spacing w:val="0"/>
      <w:w w:val="100"/>
      <w:position w:val="0"/>
      <w:sz w:val="14"/>
      <w:szCs w:val="14"/>
      <w:u w:val="none"/>
      <w:shd w:val="clear" w:color="auto" w:fill="FFFFFF"/>
      <w:lang w:val="ru-RU" w:eastAsia="ru-RU" w:bidi="ru-RU"/>
    </w:rPr>
  </w:style>
  <w:style w:type="character" w:customStyle="1" w:styleId="9">
    <w:name w:val="Основной текст (9)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90">
    <w:name w:val="Основной текст (9)"/>
    <w:basedOn w:val="9"/>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rPr>
  </w:style>
  <w:style w:type="character" w:customStyle="1" w:styleId="36">
    <w:name w:val="Подпись к картинке (3)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37">
    <w:name w:val="Подпись к картинке (3)"/>
    <w:basedOn w:val="36"/>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lang w:val="ru-RU" w:eastAsia="ru-RU" w:bidi="ru-RU"/>
    </w:rPr>
  </w:style>
  <w:style w:type="character" w:customStyle="1" w:styleId="2Arial55pt">
    <w:name w:val="Основной текст (2) + Arial;5;5 pt;Полужирный"/>
    <w:basedOn w:val="24"/>
    <w:rsid w:val="00251DFB"/>
    <w:rPr>
      <w:rFonts w:ascii="Arial" w:eastAsia="Arial" w:hAnsi="Arial" w:cs="Arial"/>
      <w:b/>
      <w:bCs/>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8">
    <w:name w:val="Основной текст (2) + Полужирный"/>
    <w:rsid w:val="00963972"/>
    <w:rPr>
      <w:b/>
      <w:bCs/>
      <w:color w:val="000000"/>
      <w:spacing w:val="0"/>
      <w:w w:val="100"/>
      <w:position w:val="0"/>
      <w:shd w:val="clear" w:color="auto" w:fill="FFFFFF"/>
      <w:lang w:val="ru-RU" w:eastAsia="ru-RU" w:bidi="ru-RU"/>
    </w:rPr>
  </w:style>
  <w:style w:type="character" w:customStyle="1" w:styleId="2Arial65pt0">
    <w:name w:val="Основной текст (2) + Arial;6;5 pt"/>
    <w:basedOn w:val="24"/>
    <w:rsid w:val="00D30EA5"/>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45pt">
    <w:name w:val="Основной текст (2) + Arial;4;5 pt"/>
    <w:basedOn w:val="24"/>
    <w:rsid w:val="00B675F7"/>
    <w:rPr>
      <w:rFonts w:ascii="Arial" w:eastAsia="Arial" w:hAnsi="Arial" w:cs="Arial"/>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26pt">
    <w:name w:val="Основной текст (2) + 6 pt"/>
    <w:basedOn w:val="24"/>
    <w:rsid w:val="00D123BF"/>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paragraph" w:customStyle="1" w:styleId="aff0">
    <w:name w:val="ГОСТ_Таблица"/>
    <w:basedOn w:val="a"/>
    <w:link w:val="aff1"/>
    <w:qFormat/>
    <w:rsid w:val="00E77618"/>
    <w:pPr>
      <w:contextualSpacing/>
      <w:jc w:val="center"/>
    </w:pPr>
    <w:rPr>
      <w:rFonts w:eastAsiaTheme="minorHAnsi"/>
      <w:snapToGrid w:val="0"/>
      <w:lang w:eastAsia="en-US"/>
    </w:rPr>
  </w:style>
  <w:style w:type="character" w:customStyle="1" w:styleId="aff1">
    <w:name w:val="ГОСТ_Таблица Знак"/>
    <w:basedOn w:val="a0"/>
    <w:link w:val="aff0"/>
    <w:rsid w:val="00E77618"/>
    <w:rPr>
      <w:rFonts w:eastAsiaTheme="minorHAnsi"/>
      <w:snapToGrid w:val="0"/>
      <w:sz w:val="24"/>
      <w:szCs w:val="24"/>
      <w:lang w:eastAsia="en-US"/>
    </w:rPr>
  </w:style>
  <w:style w:type="character" w:customStyle="1" w:styleId="2Arial5pt">
    <w:name w:val="Основной текст (2) + Arial;5 pt"/>
    <w:basedOn w:val="24"/>
    <w:rsid w:val="002231FF"/>
    <w:rPr>
      <w:rFonts w:ascii="Arial" w:eastAsia="Arial" w:hAnsi="Arial" w:cs="Arial"/>
      <w:b w:val="0"/>
      <w:bCs w:val="0"/>
      <w:i w:val="0"/>
      <w:iCs w:val="0"/>
      <w:smallCaps w:val="0"/>
      <w:strike w:val="0"/>
      <w:color w:val="37263A"/>
      <w:spacing w:val="0"/>
      <w:w w:val="100"/>
      <w:position w:val="0"/>
      <w:sz w:val="10"/>
      <w:szCs w:val="10"/>
      <w:u w:val="none"/>
      <w:shd w:val="clear" w:color="auto" w:fill="FFFFFF"/>
      <w:lang w:val="ru-RU" w:eastAsia="ru-RU" w:bidi="ru-RU"/>
    </w:rPr>
  </w:style>
  <w:style w:type="character" w:customStyle="1" w:styleId="255pt">
    <w:name w:val="Основной текст (2) + 5;5 pt"/>
    <w:basedOn w:val="24"/>
    <w:rsid w:val="002231FF"/>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45pt0">
    <w:name w:val="Основной текст (2) + Arial;4;5 pt;Малые прописные"/>
    <w:basedOn w:val="24"/>
    <w:rsid w:val="002231FF"/>
    <w:rPr>
      <w:rFonts w:ascii="Arial" w:eastAsia="Arial" w:hAnsi="Arial" w:cs="Arial"/>
      <w:b w:val="0"/>
      <w:bCs w:val="0"/>
      <w:i w:val="0"/>
      <w:iCs w:val="0"/>
      <w:smallCaps/>
      <w:strike w:val="0"/>
      <w:color w:val="3E373F"/>
      <w:spacing w:val="0"/>
      <w:w w:val="100"/>
      <w:position w:val="0"/>
      <w:sz w:val="9"/>
      <w:szCs w:val="9"/>
      <w:u w:val="none"/>
      <w:shd w:val="clear" w:color="auto" w:fill="FFFFFF"/>
      <w:lang w:val="en-US" w:eastAsia="en-US" w:bidi="en-US"/>
    </w:rPr>
  </w:style>
  <w:style w:type="character" w:customStyle="1" w:styleId="300">
    <w:name w:val="Основной текст (30)_"/>
    <w:basedOn w:val="a0"/>
    <w:link w:val="301"/>
    <w:rsid w:val="006F129E"/>
    <w:rPr>
      <w:sz w:val="21"/>
      <w:szCs w:val="21"/>
      <w:shd w:val="clear" w:color="auto" w:fill="FFFFFF"/>
    </w:rPr>
  </w:style>
  <w:style w:type="paragraph" w:customStyle="1" w:styleId="301">
    <w:name w:val="Основной текст (30)"/>
    <w:basedOn w:val="a"/>
    <w:link w:val="300"/>
    <w:rsid w:val="006F129E"/>
    <w:pPr>
      <w:widowControl w:val="0"/>
      <w:shd w:val="clear" w:color="auto" w:fill="FFFFFF"/>
      <w:spacing w:line="293" w:lineRule="exact"/>
      <w:ind w:firstLine="600"/>
      <w:jc w:val="both"/>
    </w:pPr>
    <w:rPr>
      <w:sz w:val="21"/>
      <w:szCs w:val="21"/>
    </w:rPr>
  </w:style>
  <w:style w:type="character" w:customStyle="1" w:styleId="49">
    <w:name w:val="Основной текст (49)_"/>
    <w:basedOn w:val="a0"/>
    <w:link w:val="490"/>
    <w:rsid w:val="009F35D9"/>
    <w:rPr>
      <w:rFonts w:ascii="Arial" w:eastAsia="Arial" w:hAnsi="Arial" w:cs="Arial"/>
      <w:sz w:val="22"/>
      <w:szCs w:val="22"/>
      <w:shd w:val="clear" w:color="auto" w:fill="FFFFFF"/>
      <w:lang w:val="en-US" w:eastAsia="en-US" w:bidi="en-US"/>
    </w:rPr>
  </w:style>
  <w:style w:type="character" w:customStyle="1" w:styleId="491">
    <w:name w:val="Основной текст (49) + Малые прописные"/>
    <w:basedOn w:val="49"/>
    <w:rsid w:val="009F35D9"/>
    <w:rPr>
      <w:rFonts w:ascii="Arial" w:eastAsia="Arial" w:hAnsi="Arial" w:cs="Arial"/>
      <w:smallCaps/>
      <w:color w:val="000000"/>
      <w:spacing w:val="0"/>
      <w:w w:val="100"/>
      <w:position w:val="0"/>
      <w:sz w:val="22"/>
      <w:szCs w:val="22"/>
      <w:shd w:val="clear" w:color="auto" w:fill="FFFFFF"/>
      <w:lang w:val="en-US" w:eastAsia="en-US" w:bidi="en-US"/>
    </w:rPr>
  </w:style>
  <w:style w:type="paragraph" w:customStyle="1" w:styleId="490">
    <w:name w:val="Основной текст (49)"/>
    <w:basedOn w:val="a"/>
    <w:link w:val="49"/>
    <w:rsid w:val="009F35D9"/>
    <w:pPr>
      <w:widowControl w:val="0"/>
      <w:shd w:val="clear" w:color="auto" w:fill="FFFFFF"/>
      <w:spacing w:before="320" w:after="400" w:line="246" w:lineRule="exact"/>
      <w:ind w:firstLine="600"/>
      <w:jc w:val="both"/>
    </w:pPr>
    <w:rPr>
      <w:rFonts w:ascii="Arial" w:eastAsia="Arial" w:hAnsi="Arial" w:cs="Arial"/>
      <w:sz w:val="22"/>
      <w:szCs w:val="22"/>
      <w:lang w:val="en-US" w:eastAsia="en-US" w:bidi="en-US"/>
    </w:rPr>
  </w:style>
  <w:style w:type="character" w:customStyle="1" w:styleId="2115pt0">
    <w:name w:val="Основной текст (2) + 11;5 pt;Не полужирный"/>
    <w:basedOn w:val="24"/>
    <w:rsid w:val="0051660E"/>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10pt">
    <w:name w:val="Основной текст (2) + 10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customStyle="1" w:styleId="2115pt1">
    <w:name w:val="Основной текст (2) + 11;5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ru-RU" w:eastAsia="ru-RU" w:bidi="ru-RU"/>
    </w:rPr>
  </w:style>
  <w:style w:type="character" w:customStyle="1" w:styleId="2Calibri65pt">
    <w:name w:val="Основной текст (2) + Calibri;6;5 pt"/>
    <w:basedOn w:val="24"/>
    <w:rsid w:val="00F239A7"/>
    <w:rPr>
      <w:rFonts w:ascii="Calibri" w:eastAsia="Calibri" w:hAnsi="Calibri" w:cs="Calibri"/>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75pt">
    <w:name w:val="Основной текст (2) + 7;5 pt"/>
    <w:basedOn w:val="24"/>
    <w:rsid w:val="00457872"/>
    <w:rPr>
      <w:rFonts w:ascii="Arial" w:eastAsia="Arial" w:hAnsi="Arial" w:cs="Arial"/>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Cambria9pt100">
    <w:name w:val="Колонтитул + Cambria;9 pt;Полужирный;Масштаб 100%"/>
    <w:basedOn w:val="afe"/>
    <w:rsid w:val="005B4D5D"/>
    <w:rPr>
      <w:rFonts w:ascii="Cambria" w:eastAsia="Cambria" w:hAnsi="Cambria" w:cs="Cambria"/>
      <w:b/>
      <w:bCs/>
      <w:i w:val="0"/>
      <w:iCs w:val="0"/>
      <w:smallCaps w:val="0"/>
      <w:strike w:val="0"/>
      <w:color w:val="000000"/>
      <w:spacing w:val="0"/>
      <w:w w:val="100"/>
      <w:position w:val="0"/>
      <w:sz w:val="18"/>
      <w:szCs w:val="18"/>
      <w:u w:val="none"/>
      <w:lang w:val="ru-RU" w:eastAsia="ru-RU" w:bidi="ru-RU"/>
    </w:rPr>
  </w:style>
  <w:style w:type="character" w:customStyle="1" w:styleId="120">
    <w:name w:val="Заголовок №1 (2)_"/>
    <w:basedOn w:val="a0"/>
    <w:link w:val="121"/>
    <w:rsid w:val="005B4D5D"/>
    <w:rPr>
      <w:rFonts w:ascii="Arial" w:eastAsia="Arial" w:hAnsi="Arial" w:cs="Arial"/>
      <w:b/>
      <w:bCs/>
      <w:sz w:val="18"/>
      <w:szCs w:val="18"/>
      <w:shd w:val="clear" w:color="auto" w:fill="FFFFFF"/>
    </w:rPr>
  </w:style>
  <w:style w:type="character" w:customStyle="1" w:styleId="16">
    <w:name w:val="Заголовок №1_"/>
    <w:basedOn w:val="a0"/>
    <w:link w:val="17"/>
    <w:rsid w:val="005B4D5D"/>
    <w:rPr>
      <w:rFonts w:ascii="Book Antiqua" w:eastAsia="Book Antiqua" w:hAnsi="Book Antiqua" w:cs="Book Antiqua"/>
      <w:b/>
      <w:bCs/>
      <w:sz w:val="18"/>
      <w:szCs w:val="18"/>
      <w:shd w:val="clear" w:color="auto" w:fill="FFFFFF"/>
    </w:rPr>
  </w:style>
  <w:style w:type="character" w:customStyle="1" w:styleId="Arial85pt100">
    <w:name w:val="Колонтитул + Arial;8;5 pt;Масштаб 100%"/>
    <w:basedOn w:val="afe"/>
    <w:rsid w:val="005B4D5D"/>
    <w:rPr>
      <w:rFonts w:ascii="Arial" w:eastAsia="Arial" w:hAnsi="Arial" w:cs="Arial"/>
      <w:b/>
      <w:bCs/>
      <w:i w:val="0"/>
      <w:iCs w:val="0"/>
      <w:smallCaps w:val="0"/>
      <w:strike w:val="0"/>
      <w:color w:val="000000"/>
      <w:spacing w:val="0"/>
      <w:w w:val="100"/>
      <w:position w:val="0"/>
      <w:sz w:val="17"/>
      <w:szCs w:val="17"/>
      <w:u w:val="none"/>
      <w:lang w:val="ru-RU" w:eastAsia="ru-RU" w:bidi="ru-RU"/>
    </w:rPr>
  </w:style>
  <w:style w:type="character" w:customStyle="1" w:styleId="2BookAntiqua9pt">
    <w:name w:val="Основной текст (2) + Book Antiqua;9 pt;Полужирный"/>
    <w:basedOn w:val="24"/>
    <w:rsid w:val="005B4D5D"/>
    <w:rPr>
      <w:rFonts w:ascii="Book Antiqua" w:eastAsia="Book Antiqua" w:hAnsi="Book Antiqua" w:cs="Book Antiqua"/>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BookAntiqua55pt">
    <w:name w:val="Основной текст (2) + Book Antiqua;5;5 pt"/>
    <w:basedOn w:val="24"/>
    <w:rsid w:val="005B4D5D"/>
    <w:rPr>
      <w:rFonts w:ascii="Book Antiqua" w:eastAsia="Book Antiqua" w:hAnsi="Book Antiqua" w:cs="Book Antiqu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Cambria55pt">
    <w:name w:val="Основной текст (2) + Cambria;5;5 pt"/>
    <w:basedOn w:val="24"/>
    <w:rsid w:val="005B4D5D"/>
    <w:rPr>
      <w:rFonts w:ascii="Cambria" w:eastAsia="Cambria" w:hAnsi="Cambria" w:cs="Cambria"/>
      <w:b w:val="0"/>
      <w:bCs w:val="0"/>
      <w:i w:val="0"/>
      <w:iCs w:val="0"/>
      <w:smallCaps w:val="0"/>
      <w:strike w:val="0"/>
      <w:color w:val="000000"/>
      <w:spacing w:val="0"/>
      <w:w w:val="100"/>
      <w:position w:val="0"/>
      <w:sz w:val="11"/>
      <w:szCs w:val="11"/>
      <w:u w:val="none"/>
      <w:shd w:val="clear" w:color="auto" w:fill="FFFFFF"/>
      <w:lang w:val="ru-RU" w:eastAsia="ru-RU" w:bidi="ru-RU"/>
    </w:rPr>
  </w:style>
  <w:style w:type="paragraph" w:customStyle="1" w:styleId="121">
    <w:name w:val="Заголовок №1 (2)"/>
    <w:basedOn w:val="a"/>
    <w:link w:val="120"/>
    <w:rsid w:val="005B4D5D"/>
    <w:pPr>
      <w:widowControl w:val="0"/>
      <w:shd w:val="clear" w:color="auto" w:fill="FFFFFF"/>
      <w:spacing w:before="780" w:line="0" w:lineRule="atLeast"/>
      <w:outlineLvl w:val="0"/>
    </w:pPr>
    <w:rPr>
      <w:rFonts w:ascii="Arial" w:eastAsia="Arial" w:hAnsi="Arial" w:cs="Arial"/>
      <w:b/>
      <w:bCs/>
      <w:sz w:val="18"/>
      <w:szCs w:val="18"/>
    </w:rPr>
  </w:style>
  <w:style w:type="paragraph" w:customStyle="1" w:styleId="17">
    <w:name w:val="Заголовок №1"/>
    <w:basedOn w:val="a"/>
    <w:link w:val="16"/>
    <w:rsid w:val="005B4D5D"/>
    <w:pPr>
      <w:widowControl w:val="0"/>
      <w:shd w:val="clear" w:color="auto" w:fill="FFFFFF"/>
      <w:spacing w:line="0" w:lineRule="atLeast"/>
      <w:outlineLvl w:val="0"/>
    </w:pPr>
    <w:rPr>
      <w:rFonts w:ascii="Book Antiqua" w:eastAsia="Book Antiqua" w:hAnsi="Book Antiqua" w:cs="Book Antiqua"/>
      <w:b/>
      <w:bCs/>
      <w:sz w:val="18"/>
      <w:szCs w:val="18"/>
    </w:rPr>
  </w:style>
  <w:style w:type="paragraph" w:customStyle="1" w:styleId="aff2">
    <w:name w:val="Заголовок мой"/>
    <w:basedOn w:val="1"/>
    <w:link w:val="aff3"/>
    <w:qFormat/>
    <w:rsid w:val="000F6DC1"/>
    <w:pPr>
      <w:jc w:val="center"/>
    </w:pPr>
    <w:rPr>
      <w:rFonts w:ascii="Times New Roman" w:hAnsi="Times New Roman" w:cs="Times New Roman"/>
      <w:b w:val="0"/>
      <w:i/>
      <w:color w:val="0070C0"/>
      <w:sz w:val="28"/>
      <w:szCs w:val="28"/>
      <w:u w:val="single"/>
    </w:rPr>
  </w:style>
  <w:style w:type="character" w:customStyle="1" w:styleId="aff3">
    <w:name w:val="Заголовок мой Знак"/>
    <w:basedOn w:val="10"/>
    <w:link w:val="aff2"/>
    <w:rsid w:val="000F6DC1"/>
    <w:rPr>
      <w:rFonts w:ascii="Arial" w:hAnsi="Arial" w:cs="Arial"/>
      <w:b w:val="0"/>
      <w:bCs/>
      <w:i/>
      <w:color w:val="0070C0"/>
      <w:kern w:val="32"/>
      <w:sz w:val="28"/>
      <w:szCs w:val="28"/>
      <w:u w:val="single"/>
      <w:lang w:val="ru-RU" w:eastAsia="ru-RU" w:bidi="ar-SA"/>
    </w:rPr>
  </w:style>
  <w:style w:type="paragraph" w:customStyle="1" w:styleId="aff4">
    <w:name w:val="Подзаголовок мой"/>
    <w:basedOn w:val="af"/>
    <w:link w:val="aff5"/>
    <w:qFormat/>
    <w:rsid w:val="00067694"/>
    <w:pPr>
      <w:ind w:firstLine="567"/>
      <w:jc w:val="both"/>
    </w:pPr>
    <w:rPr>
      <w:rFonts w:ascii="Times New Roman" w:hAnsi="Times New Roman"/>
      <w:i/>
      <w:color w:val="0070C0"/>
    </w:rPr>
  </w:style>
  <w:style w:type="character" w:customStyle="1" w:styleId="aff5">
    <w:name w:val="Подзаголовок мой Знак"/>
    <w:basedOn w:val="af0"/>
    <w:link w:val="aff4"/>
    <w:rsid w:val="00067694"/>
    <w:rPr>
      <w:rFonts w:ascii="Cambria" w:eastAsia="Times New Roman" w:hAnsi="Cambria" w:cs="Times New Roman"/>
      <w:i/>
      <w:color w:val="0070C0"/>
      <w:sz w:val="24"/>
      <w:szCs w:val="24"/>
    </w:rPr>
  </w:style>
  <w:style w:type="paragraph" w:styleId="40">
    <w:name w:val="toc 4"/>
    <w:basedOn w:val="a"/>
    <w:next w:val="a"/>
    <w:autoRedefine/>
    <w:uiPriority w:val="39"/>
    <w:unhideWhenUsed/>
    <w:rsid w:val="00713E2F"/>
    <w:pPr>
      <w:ind w:left="720"/>
    </w:pPr>
    <w:rPr>
      <w:sz w:val="20"/>
      <w:szCs w:val="20"/>
    </w:rPr>
  </w:style>
  <w:style w:type="paragraph" w:styleId="50">
    <w:name w:val="toc 5"/>
    <w:basedOn w:val="a"/>
    <w:next w:val="a"/>
    <w:autoRedefine/>
    <w:uiPriority w:val="39"/>
    <w:unhideWhenUsed/>
    <w:rsid w:val="00713E2F"/>
    <w:pPr>
      <w:ind w:left="960"/>
    </w:pPr>
    <w:rPr>
      <w:sz w:val="20"/>
      <w:szCs w:val="20"/>
    </w:rPr>
  </w:style>
  <w:style w:type="paragraph" w:styleId="6">
    <w:name w:val="toc 6"/>
    <w:basedOn w:val="a"/>
    <w:next w:val="a"/>
    <w:autoRedefine/>
    <w:uiPriority w:val="39"/>
    <w:unhideWhenUsed/>
    <w:rsid w:val="00713E2F"/>
    <w:pPr>
      <w:ind w:left="1200"/>
    </w:pPr>
    <w:rPr>
      <w:sz w:val="20"/>
      <w:szCs w:val="20"/>
    </w:rPr>
  </w:style>
  <w:style w:type="paragraph" w:styleId="7">
    <w:name w:val="toc 7"/>
    <w:basedOn w:val="a"/>
    <w:next w:val="a"/>
    <w:autoRedefine/>
    <w:uiPriority w:val="39"/>
    <w:unhideWhenUsed/>
    <w:rsid w:val="00713E2F"/>
    <w:pPr>
      <w:ind w:left="1440"/>
    </w:pPr>
    <w:rPr>
      <w:sz w:val="20"/>
      <w:szCs w:val="20"/>
    </w:rPr>
  </w:style>
  <w:style w:type="paragraph" w:styleId="8">
    <w:name w:val="toc 8"/>
    <w:basedOn w:val="a"/>
    <w:next w:val="a"/>
    <w:autoRedefine/>
    <w:uiPriority w:val="39"/>
    <w:unhideWhenUsed/>
    <w:rsid w:val="00713E2F"/>
    <w:pPr>
      <w:ind w:left="1680"/>
    </w:pPr>
    <w:rPr>
      <w:sz w:val="20"/>
      <w:szCs w:val="20"/>
    </w:rPr>
  </w:style>
  <w:style w:type="paragraph" w:styleId="91">
    <w:name w:val="toc 9"/>
    <w:basedOn w:val="a"/>
    <w:next w:val="a"/>
    <w:autoRedefine/>
    <w:uiPriority w:val="39"/>
    <w:unhideWhenUsed/>
    <w:rsid w:val="00713E2F"/>
    <w:pPr>
      <w:ind w:left="1920"/>
    </w:pPr>
    <w:rPr>
      <w:sz w:val="20"/>
      <w:szCs w:val="20"/>
    </w:rPr>
  </w:style>
  <w:style w:type="table" w:customStyle="1" w:styleId="TableNormal">
    <w:name w:val="Table Normal"/>
    <w:uiPriority w:val="2"/>
    <w:semiHidden/>
    <w:unhideWhenUsed/>
    <w:qFormat/>
    <w:rsid w:val="00BF312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6CE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9B4D1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15A85"/>
    <w:pPr>
      <w:widowControl w:val="0"/>
      <w:autoSpaceDE w:val="0"/>
      <w:autoSpaceDN w:val="0"/>
    </w:pPr>
    <w:rPr>
      <w:sz w:val="22"/>
      <w:szCs w:val="22"/>
      <w:lang w:eastAsia="en-US"/>
    </w:rPr>
  </w:style>
  <w:style w:type="table" w:customStyle="1" w:styleId="TableNormal5">
    <w:name w:val="Table Normal5"/>
    <w:uiPriority w:val="2"/>
    <w:semiHidden/>
    <w:unhideWhenUsed/>
    <w:qFormat/>
    <w:rsid w:val="00790D5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A131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88550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A437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EE4EB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63CA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E4500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CE3E2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f6">
    <w:name w:val="Другое_"/>
    <w:basedOn w:val="a0"/>
    <w:link w:val="aff7"/>
    <w:rsid w:val="003A2889"/>
    <w:rPr>
      <w:rFonts w:ascii="Arial" w:eastAsia="Arial" w:hAnsi="Arial" w:cs="Arial"/>
    </w:rPr>
  </w:style>
  <w:style w:type="paragraph" w:customStyle="1" w:styleId="aff7">
    <w:name w:val="Другое"/>
    <w:basedOn w:val="a"/>
    <w:link w:val="aff6"/>
    <w:rsid w:val="003A2889"/>
    <w:pPr>
      <w:widowControl w:val="0"/>
    </w:pPr>
    <w:rPr>
      <w:rFonts w:ascii="Arial" w:eastAsia="Arial" w:hAnsi="Arial" w:cs="Arial"/>
      <w:sz w:val="20"/>
      <w:szCs w:val="20"/>
    </w:rPr>
  </w:style>
  <w:style w:type="table" w:customStyle="1" w:styleId="41">
    <w:name w:val="Сетка таблицы4"/>
    <w:basedOn w:val="a1"/>
    <w:next w:val="a3"/>
    <w:rsid w:val="0070751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EC185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3"/>
    <w:rsid w:val="00EC185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етка таблицы7"/>
    <w:basedOn w:val="a1"/>
    <w:next w:val="a3"/>
    <w:rsid w:val="00C24B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D307E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85E"/>
    <w:rPr>
      <w:sz w:val="24"/>
      <w:szCs w:val="24"/>
    </w:rPr>
  </w:style>
  <w:style w:type="paragraph" w:styleId="1">
    <w:name w:val="heading 1"/>
    <w:basedOn w:val="a"/>
    <w:next w:val="a"/>
    <w:link w:val="10"/>
    <w:qFormat/>
    <w:rsid w:val="00AC2F1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EC126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qFormat/>
    <w:rsid w:val="00FC71A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le Grid Report"/>
    <w:basedOn w:val="a1"/>
    <w:rsid w:val="00F0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FC71AB"/>
    <w:pPr>
      <w:spacing w:before="100" w:beforeAutospacing="1" w:after="100" w:afterAutospacing="1"/>
    </w:pPr>
  </w:style>
  <w:style w:type="character" w:styleId="a5">
    <w:name w:val="Hyperlink"/>
    <w:uiPriority w:val="99"/>
    <w:rsid w:val="00F50921"/>
    <w:rPr>
      <w:color w:val="0000FF"/>
      <w:u w:val="single"/>
    </w:rPr>
  </w:style>
  <w:style w:type="character" w:customStyle="1" w:styleId="10">
    <w:name w:val="Заголовок 1 Знак"/>
    <w:link w:val="1"/>
    <w:locked/>
    <w:rsid w:val="00AC2F1E"/>
    <w:rPr>
      <w:rFonts w:ascii="Arial" w:hAnsi="Arial" w:cs="Arial"/>
      <w:b/>
      <w:bCs/>
      <w:kern w:val="32"/>
      <w:sz w:val="32"/>
      <w:szCs w:val="32"/>
      <w:lang w:val="ru-RU" w:eastAsia="ru-RU" w:bidi="ar-SA"/>
    </w:rPr>
  </w:style>
  <w:style w:type="paragraph" w:styleId="a6">
    <w:name w:val="header"/>
    <w:basedOn w:val="a"/>
    <w:link w:val="a7"/>
    <w:uiPriority w:val="99"/>
    <w:rsid w:val="00E94F74"/>
    <w:pPr>
      <w:tabs>
        <w:tab w:val="center" w:pos="4677"/>
        <w:tab w:val="right" w:pos="9355"/>
      </w:tabs>
    </w:pPr>
  </w:style>
  <w:style w:type="paragraph" w:customStyle="1" w:styleId="ConsNormal">
    <w:name w:val="ConsNormal"/>
    <w:rsid w:val="0014278B"/>
    <w:pPr>
      <w:autoSpaceDE w:val="0"/>
      <w:autoSpaceDN w:val="0"/>
      <w:adjustRightInd w:val="0"/>
      <w:ind w:firstLine="720"/>
    </w:pPr>
    <w:rPr>
      <w:rFonts w:ascii="Arial" w:hAnsi="Arial" w:cs="Arial"/>
      <w:lang w:eastAsia="en-US"/>
    </w:rPr>
  </w:style>
  <w:style w:type="paragraph" w:customStyle="1" w:styleId="ConsNonformat">
    <w:name w:val="ConsNonformat"/>
    <w:rsid w:val="0014278B"/>
    <w:pPr>
      <w:autoSpaceDE w:val="0"/>
      <w:autoSpaceDN w:val="0"/>
      <w:adjustRightInd w:val="0"/>
      <w:ind w:right="19772"/>
    </w:pPr>
    <w:rPr>
      <w:rFonts w:ascii="Courier New" w:hAnsi="Courier New" w:cs="Courier New"/>
      <w:lang w:eastAsia="en-US"/>
    </w:rPr>
  </w:style>
  <w:style w:type="paragraph" w:styleId="a8">
    <w:name w:val="footer"/>
    <w:basedOn w:val="a"/>
    <w:link w:val="a9"/>
    <w:uiPriority w:val="99"/>
    <w:rsid w:val="009611C5"/>
    <w:pPr>
      <w:tabs>
        <w:tab w:val="center" w:pos="4677"/>
        <w:tab w:val="right" w:pos="9355"/>
      </w:tabs>
    </w:pPr>
  </w:style>
  <w:style w:type="character" w:styleId="aa">
    <w:name w:val="page number"/>
    <w:basedOn w:val="a0"/>
    <w:rsid w:val="009611C5"/>
  </w:style>
  <w:style w:type="paragraph" w:customStyle="1" w:styleId="ab">
    <w:name w:val="Заголовок сообщения (первый)"/>
    <w:basedOn w:val="a"/>
    <w:rsid w:val="007339EB"/>
    <w:pPr>
      <w:keepLines/>
      <w:spacing w:line="415" w:lineRule="atLeast"/>
      <w:ind w:left="1560" w:hanging="720"/>
    </w:pPr>
    <w:rPr>
      <w:sz w:val="20"/>
      <w:szCs w:val="20"/>
      <w:lang w:eastAsia="en-US"/>
    </w:rPr>
  </w:style>
  <w:style w:type="paragraph" w:styleId="ac">
    <w:name w:val="Message Header"/>
    <w:basedOn w:val="a"/>
    <w:link w:val="ad"/>
    <w:rsid w:val="007339EB"/>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ad">
    <w:name w:val="Шапка Знак"/>
    <w:link w:val="ac"/>
    <w:rsid w:val="007339EB"/>
    <w:rPr>
      <w:rFonts w:ascii="Cambria" w:eastAsia="Times New Roman" w:hAnsi="Cambria" w:cs="Times New Roman"/>
      <w:sz w:val="24"/>
      <w:szCs w:val="24"/>
      <w:shd w:val="pct20" w:color="auto" w:fill="auto"/>
    </w:rPr>
  </w:style>
  <w:style w:type="paragraph" w:styleId="31">
    <w:name w:val="Body Text 3"/>
    <w:basedOn w:val="a"/>
    <w:link w:val="32"/>
    <w:rsid w:val="004021E1"/>
    <w:pPr>
      <w:spacing w:after="120"/>
    </w:pPr>
    <w:rPr>
      <w:sz w:val="16"/>
      <w:szCs w:val="16"/>
    </w:rPr>
  </w:style>
  <w:style w:type="character" w:customStyle="1" w:styleId="32">
    <w:name w:val="Основной текст 3 Знак"/>
    <w:link w:val="31"/>
    <w:rsid w:val="004021E1"/>
    <w:rPr>
      <w:sz w:val="16"/>
      <w:szCs w:val="16"/>
    </w:rPr>
  </w:style>
  <w:style w:type="paragraph" w:customStyle="1" w:styleId="Style4">
    <w:name w:val="Style4"/>
    <w:basedOn w:val="a"/>
    <w:uiPriority w:val="99"/>
    <w:rsid w:val="00195B26"/>
    <w:pPr>
      <w:widowControl w:val="0"/>
      <w:autoSpaceDE w:val="0"/>
      <w:autoSpaceDN w:val="0"/>
      <w:adjustRightInd w:val="0"/>
    </w:pPr>
    <w:rPr>
      <w:rFonts w:ascii="Arial" w:hAnsi="Arial" w:cs="Arial"/>
    </w:rPr>
  </w:style>
  <w:style w:type="paragraph" w:customStyle="1" w:styleId="Style5">
    <w:name w:val="Style5"/>
    <w:basedOn w:val="a"/>
    <w:uiPriority w:val="99"/>
    <w:rsid w:val="00195B26"/>
    <w:pPr>
      <w:widowControl w:val="0"/>
      <w:autoSpaceDE w:val="0"/>
      <w:autoSpaceDN w:val="0"/>
      <w:adjustRightInd w:val="0"/>
      <w:spacing w:line="223" w:lineRule="exact"/>
    </w:pPr>
    <w:rPr>
      <w:rFonts w:ascii="Arial" w:hAnsi="Arial" w:cs="Arial"/>
    </w:rPr>
  </w:style>
  <w:style w:type="paragraph" w:customStyle="1" w:styleId="Style6">
    <w:name w:val="Style6"/>
    <w:basedOn w:val="a"/>
    <w:uiPriority w:val="99"/>
    <w:rsid w:val="00195B26"/>
    <w:pPr>
      <w:widowControl w:val="0"/>
      <w:autoSpaceDE w:val="0"/>
      <w:autoSpaceDN w:val="0"/>
      <w:adjustRightInd w:val="0"/>
      <w:spacing w:line="223" w:lineRule="exact"/>
      <w:ind w:firstLine="274"/>
    </w:pPr>
    <w:rPr>
      <w:rFonts w:ascii="Arial" w:hAnsi="Arial" w:cs="Arial"/>
    </w:rPr>
  </w:style>
  <w:style w:type="paragraph" w:customStyle="1" w:styleId="Style7">
    <w:name w:val="Style7"/>
    <w:basedOn w:val="a"/>
    <w:uiPriority w:val="99"/>
    <w:rsid w:val="00195B26"/>
    <w:pPr>
      <w:widowControl w:val="0"/>
      <w:autoSpaceDE w:val="0"/>
      <w:autoSpaceDN w:val="0"/>
      <w:adjustRightInd w:val="0"/>
      <w:spacing w:line="209" w:lineRule="exact"/>
      <w:ind w:firstLine="130"/>
    </w:pPr>
    <w:rPr>
      <w:rFonts w:ascii="Arial" w:hAnsi="Arial" w:cs="Arial"/>
    </w:rPr>
  </w:style>
  <w:style w:type="paragraph" w:customStyle="1" w:styleId="Style8">
    <w:name w:val="Style8"/>
    <w:basedOn w:val="a"/>
    <w:uiPriority w:val="99"/>
    <w:rsid w:val="00195B26"/>
    <w:pPr>
      <w:widowControl w:val="0"/>
      <w:autoSpaceDE w:val="0"/>
      <w:autoSpaceDN w:val="0"/>
      <w:adjustRightInd w:val="0"/>
    </w:pPr>
    <w:rPr>
      <w:rFonts w:ascii="Arial" w:hAnsi="Arial" w:cs="Arial"/>
    </w:rPr>
  </w:style>
  <w:style w:type="character" w:customStyle="1" w:styleId="FontStyle13">
    <w:name w:val="Font Style13"/>
    <w:uiPriority w:val="99"/>
    <w:rsid w:val="00195B26"/>
    <w:rPr>
      <w:rFonts w:ascii="Arial" w:hAnsi="Arial" w:cs="Arial"/>
      <w:b/>
      <w:bCs/>
      <w:spacing w:val="-10"/>
      <w:sz w:val="10"/>
      <w:szCs w:val="10"/>
    </w:rPr>
  </w:style>
  <w:style w:type="character" w:customStyle="1" w:styleId="FontStyle14">
    <w:name w:val="Font Style14"/>
    <w:uiPriority w:val="99"/>
    <w:rsid w:val="00195B26"/>
    <w:rPr>
      <w:rFonts w:ascii="Arial" w:hAnsi="Arial" w:cs="Arial"/>
      <w:sz w:val="16"/>
      <w:szCs w:val="16"/>
    </w:rPr>
  </w:style>
  <w:style w:type="paragraph" w:customStyle="1" w:styleId="Style3">
    <w:name w:val="Style3"/>
    <w:basedOn w:val="a"/>
    <w:uiPriority w:val="99"/>
    <w:rsid w:val="009F6FFB"/>
    <w:pPr>
      <w:widowControl w:val="0"/>
      <w:autoSpaceDE w:val="0"/>
      <w:autoSpaceDN w:val="0"/>
      <w:adjustRightInd w:val="0"/>
    </w:pPr>
    <w:rPr>
      <w:rFonts w:ascii="Arial" w:hAnsi="Arial" w:cs="Arial"/>
    </w:rPr>
  </w:style>
  <w:style w:type="character" w:customStyle="1" w:styleId="FontStyle11">
    <w:name w:val="Font Style11"/>
    <w:uiPriority w:val="99"/>
    <w:rsid w:val="009F6FFB"/>
    <w:rPr>
      <w:rFonts w:ascii="Arial" w:hAnsi="Arial" w:cs="Arial"/>
      <w:b/>
      <w:bCs/>
      <w:sz w:val="18"/>
      <w:szCs w:val="18"/>
    </w:rPr>
  </w:style>
  <w:style w:type="character" w:customStyle="1" w:styleId="FontStyle12">
    <w:name w:val="Font Style12"/>
    <w:uiPriority w:val="99"/>
    <w:rsid w:val="009F6FFB"/>
    <w:rPr>
      <w:rFonts w:ascii="Arial" w:hAnsi="Arial" w:cs="Arial"/>
      <w:sz w:val="16"/>
      <w:szCs w:val="16"/>
    </w:rPr>
  </w:style>
  <w:style w:type="paragraph" w:customStyle="1" w:styleId="Style2">
    <w:name w:val="Style2"/>
    <w:basedOn w:val="a"/>
    <w:uiPriority w:val="99"/>
    <w:rsid w:val="005F0BBF"/>
    <w:pPr>
      <w:widowControl w:val="0"/>
      <w:autoSpaceDE w:val="0"/>
      <w:autoSpaceDN w:val="0"/>
      <w:adjustRightInd w:val="0"/>
      <w:spacing w:line="223" w:lineRule="exact"/>
      <w:jc w:val="center"/>
    </w:pPr>
    <w:rPr>
      <w:rFonts w:ascii="Arial" w:hAnsi="Arial" w:cs="Arial"/>
    </w:rPr>
  </w:style>
  <w:style w:type="character" w:customStyle="1" w:styleId="FontStyle15">
    <w:name w:val="Font Style15"/>
    <w:uiPriority w:val="99"/>
    <w:rsid w:val="005F0BBF"/>
    <w:rPr>
      <w:rFonts w:ascii="Arial Narrow" w:hAnsi="Arial Narrow" w:cs="Arial Narrow"/>
      <w:b/>
      <w:bCs/>
      <w:sz w:val="14"/>
      <w:szCs w:val="14"/>
    </w:rPr>
  </w:style>
  <w:style w:type="character" w:customStyle="1" w:styleId="FontStyle16">
    <w:name w:val="Font Style16"/>
    <w:uiPriority w:val="99"/>
    <w:rsid w:val="005F0BBF"/>
    <w:rPr>
      <w:rFonts w:ascii="Arial Narrow" w:hAnsi="Arial Narrow" w:cs="Arial Narrow"/>
      <w:sz w:val="14"/>
      <w:szCs w:val="14"/>
    </w:rPr>
  </w:style>
  <w:style w:type="character" w:styleId="ae">
    <w:name w:val="Strong"/>
    <w:uiPriority w:val="22"/>
    <w:qFormat/>
    <w:rsid w:val="001E1EB7"/>
    <w:rPr>
      <w:b/>
      <w:bCs/>
    </w:rPr>
  </w:style>
  <w:style w:type="paragraph" w:styleId="af">
    <w:name w:val="Subtitle"/>
    <w:basedOn w:val="a"/>
    <w:next w:val="a"/>
    <w:link w:val="af0"/>
    <w:qFormat/>
    <w:rsid w:val="001E1EB7"/>
    <w:pPr>
      <w:spacing w:after="60"/>
      <w:jc w:val="center"/>
      <w:outlineLvl w:val="1"/>
    </w:pPr>
    <w:rPr>
      <w:rFonts w:ascii="Cambria" w:hAnsi="Cambria"/>
    </w:rPr>
  </w:style>
  <w:style w:type="character" w:customStyle="1" w:styleId="af0">
    <w:name w:val="Подзаголовок Знак"/>
    <w:link w:val="af"/>
    <w:rsid w:val="001E1EB7"/>
    <w:rPr>
      <w:rFonts w:ascii="Cambria" w:eastAsia="Times New Roman" w:hAnsi="Cambria" w:cs="Times New Roman"/>
      <w:sz w:val="24"/>
      <w:szCs w:val="24"/>
    </w:rPr>
  </w:style>
  <w:style w:type="paragraph" w:styleId="af1">
    <w:name w:val="TOC Heading"/>
    <w:basedOn w:val="1"/>
    <w:next w:val="a"/>
    <w:uiPriority w:val="39"/>
    <w:semiHidden/>
    <w:unhideWhenUsed/>
    <w:qFormat/>
    <w:rsid w:val="001E1EB7"/>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B37C15"/>
    <w:rPr>
      <w:b/>
      <w:bCs/>
      <w:sz w:val="22"/>
      <w:szCs w:val="20"/>
    </w:rPr>
  </w:style>
  <w:style w:type="paragraph" w:styleId="21">
    <w:name w:val="toc 2"/>
    <w:basedOn w:val="a"/>
    <w:next w:val="a"/>
    <w:autoRedefine/>
    <w:uiPriority w:val="39"/>
    <w:rsid w:val="00B37C15"/>
    <w:pPr>
      <w:ind w:left="240"/>
    </w:pPr>
    <w:rPr>
      <w:i/>
      <w:iCs/>
      <w:sz w:val="20"/>
      <w:szCs w:val="20"/>
    </w:rPr>
  </w:style>
  <w:style w:type="paragraph" w:styleId="33">
    <w:name w:val="toc 3"/>
    <w:basedOn w:val="a"/>
    <w:next w:val="a"/>
    <w:autoRedefine/>
    <w:uiPriority w:val="39"/>
    <w:rsid w:val="00713E2F"/>
    <w:pPr>
      <w:ind w:left="480"/>
    </w:pPr>
    <w:rPr>
      <w:sz w:val="20"/>
      <w:szCs w:val="20"/>
    </w:rPr>
  </w:style>
  <w:style w:type="paragraph" w:styleId="af2">
    <w:name w:val="Title"/>
    <w:basedOn w:val="a"/>
    <w:next w:val="a"/>
    <w:link w:val="af3"/>
    <w:qFormat/>
    <w:rsid w:val="001E1EB7"/>
    <w:pPr>
      <w:spacing w:before="240" w:after="60"/>
      <w:jc w:val="center"/>
      <w:outlineLvl w:val="0"/>
    </w:pPr>
    <w:rPr>
      <w:rFonts w:ascii="Cambria" w:hAnsi="Cambria"/>
      <w:b/>
      <w:bCs/>
      <w:kern w:val="28"/>
      <w:sz w:val="32"/>
      <w:szCs w:val="32"/>
    </w:rPr>
  </w:style>
  <w:style w:type="character" w:customStyle="1" w:styleId="af3">
    <w:name w:val="Название Знак"/>
    <w:link w:val="af2"/>
    <w:rsid w:val="001E1EB7"/>
    <w:rPr>
      <w:rFonts w:ascii="Cambria" w:eastAsia="Times New Roman" w:hAnsi="Cambria" w:cs="Times New Roman"/>
      <w:b/>
      <w:bCs/>
      <w:kern w:val="28"/>
      <w:sz w:val="32"/>
      <w:szCs w:val="32"/>
    </w:rPr>
  </w:style>
  <w:style w:type="character" w:customStyle="1" w:styleId="a7">
    <w:name w:val="Верхний колонтитул Знак"/>
    <w:link w:val="a6"/>
    <w:uiPriority w:val="99"/>
    <w:rsid w:val="00F06EA9"/>
    <w:rPr>
      <w:sz w:val="24"/>
      <w:szCs w:val="24"/>
    </w:rPr>
  </w:style>
  <w:style w:type="character" w:customStyle="1" w:styleId="a9">
    <w:name w:val="Нижний колонтитул Знак"/>
    <w:link w:val="a8"/>
    <w:uiPriority w:val="99"/>
    <w:rsid w:val="00F06EA9"/>
    <w:rPr>
      <w:sz w:val="24"/>
      <w:szCs w:val="24"/>
    </w:rPr>
  </w:style>
  <w:style w:type="paragraph" w:styleId="af4">
    <w:name w:val="Balloon Text"/>
    <w:basedOn w:val="a"/>
    <w:link w:val="af5"/>
    <w:rsid w:val="00E95039"/>
    <w:rPr>
      <w:rFonts w:ascii="Tahoma" w:hAnsi="Tahoma" w:cs="Tahoma"/>
      <w:sz w:val="16"/>
      <w:szCs w:val="16"/>
    </w:rPr>
  </w:style>
  <w:style w:type="character" w:customStyle="1" w:styleId="af5">
    <w:name w:val="Текст выноски Знак"/>
    <w:link w:val="af4"/>
    <w:rsid w:val="00E95039"/>
    <w:rPr>
      <w:rFonts w:ascii="Tahoma" w:hAnsi="Tahoma" w:cs="Tahoma"/>
      <w:sz w:val="16"/>
      <w:szCs w:val="16"/>
    </w:rPr>
  </w:style>
  <w:style w:type="paragraph" w:styleId="af6">
    <w:name w:val="List Paragraph"/>
    <w:basedOn w:val="a"/>
    <w:uiPriority w:val="34"/>
    <w:qFormat/>
    <w:rsid w:val="00B606B9"/>
    <w:pPr>
      <w:ind w:left="720"/>
      <w:contextualSpacing/>
    </w:pPr>
  </w:style>
  <w:style w:type="numbering" w:customStyle="1" w:styleId="12">
    <w:name w:val="Нет списка1"/>
    <w:next w:val="a2"/>
    <w:uiPriority w:val="99"/>
    <w:semiHidden/>
    <w:unhideWhenUsed/>
    <w:rsid w:val="008E2520"/>
  </w:style>
  <w:style w:type="character" w:styleId="af7">
    <w:name w:val="FollowedHyperlink"/>
    <w:uiPriority w:val="99"/>
    <w:unhideWhenUsed/>
    <w:rsid w:val="008E2520"/>
    <w:rPr>
      <w:color w:val="800080"/>
      <w:u w:val="single"/>
    </w:rPr>
  </w:style>
  <w:style w:type="paragraph" w:customStyle="1" w:styleId="font5">
    <w:name w:val="font5"/>
    <w:basedOn w:val="a"/>
    <w:rsid w:val="008E2520"/>
    <w:pPr>
      <w:spacing w:before="100" w:beforeAutospacing="1" w:after="100" w:afterAutospacing="1"/>
    </w:pPr>
    <w:rPr>
      <w:b/>
      <w:bCs/>
    </w:rPr>
  </w:style>
  <w:style w:type="paragraph" w:customStyle="1" w:styleId="font6">
    <w:name w:val="font6"/>
    <w:basedOn w:val="a"/>
    <w:rsid w:val="008E2520"/>
    <w:pPr>
      <w:spacing w:before="100" w:beforeAutospacing="1" w:after="100" w:afterAutospacing="1"/>
    </w:pPr>
    <w:rPr>
      <w:b/>
      <w:bCs/>
    </w:rPr>
  </w:style>
  <w:style w:type="paragraph" w:customStyle="1" w:styleId="xl65">
    <w:name w:val="xl6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6">
    <w:name w:val="xl66"/>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9">
    <w:name w:val="xl6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8E2520"/>
    <w:pPr>
      <w:spacing w:before="100" w:beforeAutospacing="1" w:after="100" w:afterAutospacing="1"/>
      <w:jc w:val="center"/>
      <w:textAlignment w:val="center"/>
    </w:pPr>
  </w:style>
  <w:style w:type="paragraph" w:customStyle="1" w:styleId="xl71">
    <w:name w:val="xl71"/>
    <w:basedOn w:val="a"/>
    <w:rsid w:val="008E2520"/>
    <w:pPr>
      <w:spacing w:before="100" w:beforeAutospacing="1" w:after="100" w:afterAutospacing="1"/>
      <w:jc w:val="center"/>
      <w:textAlignment w:val="center"/>
    </w:pPr>
  </w:style>
  <w:style w:type="paragraph" w:customStyle="1" w:styleId="xl72">
    <w:name w:val="xl72"/>
    <w:basedOn w:val="a"/>
    <w:rsid w:val="008E2520"/>
    <w:pPr>
      <w:spacing w:before="100" w:beforeAutospacing="1" w:after="100" w:afterAutospacing="1"/>
      <w:jc w:val="center"/>
      <w:textAlignment w:val="center"/>
    </w:pPr>
  </w:style>
  <w:style w:type="paragraph" w:customStyle="1" w:styleId="xl73">
    <w:name w:val="xl7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4">
    <w:name w:val="xl74"/>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5">
    <w:name w:val="xl7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6">
    <w:name w:val="xl76"/>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9">
    <w:name w:val="xl79"/>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0">
    <w:name w:val="xl80"/>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1">
    <w:name w:val="xl81"/>
    <w:basedOn w:val="a"/>
    <w:rsid w:val="008E2520"/>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2">
    <w:name w:val="xl82"/>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5">
    <w:name w:val="xl8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86">
    <w:name w:val="xl86"/>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7">
    <w:name w:val="xl87"/>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0">
    <w:name w:val="xl90"/>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1">
    <w:name w:val="xl91"/>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2">
    <w:name w:val="xl92"/>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93">
    <w:name w:val="xl9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4">
    <w:name w:val="xl94"/>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5">
    <w:name w:val="xl95"/>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6">
    <w:name w:val="xl9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98">
    <w:name w:val="xl98"/>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0">
    <w:name w:val="xl100"/>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01">
    <w:name w:val="xl101"/>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02">
    <w:name w:val="xl10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numbering" w:customStyle="1" w:styleId="22">
    <w:name w:val="Нет списка2"/>
    <w:next w:val="a2"/>
    <w:uiPriority w:val="99"/>
    <w:semiHidden/>
    <w:unhideWhenUsed/>
    <w:rsid w:val="008E2520"/>
  </w:style>
  <w:style w:type="paragraph" w:customStyle="1" w:styleId="font7">
    <w:name w:val="font7"/>
    <w:basedOn w:val="a"/>
    <w:rsid w:val="008E2520"/>
    <w:pPr>
      <w:spacing w:before="100" w:beforeAutospacing="1" w:after="100" w:afterAutospacing="1"/>
    </w:pPr>
    <w:rPr>
      <w:b/>
      <w:bCs/>
    </w:rPr>
  </w:style>
  <w:style w:type="paragraph" w:customStyle="1" w:styleId="xl103">
    <w:name w:val="xl103"/>
    <w:basedOn w:val="a"/>
    <w:rsid w:val="008E2520"/>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4">
    <w:name w:val="xl104"/>
    <w:basedOn w:val="a"/>
    <w:rsid w:val="008E2520"/>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8E2520"/>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106">
    <w:name w:val="xl10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7">
    <w:name w:val="xl10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8">
    <w:name w:val="xl10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rsid w:val="008E2520"/>
    <w:pPr>
      <w:pBdr>
        <w:bottom w:val="single" w:sz="4" w:space="0" w:color="auto"/>
      </w:pBdr>
      <w:spacing w:before="100" w:beforeAutospacing="1" w:after="100" w:afterAutospacing="1"/>
      <w:jc w:val="center"/>
      <w:textAlignment w:val="center"/>
    </w:pPr>
  </w:style>
  <w:style w:type="paragraph" w:customStyle="1" w:styleId="xl110">
    <w:name w:val="xl110"/>
    <w:basedOn w:val="a"/>
    <w:rsid w:val="008E2520"/>
    <w:pPr>
      <w:pBdr>
        <w:bottom w:val="single" w:sz="4" w:space="0" w:color="auto"/>
        <w:right w:val="single" w:sz="8" w:space="0" w:color="auto"/>
      </w:pBdr>
      <w:spacing w:before="100" w:beforeAutospacing="1" w:after="100" w:afterAutospacing="1"/>
      <w:jc w:val="center"/>
      <w:textAlignment w:val="center"/>
    </w:pPr>
  </w:style>
  <w:style w:type="paragraph" w:customStyle="1" w:styleId="xl111">
    <w:name w:val="xl111"/>
    <w:basedOn w:val="a"/>
    <w:rsid w:val="008E2520"/>
    <w:pPr>
      <w:pBdr>
        <w:top w:val="single" w:sz="4" w:space="0" w:color="auto"/>
      </w:pBdr>
      <w:spacing w:before="100" w:beforeAutospacing="1" w:after="100" w:afterAutospacing="1"/>
      <w:jc w:val="center"/>
      <w:textAlignment w:val="center"/>
    </w:pPr>
  </w:style>
  <w:style w:type="paragraph" w:customStyle="1" w:styleId="xl112">
    <w:name w:val="xl112"/>
    <w:basedOn w:val="a"/>
    <w:rsid w:val="008E2520"/>
    <w:pPr>
      <w:pBdr>
        <w:top w:val="single" w:sz="4" w:space="0" w:color="auto"/>
        <w:right w:val="single" w:sz="8" w:space="0" w:color="auto"/>
      </w:pBdr>
      <w:spacing w:before="100" w:beforeAutospacing="1" w:after="100" w:afterAutospacing="1"/>
      <w:jc w:val="center"/>
      <w:textAlignment w:val="center"/>
    </w:pPr>
  </w:style>
  <w:style w:type="paragraph" w:customStyle="1" w:styleId="xl113">
    <w:name w:val="xl113"/>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4">
    <w:name w:val="xl114"/>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5">
    <w:name w:val="xl11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6">
    <w:name w:val="xl11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7">
    <w:name w:val="xl11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8">
    <w:name w:val="xl11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19">
    <w:name w:val="xl119"/>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1">
    <w:name w:val="xl121"/>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3">
    <w:name w:val="xl12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4">
    <w:name w:val="xl12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25">
    <w:name w:val="xl125"/>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26">
    <w:name w:val="xl126"/>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7">
    <w:name w:val="xl12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8">
    <w:name w:val="xl12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numbering" w:customStyle="1" w:styleId="34">
    <w:name w:val="Нет списка3"/>
    <w:next w:val="a2"/>
    <w:uiPriority w:val="99"/>
    <w:semiHidden/>
    <w:unhideWhenUsed/>
    <w:rsid w:val="008E2520"/>
  </w:style>
  <w:style w:type="numbering" w:customStyle="1" w:styleId="4">
    <w:name w:val="Нет списка4"/>
    <w:next w:val="a2"/>
    <w:uiPriority w:val="99"/>
    <w:semiHidden/>
    <w:unhideWhenUsed/>
    <w:rsid w:val="008E2520"/>
  </w:style>
  <w:style w:type="numbering" w:customStyle="1" w:styleId="5">
    <w:name w:val="Нет списка5"/>
    <w:next w:val="a2"/>
    <w:uiPriority w:val="99"/>
    <w:semiHidden/>
    <w:unhideWhenUsed/>
    <w:rsid w:val="008E2520"/>
  </w:style>
  <w:style w:type="paragraph" w:customStyle="1" w:styleId="xl129">
    <w:name w:val="xl129"/>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0">
    <w:name w:val="xl130"/>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1">
    <w:name w:val="xl131"/>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2">
    <w:name w:val="xl13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3">
    <w:name w:val="xl13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4">
    <w:name w:val="xl134"/>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5">
    <w:name w:val="xl135"/>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6">
    <w:name w:val="xl13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7">
    <w:name w:val="xl13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8">
    <w:name w:val="xl13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font8">
    <w:name w:val="font8"/>
    <w:basedOn w:val="a"/>
    <w:rsid w:val="007B764A"/>
    <w:pPr>
      <w:spacing w:before="100" w:beforeAutospacing="1" w:after="100" w:afterAutospacing="1"/>
    </w:pPr>
    <w:rPr>
      <w:b/>
      <w:bCs/>
      <w:color w:val="000000"/>
    </w:rPr>
  </w:style>
  <w:style w:type="paragraph" w:customStyle="1" w:styleId="font9">
    <w:name w:val="font9"/>
    <w:basedOn w:val="a"/>
    <w:rsid w:val="007B764A"/>
    <w:pPr>
      <w:spacing w:before="100" w:beforeAutospacing="1" w:after="100" w:afterAutospacing="1"/>
    </w:pPr>
    <w:rPr>
      <w:b/>
      <w:bCs/>
    </w:rPr>
  </w:style>
  <w:style w:type="paragraph" w:customStyle="1" w:styleId="xl139">
    <w:name w:val="xl13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1">
    <w:name w:val="xl141"/>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2">
    <w:name w:val="xl142"/>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3">
    <w:name w:val="xl143"/>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4">
    <w:name w:val="xl144"/>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5">
    <w:name w:val="xl145"/>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6">
    <w:name w:val="xl146"/>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7">
    <w:name w:val="xl147"/>
    <w:basedOn w:val="a"/>
    <w:rsid w:val="007B764A"/>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48">
    <w:name w:val="xl148"/>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9">
    <w:name w:val="xl14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50">
    <w:name w:val="xl150"/>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51">
    <w:name w:val="xl151"/>
    <w:basedOn w:val="a"/>
    <w:rsid w:val="007B764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2">
    <w:name w:val="xl152"/>
    <w:basedOn w:val="a"/>
    <w:rsid w:val="007B764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3">
    <w:name w:val="xl153"/>
    <w:basedOn w:val="a"/>
    <w:rsid w:val="007B764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ConsPlusNormal">
    <w:name w:val="ConsPlusNormal"/>
    <w:rsid w:val="0022217A"/>
    <w:pPr>
      <w:widowControl w:val="0"/>
      <w:autoSpaceDE w:val="0"/>
      <w:autoSpaceDN w:val="0"/>
      <w:adjustRightInd w:val="0"/>
    </w:pPr>
    <w:rPr>
      <w:rFonts w:ascii="Arial" w:hAnsi="Arial" w:cs="Arial"/>
    </w:rPr>
  </w:style>
  <w:style w:type="paragraph" w:styleId="af8">
    <w:name w:val="Body Text Indent"/>
    <w:basedOn w:val="a"/>
    <w:link w:val="af9"/>
    <w:rsid w:val="009610D8"/>
    <w:pPr>
      <w:spacing w:after="120"/>
      <w:ind w:left="283"/>
    </w:pPr>
  </w:style>
  <w:style w:type="character" w:customStyle="1" w:styleId="af9">
    <w:name w:val="Основной текст с отступом Знак"/>
    <w:basedOn w:val="a0"/>
    <w:link w:val="af8"/>
    <w:rsid w:val="009610D8"/>
    <w:rPr>
      <w:sz w:val="24"/>
      <w:szCs w:val="24"/>
    </w:rPr>
  </w:style>
  <w:style w:type="character" w:customStyle="1" w:styleId="highlight">
    <w:name w:val="highlight"/>
    <w:basedOn w:val="a0"/>
    <w:rsid w:val="005F71A1"/>
  </w:style>
  <w:style w:type="character" w:customStyle="1" w:styleId="30">
    <w:name w:val="Заголовок 3 Знак"/>
    <w:basedOn w:val="a0"/>
    <w:link w:val="3"/>
    <w:rsid w:val="004D7A92"/>
    <w:rPr>
      <w:b/>
      <w:bCs/>
      <w:sz w:val="27"/>
      <w:szCs w:val="27"/>
    </w:rPr>
  </w:style>
  <w:style w:type="character" w:customStyle="1" w:styleId="20">
    <w:name w:val="Заголовок 2 Знак"/>
    <w:basedOn w:val="a0"/>
    <w:link w:val="2"/>
    <w:semiHidden/>
    <w:rsid w:val="00EC1260"/>
    <w:rPr>
      <w:rFonts w:asciiTheme="majorHAnsi" w:eastAsiaTheme="majorEastAsia" w:hAnsiTheme="majorHAnsi" w:cstheme="majorBidi"/>
      <w:color w:val="2E74B5" w:themeColor="accent1" w:themeShade="BF"/>
      <w:sz w:val="26"/>
      <w:szCs w:val="26"/>
    </w:rPr>
  </w:style>
  <w:style w:type="character" w:customStyle="1" w:styleId="13">
    <w:name w:val="заголовокпогода1"/>
    <w:basedOn w:val="a0"/>
    <w:rsid w:val="00F131AB"/>
    <w:rPr>
      <w:rFonts w:cs="Times New Roman"/>
    </w:rPr>
  </w:style>
  <w:style w:type="paragraph" w:styleId="afa">
    <w:name w:val="No Spacing"/>
    <w:uiPriority w:val="1"/>
    <w:qFormat/>
    <w:rsid w:val="00A3693F"/>
    <w:rPr>
      <w:rFonts w:asciiTheme="minorHAnsi" w:eastAsiaTheme="minorHAnsi" w:hAnsiTheme="minorHAnsi" w:cstheme="minorBidi"/>
      <w:sz w:val="22"/>
      <w:szCs w:val="22"/>
      <w:lang w:eastAsia="en-US"/>
    </w:rPr>
  </w:style>
  <w:style w:type="table" w:customStyle="1" w:styleId="14">
    <w:name w:val="Сетка таблицы1"/>
    <w:basedOn w:val="a1"/>
    <w:next w:val="a3"/>
    <w:uiPriority w:val="59"/>
    <w:rsid w:val="00134C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3"/>
    <w:uiPriority w:val="59"/>
    <w:rsid w:val="00322E5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3"/>
    <w:uiPriority w:val="39"/>
    <w:rsid w:val="006400B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Гипертекстовая ссылка"/>
    <w:basedOn w:val="a0"/>
    <w:uiPriority w:val="99"/>
    <w:rsid w:val="001961B6"/>
    <w:rPr>
      <w:color w:val="106BBE"/>
    </w:rPr>
  </w:style>
  <w:style w:type="character" w:customStyle="1" w:styleId="24">
    <w:name w:val="Основной текст (2)_"/>
    <w:basedOn w:val="a0"/>
    <w:link w:val="25"/>
    <w:rsid w:val="00D150EB"/>
    <w:rPr>
      <w:sz w:val="22"/>
      <w:szCs w:val="22"/>
      <w:shd w:val="clear" w:color="auto" w:fill="FFFFFF"/>
    </w:rPr>
  </w:style>
  <w:style w:type="character" w:customStyle="1" w:styleId="2115pt">
    <w:name w:val="Основной текст (2) + 11;5 pt;Курсив"/>
    <w:basedOn w:val="24"/>
    <w:rsid w:val="00D150EB"/>
    <w:rPr>
      <w:i/>
      <w:iCs/>
      <w:color w:val="000000"/>
      <w:spacing w:val="0"/>
      <w:w w:val="100"/>
      <w:position w:val="0"/>
      <w:sz w:val="23"/>
      <w:szCs w:val="23"/>
      <w:shd w:val="clear" w:color="auto" w:fill="FFFFFF"/>
      <w:lang w:val="ru-RU" w:eastAsia="ru-RU" w:bidi="ru-RU"/>
    </w:rPr>
  </w:style>
  <w:style w:type="character" w:customStyle="1" w:styleId="afc">
    <w:name w:val="Подпись к таблице_"/>
    <w:basedOn w:val="a0"/>
    <w:link w:val="afd"/>
    <w:rsid w:val="00D150EB"/>
    <w:rPr>
      <w:rFonts w:ascii="Arial" w:eastAsia="Arial" w:hAnsi="Arial" w:cs="Arial"/>
      <w:b/>
      <w:bCs/>
      <w:sz w:val="18"/>
      <w:szCs w:val="18"/>
      <w:shd w:val="clear" w:color="auto" w:fill="FFFFFF"/>
    </w:rPr>
  </w:style>
  <w:style w:type="character" w:customStyle="1" w:styleId="2Arial7pt">
    <w:name w:val="Основной текст (2) + Arial;7 pt;Полужирный"/>
    <w:basedOn w:val="24"/>
    <w:rsid w:val="00D150EB"/>
    <w:rPr>
      <w:rFonts w:ascii="Arial" w:eastAsia="Arial" w:hAnsi="Arial" w:cs="Arial"/>
      <w:b/>
      <w:bCs/>
      <w:color w:val="000000"/>
      <w:spacing w:val="0"/>
      <w:w w:val="100"/>
      <w:position w:val="0"/>
      <w:sz w:val="14"/>
      <w:szCs w:val="14"/>
      <w:shd w:val="clear" w:color="auto" w:fill="FFFFFF"/>
      <w:lang w:val="ru-RU" w:eastAsia="ru-RU" w:bidi="ru-RU"/>
    </w:rPr>
  </w:style>
  <w:style w:type="character" w:customStyle="1" w:styleId="2Arial75pt">
    <w:name w:val="Основной текст (2) + Arial;7;5 pt;Полужирный"/>
    <w:basedOn w:val="24"/>
    <w:rsid w:val="00D150EB"/>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25">
    <w:name w:val="Основной текст (2)"/>
    <w:basedOn w:val="a"/>
    <w:link w:val="24"/>
    <w:rsid w:val="00D150EB"/>
    <w:pPr>
      <w:widowControl w:val="0"/>
      <w:shd w:val="clear" w:color="auto" w:fill="FFFFFF"/>
      <w:spacing w:line="269" w:lineRule="exact"/>
      <w:ind w:hanging="580"/>
      <w:jc w:val="both"/>
    </w:pPr>
    <w:rPr>
      <w:sz w:val="22"/>
      <w:szCs w:val="22"/>
    </w:rPr>
  </w:style>
  <w:style w:type="paragraph" w:customStyle="1" w:styleId="afd">
    <w:name w:val="Подпись к таблице"/>
    <w:basedOn w:val="a"/>
    <w:link w:val="afc"/>
    <w:rsid w:val="00D150EB"/>
    <w:pPr>
      <w:widowControl w:val="0"/>
      <w:shd w:val="clear" w:color="auto" w:fill="FFFFFF"/>
      <w:spacing w:line="200" w:lineRule="exact"/>
    </w:pPr>
    <w:rPr>
      <w:rFonts w:ascii="Arial" w:eastAsia="Arial" w:hAnsi="Arial" w:cs="Arial"/>
      <w:b/>
      <w:bCs/>
      <w:sz w:val="18"/>
      <w:szCs w:val="18"/>
    </w:rPr>
  </w:style>
  <w:style w:type="character" w:customStyle="1" w:styleId="2Arial65pt">
    <w:name w:val="Основной текст (2) + Arial;6;5 pt;Курсив"/>
    <w:basedOn w:val="24"/>
    <w:rsid w:val="003D2074"/>
    <w:rPr>
      <w:rFonts w:ascii="Arial" w:eastAsia="Arial" w:hAnsi="Arial" w:cs="Arial"/>
      <w:b w:val="0"/>
      <w:bCs w:val="0"/>
      <w:i/>
      <w:iCs/>
      <w:smallCaps w:val="0"/>
      <w:strike w:val="0"/>
      <w:color w:val="000000"/>
      <w:spacing w:val="0"/>
      <w:w w:val="100"/>
      <w:position w:val="0"/>
      <w:sz w:val="13"/>
      <w:szCs w:val="13"/>
      <w:u w:val="none"/>
      <w:shd w:val="clear" w:color="auto" w:fill="FFFFFF"/>
      <w:lang w:val="ru-RU" w:eastAsia="ru-RU" w:bidi="ru-RU"/>
    </w:rPr>
  </w:style>
  <w:style w:type="character" w:customStyle="1" w:styleId="26">
    <w:name w:val="Подпись к таблице (2)_"/>
    <w:basedOn w:val="a0"/>
    <w:link w:val="27"/>
    <w:rsid w:val="00CB104E"/>
    <w:rPr>
      <w:rFonts w:ascii="Arial" w:eastAsia="Arial" w:hAnsi="Arial" w:cs="Arial"/>
      <w:b/>
      <w:bCs/>
      <w:sz w:val="16"/>
      <w:szCs w:val="16"/>
      <w:shd w:val="clear" w:color="auto" w:fill="FFFFFF"/>
    </w:rPr>
  </w:style>
  <w:style w:type="character" w:customStyle="1" w:styleId="2Arial8pt">
    <w:name w:val="Основной текст (2) + Arial;8 pt"/>
    <w:basedOn w:val="24"/>
    <w:rsid w:val="00CB104E"/>
    <w:rPr>
      <w:rFonts w:ascii="Arial" w:eastAsia="Arial" w:hAnsi="Arial" w:cs="Arial"/>
      <w:color w:val="000000"/>
      <w:spacing w:val="0"/>
      <w:w w:val="100"/>
      <w:position w:val="0"/>
      <w:sz w:val="16"/>
      <w:szCs w:val="16"/>
      <w:shd w:val="clear" w:color="auto" w:fill="FFFFFF"/>
      <w:lang w:val="ru-RU" w:eastAsia="ru-RU" w:bidi="ru-RU"/>
    </w:rPr>
  </w:style>
  <w:style w:type="paragraph" w:customStyle="1" w:styleId="27">
    <w:name w:val="Подпись к таблице (2)"/>
    <w:basedOn w:val="a"/>
    <w:link w:val="26"/>
    <w:rsid w:val="00CB104E"/>
    <w:pPr>
      <w:widowControl w:val="0"/>
      <w:shd w:val="clear" w:color="auto" w:fill="FFFFFF"/>
      <w:spacing w:line="178" w:lineRule="exact"/>
      <w:jc w:val="both"/>
    </w:pPr>
    <w:rPr>
      <w:rFonts w:ascii="Arial" w:eastAsia="Arial" w:hAnsi="Arial" w:cs="Arial"/>
      <w:b/>
      <w:bCs/>
      <w:sz w:val="16"/>
      <w:szCs w:val="16"/>
    </w:rPr>
  </w:style>
  <w:style w:type="character" w:customStyle="1" w:styleId="2Arial8pt0">
    <w:name w:val="Основной текст (2) + Arial;8 pt;Полужирный"/>
    <w:basedOn w:val="24"/>
    <w:rsid w:val="00442167"/>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afe">
    <w:name w:val="Колонтитул_"/>
    <w:basedOn w:val="a0"/>
    <w:rsid w:val="00903691"/>
    <w:rPr>
      <w:rFonts w:ascii="Arial" w:eastAsia="Arial" w:hAnsi="Arial" w:cs="Arial"/>
      <w:b/>
      <w:bCs/>
      <w:i/>
      <w:iCs/>
      <w:smallCaps w:val="0"/>
      <w:strike w:val="0"/>
      <w:sz w:val="16"/>
      <w:szCs w:val="16"/>
      <w:u w:val="none"/>
    </w:rPr>
  </w:style>
  <w:style w:type="character" w:customStyle="1" w:styleId="aff">
    <w:name w:val="Колонтитул"/>
    <w:basedOn w:val="afe"/>
    <w:rsid w:val="00903691"/>
    <w:rPr>
      <w:rFonts w:ascii="Arial" w:eastAsia="Arial" w:hAnsi="Arial" w:cs="Arial"/>
      <w:b/>
      <w:bCs/>
      <w:i/>
      <w:iCs/>
      <w:smallCaps w:val="0"/>
      <w:strike w:val="0"/>
      <w:color w:val="215868"/>
      <w:spacing w:val="0"/>
      <w:w w:val="100"/>
      <w:position w:val="0"/>
      <w:sz w:val="16"/>
      <w:szCs w:val="16"/>
      <w:u w:val="none"/>
      <w:lang w:val="ru-RU" w:eastAsia="ru-RU" w:bidi="ru-RU"/>
    </w:rPr>
  </w:style>
  <w:style w:type="character" w:customStyle="1" w:styleId="TimesNewRoman">
    <w:name w:val="Колонтитул + Times New Roman;Не курсив"/>
    <w:basedOn w:val="afe"/>
    <w:rsid w:val="00903691"/>
    <w:rPr>
      <w:rFonts w:ascii="Times New Roman" w:eastAsia="Times New Roman" w:hAnsi="Times New Roman" w:cs="Times New Roman"/>
      <w:b/>
      <w:bCs/>
      <w:i/>
      <w:iCs/>
      <w:smallCaps w:val="0"/>
      <w:strike w:val="0"/>
      <w:color w:val="000000"/>
      <w:spacing w:val="0"/>
      <w:w w:val="100"/>
      <w:position w:val="0"/>
      <w:sz w:val="16"/>
      <w:szCs w:val="16"/>
      <w:u w:val="none"/>
      <w:lang w:val="ru-RU" w:eastAsia="ru-RU" w:bidi="ru-RU"/>
    </w:rPr>
  </w:style>
  <w:style w:type="character" w:customStyle="1" w:styleId="15">
    <w:name w:val="Основной текст (15)_"/>
    <w:basedOn w:val="a0"/>
    <w:link w:val="150"/>
    <w:rsid w:val="00903691"/>
    <w:rPr>
      <w:rFonts w:ascii="Arial" w:eastAsia="Arial" w:hAnsi="Arial" w:cs="Arial"/>
      <w:b/>
      <w:bCs/>
      <w:sz w:val="14"/>
      <w:szCs w:val="14"/>
      <w:shd w:val="clear" w:color="auto" w:fill="FFFFFF"/>
    </w:rPr>
  </w:style>
  <w:style w:type="paragraph" w:customStyle="1" w:styleId="150">
    <w:name w:val="Основной текст (15)"/>
    <w:basedOn w:val="a"/>
    <w:link w:val="15"/>
    <w:rsid w:val="00903691"/>
    <w:pPr>
      <w:widowControl w:val="0"/>
      <w:shd w:val="clear" w:color="auto" w:fill="FFFFFF"/>
      <w:spacing w:line="156" w:lineRule="exact"/>
      <w:jc w:val="right"/>
    </w:pPr>
    <w:rPr>
      <w:rFonts w:ascii="Arial" w:eastAsia="Arial" w:hAnsi="Arial" w:cs="Arial"/>
      <w:b/>
      <w:bCs/>
      <w:sz w:val="14"/>
      <w:szCs w:val="14"/>
    </w:rPr>
  </w:style>
  <w:style w:type="character" w:customStyle="1" w:styleId="2Arial7pt0">
    <w:name w:val="Основной текст (2) + Arial;7 pt;Полужирный;Курсив"/>
    <w:basedOn w:val="24"/>
    <w:rsid w:val="007E4C18"/>
    <w:rPr>
      <w:rFonts w:ascii="Arial" w:eastAsia="Arial" w:hAnsi="Arial" w:cs="Arial"/>
      <w:b/>
      <w:bCs/>
      <w:i/>
      <w:iCs/>
      <w:smallCaps w:val="0"/>
      <w:strike w:val="0"/>
      <w:color w:val="000000"/>
      <w:spacing w:val="0"/>
      <w:w w:val="100"/>
      <w:position w:val="0"/>
      <w:sz w:val="14"/>
      <w:szCs w:val="14"/>
      <w:u w:val="none"/>
      <w:shd w:val="clear" w:color="auto" w:fill="FFFFFF"/>
      <w:lang w:val="ru-RU" w:eastAsia="ru-RU" w:bidi="ru-RU"/>
    </w:rPr>
  </w:style>
  <w:style w:type="character" w:customStyle="1" w:styleId="9">
    <w:name w:val="Основной текст (9)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90">
    <w:name w:val="Основной текст (9)"/>
    <w:basedOn w:val="9"/>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rPr>
  </w:style>
  <w:style w:type="character" w:customStyle="1" w:styleId="36">
    <w:name w:val="Подпись к картинке (3)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37">
    <w:name w:val="Подпись к картинке (3)"/>
    <w:basedOn w:val="36"/>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lang w:val="ru-RU" w:eastAsia="ru-RU" w:bidi="ru-RU"/>
    </w:rPr>
  </w:style>
  <w:style w:type="character" w:customStyle="1" w:styleId="2Arial55pt">
    <w:name w:val="Основной текст (2) + Arial;5;5 pt;Полужирный"/>
    <w:basedOn w:val="24"/>
    <w:rsid w:val="00251DFB"/>
    <w:rPr>
      <w:rFonts w:ascii="Arial" w:eastAsia="Arial" w:hAnsi="Arial" w:cs="Arial"/>
      <w:b/>
      <w:bCs/>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8">
    <w:name w:val="Основной текст (2) + Полужирный"/>
    <w:rsid w:val="00963972"/>
    <w:rPr>
      <w:b/>
      <w:bCs/>
      <w:color w:val="000000"/>
      <w:spacing w:val="0"/>
      <w:w w:val="100"/>
      <w:position w:val="0"/>
      <w:shd w:val="clear" w:color="auto" w:fill="FFFFFF"/>
      <w:lang w:val="ru-RU" w:eastAsia="ru-RU" w:bidi="ru-RU"/>
    </w:rPr>
  </w:style>
  <w:style w:type="character" w:customStyle="1" w:styleId="2Arial65pt0">
    <w:name w:val="Основной текст (2) + Arial;6;5 pt"/>
    <w:basedOn w:val="24"/>
    <w:rsid w:val="00D30EA5"/>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45pt">
    <w:name w:val="Основной текст (2) + Arial;4;5 pt"/>
    <w:basedOn w:val="24"/>
    <w:rsid w:val="00B675F7"/>
    <w:rPr>
      <w:rFonts w:ascii="Arial" w:eastAsia="Arial" w:hAnsi="Arial" w:cs="Arial"/>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26pt">
    <w:name w:val="Основной текст (2) + 6 pt"/>
    <w:basedOn w:val="24"/>
    <w:rsid w:val="00D123BF"/>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paragraph" w:customStyle="1" w:styleId="aff0">
    <w:name w:val="ГОСТ_Таблица"/>
    <w:basedOn w:val="a"/>
    <w:link w:val="aff1"/>
    <w:qFormat/>
    <w:rsid w:val="00E77618"/>
    <w:pPr>
      <w:contextualSpacing/>
      <w:jc w:val="center"/>
    </w:pPr>
    <w:rPr>
      <w:rFonts w:eastAsiaTheme="minorHAnsi"/>
      <w:snapToGrid w:val="0"/>
      <w:lang w:eastAsia="en-US"/>
    </w:rPr>
  </w:style>
  <w:style w:type="character" w:customStyle="1" w:styleId="aff1">
    <w:name w:val="ГОСТ_Таблица Знак"/>
    <w:basedOn w:val="a0"/>
    <w:link w:val="aff0"/>
    <w:rsid w:val="00E77618"/>
    <w:rPr>
      <w:rFonts w:eastAsiaTheme="minorHAnsi"/>
      <w:snapToGrid w:val="0"/>
      <w:sz w:val="24"/>
      <w:szCs w:val="24"/>
      <w:lang w:eastAsia="en-US"/>
    </w:rPr>
  </w:style>
  <w:style w:type="character" w:customStyle="1" w:styleId="2Arial5pt">
    <w:name w:val="Основной текст (2) + Arial;5 pt"/>
    <w:basedOn w:val="24"/>
    <w:rsid w:val="002231FF"/>
    <w:rPr>
      <w:rFonts w:ascii="Arial" w:eastAsia="Arial" w:hAnsi="Arial" w:cs="Arial"/>
      <w:b w:val="0"/>
      <w:bCs w:val="0"/>
      <w:i w:val="0"/>
      <w:iCs w:val="0"/>
      <w:smallCaps w:val="0"/>
      <w:strike w:val="0"/>
      <w:color w:val="37263A"/>
      <w:spacing w:val="0"/>
      <w:w w:val="100"/>
      <w:position w:val="0"/>
      <w:sz w:val="10"/>
      <w:szCs w:val="10"/>
      <w:u w:val="none"/>
      <w:shd w:val="clear" w:color="auto" w:fill="FFFFFF"/>
      <w:lang w:val="ru-RU" w:eastAsia="ru-RU" w:bidi="ru-RU"/>
    </w:rPr>
  </w:style>
  <w:style w:type="character" w:customStyle="1" w:styleId="255pt">
    <w:name w:val="Основной текст (2) + 5;5 pt"/>
    <w:basedOn w:val="24"/>
    <w:rsid w:val="002231FF"/>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45pt0">
    <w:name w:val="Основной текст (2) + Arial;4;5 pt;Малые прописные"/>
    <w:basedOn w:val="24"/>
    <w:rsid w:val="002231FF"/>
    <w:rPr>
      <w:rFonts w:ascii="Arial" w:eastAsia="Arial" w:hAnsi="Arial" w:cs="Arial"/>
      <w:b w:val="0"/>
      <w:bCs w:val="0"/>
      <w:i w:val="0"/>
      <w:iCs w:val="0"/>
      <w:smallCaps/>
      <w:strike w:val="0"/>
      <w:color w:val="3E373F"/>
      <w:spacing w:val="0"/>
      <w:w w:val="100"/>
      <w:position w:val="0"/>
      <w:sz w:val="9"/>
      <w:szCs w:val="9"/>
      <w:u w:val="none"/>
      <w:shd w:val="clear" w:color="auto" w:fill="FFFFFF"/>
      <w:lang w:val="en-US" w:eastAsia="en-US" w:bidi="en-US"/>
    </w:rPr>
  </w:style>
  <w:style w:type="character" w:customStyle="1" w:styleId="300">
    <w:name w:val="Основной текст (30)_"/>
    <w:basedOn w:val="a0"/>
    <w:link w:val="301"/>
    <w:rsid w:val="006F129E"/>
    <w:rPr>
      <w:sz w:val="21"/>
      <w:szCs w:val="21"/>
      <w:shd w:val="clear" w:color="auto" w:fill="FFFFFF"/>
    </w:rPr>
  </w:style>
  <w:style w:type="paragraph" w:customStyle="1" w:styleId="301">
    <w:name w:val="Основной текст (30)"/>
    <w:basedOn w:val="a"/>
    <w:link w:val="300"/>
    <w:rsid w:val="006F129E"/>
    <w:pPr>
      <w:widowControl w:val="0"/>
      <w:shd w:val="clear" w:color="auto" w:fill="FFFFFF"/>
      <w:spacing w:line="293" w:lineRule="exact"/>
      <w:ind w:firstLine="600"/>
      <w:jc w:val="both"/>
    </w:pPr>
    <w:rPr>
      <w:sz w:val="21"/>
      <w:szCs w:val="21"/>
    </w:rPr>
  </w:style>
  <w:style w:type="character" w:customStyle="1" w:styleId="49">
    <w:name w:val="Основной текст (49)_"/>
    <w:basedOn w:val="a0"/>
    <w:link w:val="490"/>
    <w:rsid w:val="009F35D9"/>
    <w:rPr>
      <w:rFonts w:ascii="Arial" w:eastAsia="Arial" w:hAnsi="Arial" w:cs="Arial"/>
      <w:sz w:val="22"/>
      <w:szCs w:val="22"/>
      <w:shd w:val="clear" w:color="auto" w:fill="FFFFFF"/>
      <w:lang w:val="en-US" w:eastAsia="en-US" w:bidi="en-US"/>
    </w:rPr>
  </w:style>
  <w:style w:type="character" w:customStyle="1" w:styleId="491">
    <w:name w:val="Основной текст (49) + Малые прописные"/>
    <w:basedOn w:val="49"/>
    <w:rsid w:val="009F35D9"/>
    <w:rPr>
      <w:rFonts w:ascii="Arial" w:eastAsia="Arial" w:hAnsi="Arial" w:cs="Arial"/>
      <w:smallCaps/>
      <w:color w:val="000000"/>
      <w:spacing w:val="0"/>
      <w:w w:val="100"/>
      <w:position w:val="0"/>
      <w:sz w:val="22"/>
      <w:szCs w:val="22"/>
      <w:shd w:val="clear" w:color="auto" w:fill="FFFFFF"/>
      <w:lang w:val="en-US" w:eastAsia="en-US" w:bidi="en-US"/>
    </w:rPr>
  </w:style>
  <w:style w:type="paragraph" w:customStyle="1" w:styleId="490">
    <w:name w:val="Основной текст (49)"/>
    <w:basedOn w:val="a"/>
    <w:link w:val="49"/>
    <w:rsid w:val="009F35D9"/>
    <w:pPr>
      <w:widowControl w:val="0"/>
      <w:shd w:val="clear" w:color="auto" w:fill="FFFFFF"/>
      <w:spacing w:before="320" w:after="400" w:line="246" w:lineRule="exact"/>
      <w:ind w:firstLine="600"/>
      <w:jc w:val="both"/>
    </w:pPr>
    <w:rPr>
      <w:rFonts w:ascii="Arial" w:eastAsia="Arial" w:hAnsi="Arial" w:cs="Arial"/>
      <w:sz w:val="22"/>
      <w:szCs w:val="22"/>
      <w:lang w:val="en-US" w:eastAsia="en-US" w:bidi="en-US"/>
    </w:rPr>
  </w:style>
  <w:style w:type="character" w:customStyle="1" w:styleId="2115pt0">
    <w:name w:val="Основной текст (2) + 11;5 pt;Не полужирный"/>
    <w:basedOn w:val="24"/>
    <w:rsid w:val="0051660E"/>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10pt">
    <w:name w:val="Основной текст (2) + 10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customStyle="1" w:styleId="2115pt1">
    <w:name w:val="Основной текст (2) + 11;5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ru-RU" w:eastAsia="ru-RU" w:bidi="ru-RU"/>
    </w:rPr>
  </w:style>
  <w:style w:type="character" w:customStyle="1" w:styleId="2Calibri65pt">
    <w:name w:val="Основной текст (2) + Calibri;6;5 pt"/>
    <w:basedOn w:val="24"/>
    <w:rsid w:val="00F239A7"/>
    <w:rPr>
      <w:rFonts w:ascii="Calibri" w:eastAsia="Calibri" w:hAnsi="Calibri" w:cs="Calibri"/>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75pt">
    <w:name w:val="Основной текст (2) + 7;5 pt"/>
    <w:basedOn w:val="24"/>
    <w:rsid w:val="00457872"/>
    <w:rPr>
      <w:rFonts w:ascii="Arial" w:eastAsia="Arial" w:hAnsi="Arial" w:cs="Arial"/>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Cambria9pt100">
    <w:name w:val="Колонтитул + Cambria;9 pt;Полужирный;Масштаб 100%"/>
    <w:basedOn w:val="afe"/>
    <w:rsid w:val="005B4D5D"/>
    <w:rPr>
      <w:rFonts w:ascii="Cambria" w:eastAsia="Cambria" w:hAnsi="Cambria" w:cs="Cambria"/>
      <w:b/>
      <w:bCs/>
      <w:i w:val="0"/>
      <w:iCs w:val="0"/>
      <w:smallCaps w:val="0"/>
      <w:strike w:val="0"/>
      <w:color w:val="000000"/>
      <w:spacing w:val="0"/>
      <w:w w:val="100"/>
      <w:position w:val="0"/>
      <w:sz w:val="18"/>
      <w:szCs w:val="18"/>
      <w:u w:val="none"/>
      <w:lang w:val="ru-RU" w:eastAsia="ru-RU" w:bidi="ru-RU"/>
    </w:rPr>
  </w:style>
  <w:style w:type="character" w:customStyle="1" w:styleId="120">
    <w:name w:val="Заголовок №1 (2)_"/>
    <w:basedOn w:val="a0"/>
    <w:link w:val="121"/>
    <w:rsid w:val="005B4D5D"/>
    <w:rPr>
      <w:rFonts w:ascii="Arial" w:eastAsia="Arial" w:hAnsi="Arial" w:cs="Arial"/>
      <w:b/>
      <w:bCs/>
      <w:sz w:val="18"/>
      <w:szCs w:val="18"/>
      <w:shd w:val="clear" w:color="auto" w:fill="FFFFFF"/>
    </w:rPr>
  </w:style>
  <w:style w:type="character" w:customStyle="1" w:styleId="16">
    <w:name w:val="Заголовок №1_"/>
    <w:basedOn w:val="a0"/>
    <w:link w:val="17"/>
    <w:rsid w:val="005B4D5D"/>
    <w:rPr>
      <w:rFonts w:ascii="Book Antiqua" w:eastAsia="Book Antiqua" w:hAnsi="Book Antiqua" w:cs="Book Antiqua"/>
      <w:b/>
      <w:bCs/>
      <w:sz w:val="18"/>
      <w:szCs w:val="18"/>
      <w:shd w:val="clear" w:color="auto" w:fill="FFFFFF"/>
    </w:rPr>
  </w:style>
  <w:style w:type="character" w:customStyle="1" w:styleId="Arial85pt100">
    <w:name w:val="Колонтитул + Arial;8;5 pt;Масштаб 100%"/>
    <w:basedOn w:val="afe"/>
    <w:rsid w:val="005B4D5D"/>
    <w:rPr>
      <w:rFonts w:ascii="Arial" w:eastAsia="Arial" w:hAnsi="Arial" w:cs="Arial"/>
      <w:b/>
      <w:bCs/>
      <w:i w:val="0"/>
      <w:iCs w:val="0"/>
      <w:smallCaps w:val="0"/>
      <w:strike w:val="0"/>
      <w:color w:val="000000"/>
      <w:spacing w:val="0"/>
      <w:w w:val="100"/>
      <w:position w:val="0"/>
      <w:sz w:val="17"/>
      <w:szCs w:val="17"/>
      <w:u w:val="none"/>
      <w:lang w:val="ru-RU" w:eastAsia="ru-RU" w:bidi="ru-RU"/>
    </w:rPr>
  </w:style>
  <w:style w:type="character" w:customStyle="1" w:styleId="2BookAntiqua9pt">
    <w:name w:val="Основной текст (2) + Book Antiqua;9 pt;Полужирный"/>
    <w:basedOn w:val="24"/>
    <w:rsid w:val="005B4D5D"/>
    <w:rPr>
      <w:rFonts w:ascii="Book Antiqua" w:eastAsia="Book Antiqua" w:hAnsi="Book Antiqua" w:cs="Book Antiqua"/>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BookAntiqua55pt">
    <w:name w:val="Основной текст (2) + Book Antiqua;5;5 pt"/>
    <w:basedOn w:val="24"/>
    <w:rsid w:val="005B4D5D"/>
    <w:rPr>
      <w:rFonts w:ascii="Book Antiqua" w:eastAsia="Book Antiqua" w:hAnsi="Book Antiqua" w:cs="Book Antiqu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Cambria55pt">
    <w:name w:val="Основной текст (2) + Cambria;5;5 pt"/>
    <w:basedOn w:val="24"/>
    <w:rsid w:val="005B4D5D"/>
    <w:rPr>
      <w:rFonts w:ascii="Cambria" w:eastAsia="Cambria" w:hAnsi="Cambria" w:cs="Cambria"/>
      <w:b w:val="0"/>
      <w:bCs w:val="0"/>
      <w:i w:val="0"/>
      <w:iCs w:val="0"/>
      <w:smallCaps w:val="0"/>
      <w:strike w:val="0"/>
      <w:color w:val="000000"/>
      <w:spacing w:val="0"/>
      <w:w w:val="100"/>
      <w:position w:val="0"/>
      <w:sz w:val="11"/>
      <w:szCs w:val="11"/>
      <w:u w:val="none"/>
      <w:shd w:val="clear" w:color="auto" w:fill="FFFFFF"/>
      <w:lang w:val="ru-RU" w:eastAsia="ru-RU" w:bidi="ru-RU"/>
    </w:rPr>
  </w:style>
  <w:style w:type="paragraph" w:customStyle="1" w:styleId="121">
    <w:name w:val="Заголовок №1 (2)"/>
    <w:basedOn w:val="a"/>
    <w:link w:val="120"/>
    <w:rsid w:val="005B4D5D"/>
    <w:pPr>
      <w:widowControl w:val="0"/>
      <w:shd w:val="clear" w:color="auto" w:fill="FFFFFF"/>
      <w:spacing w:before="780" w:line="0" w:lineRule="atLeast"/>
      <w:outlineLvl w:val="0"/>
    </w:pPr>
    <w:rPr>
      <w:rFonts w:ascii="Arial" w:eastAsia="Arial" w:hAnsi="Arial" w:cs="Arial"/>
      <w:b/>
      <w:bCs/>
      <w:sz w:val="18"/>
      <w:szCs w:val="18"/>
    </w:rPr>
  </w:style>
  <w:style w:type="paragraph" w:customStyle="1" w:styleId="17">
    <w:name w:val="Заголовок №1"/>
    <w:basedOn w:val="a"/>
    <w:link w:val="16"/>
    <w:rsid w:val="005B4D5D"/>
    <w:pPr>
      <w:widowControl w:val="0"/>
      <w:shd w:val="clear" w:color="auto" w:fill="FFFFFF"/>
      <w:spacing w:line="0" w:lineRule="atLeast"/>
      <w:outlineLvl w:val="0"/>
    </w:pPr>
    <w:rPr>
      <w:rFonts w:ascii="Book Antiqua" w:eastAsia="Book Antiqua" w:hAnsi="Book Antiqua" w:cs="Book Antiqua"/>
      <w:b/>
      <w:bCs/>
      <w:sz w:val="18"/>
      <w:szCs w:val="18"/>
    </w:rPr>
  </w:style>
  <w:style w:type="paragraph" w:customStyle="1" w:styleId="aff2">
    <w:name w:val="Заголовок мой"/>
    <w:basedOn w:val="1"/>
    <w:link w:val="aff3"/>
    <w:qFormat/>
    <w:rsid w:val="000F6DC1"/>
    <w:pPr>
      <w:jc w:val="center"/>
    </w:pPr>
    <w:rPr>
      <w:rFonts w:ascii="Times New Roman" w:hAnsi="Times New Roman" w:cs="Times New Roman"/>
      <w:b w:val="0"/>
      <w:i/>
      <w:color w:val="0070C0"/>
      <w:sz w:val="28"/>
      <w:szCs w:val="28"/>
      <w:u w:val="single"/>
    </w:rPr>
  </w:style>
  <w:style w:type="character" w:customStyle="1" w:styleId="aff3">
    <w:name w:val="Заголовок мой Знак"/>
    <w:basedOn w:val="10"/>
    <w:link w:val="aff2"/>
    <w:rsid w:val="000F6DC1"/>
    <w:rPr>
      <w:rFonts w:ascii="Arial" w:hAnsi="Arial" w:cs="Arial"/>
      <w:b w:val="0"/>
      <w:bCs/>
      <w:i/>
      <w:color w:val="0070C0"/>
      <w:kern w:val="32"/>
      <w:sz w:val="28"/>
      <w:szCs w:val="28"/>
      <w:u w:val="single"/>
      <w:lang w:val="ru-RU" w:eastAsia="ru-RU" w:bidi="ar-SA"/>
    </w:rPr>
  </w:style>
  <w:style w:type="paragraph" w:customStyle="1" w:styleId="aff4">
    <w:name w:val="Подзаголовок мой"/>
    <w:basedOn w:val="af"/>
    <w:link w:val="aff5"/>
    <w:qFormat/>
    <w:rsid w:val="00067694"/>
    <w:pPr>
      <w:ind w:firstLine="567"/>
      <w:jc w:val="both"/>
    </w:pPr>
    <w:rPr>
      <w:rFonts w:ascii="Times New Roman" w:hAnsi="Times New Roman"/>
      <w:i/>
      <w:color w:val="0070C0"/>
    </w:rPr>
  </w:style>
  <w:style w:type="character" w:customStyle="1" w:styleId="aff5">
    <w:name w:val="Подзаголовок мой Знак"/>
    <w:basedOn w:val="af0"/>
    <w:link w:val="aff4"/>
    <w:rsid w:val="00067694"/>
    <w:rPr>
      <w:rFonts w:ascii="Cambria" w:eastAsia="Times New Roman" w:hAnsi="Cambria" w:cs="Times New Roman"/>
      <w:i/>
      <w:color w:val="0070C0"/>
      <w:sz w:val="24"/>
      <w:szCs w:val="24"/>
    </w:rPr>
  </w:style>
  <w:style w:type="paragraph" w:styleId="40">
    <w:name w:val="toc 4"/>
    <w:basedOn w:val="a"/>
    <w:next w:val="a"/>
    <w:autoRedefine/>
    <w:uiPriority w:val="39"/>
    <w:unhideWhenUsed/>
    <w:rsid w:val="00713E2F"/>
    <w:pPr>
      <w:ind w:left="720"/>
    </w:pPr>
    <w:rPr>
      <w:sz w:val="20"/>
      <w:szCs w:val="20"/>
    </w:rPr>
  </w:style>
  <w:style w:type="paragraph" w:styleId="50">
    <w:name w:val="toc 5"/>
    <w:basedOn w:val="a"/>
    <w:next w:val="a"/>
    <w:autoRedefine/>
    <w:uiPriority w:val="39"/>
    <w:unhideWhenUsed/>
    <w:rsid w:val="00713E2F"/>
    <w:pPr>
      <w:ind w:left="960"/>
    </w:pPr>
    <w:rPr>
      <w:sz w:val="20"/>
      <w:szCs w:val="20"/>
    </w:rPr>
  </w:style>
  <w:style w:type="paragraph" w:styleId="6">
    <w:name w:val="toc 6"/>
    <w:basedOn w:val="a"/>
    <w:next w:val="a"/>
    <w:autoRedefine/>
    <w:uiPriority w:val="39"/>
    <w:unhideWhenUsed/>
    <w:rsid w:val="00713E2F"/>
    <w:pPr>
      <w:ind w:left="1200"/>
    </w:pPr>
    <w:rPr>
      <w:sz w:val="20"/>
      <w:szCs w:val="20"/>
    </w:rPr>
  </w:style>
  <w:style w:type="paragraph" w:styleId="7">
    <w:name w:val="toc 7"/>
    <w:basedOn w:val="a"/>
    <w:next w:val="a"/>
    <w:autoRedefine/>
    <w:uiPriority w:val="39"/>
    <w:unhideWhenUsed/>
    <w:rsid w:val="00713E2F"/>
    <w:pPr>
      <w:ind w:left="1440"/>
    </w:pPr>
    <w:rPr>
      <w:sz w:val="20"/>
      <w:szCs w:val="20"/>
    </w:rPr>
  </w:style>
  <w:style w:type="paragraph" w:styleId="8">
    <w:name w:val="toc 8"/>
    <w:basedOn w:val="a"/>
    <w:next w:val="a"/>
    <w:autoRedefine/>
    <w:uiPriority w:val="39"/>
    <w:unhideWhenUsed/>
    <w:rsid w:val="00713E2F"/>
    <w:pPr>
      <w:ind w:left="1680"/>
    </w:pPr>
    <w:rPr>
      <w:sz w:val="20"/>
      <w:szCs w:val="20"/>
    </w:rPr>
  </w:style>
  <w:style w:type="paragraph" w:styleId="91">
    <w:name w:val="toc 9"/>
    <w:basedOn w:val="a"/>
    <w:next w:val="a"/>
    <w:autoRedefine/>
    <w:uiPriority w:val="39"/>
    <w:unhideWhenUsed/>
    <w:rsid w:val="00713E2F"/>
    <w:pPr>
      <w:ind w:left="1920"/>
    </w:pPr>
    <w:rPr>
      <w:sz w:val="20"/>
      <w:szCs w:val="20"/>
    </w:rPr>
  </w:style>
  <w:style w:type="table" w:customStyle="1" w:styleId="TableNormal">
    <w:name w:val="Table Normal"/>
    <w:uiPriority w:val="2"/>
    <w:semiHidden/>
    <w:unhideWhenUsed/>
    <w:qFormat/>
    <w:rsid w:val="00BF312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6CE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9B4D1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15A85"/>
    <w:pPr>
      <w:widowControl w:val="0"/>
      <w:autoSpaceDE w:val="0"/>
      <w:autoSpaceDN w:val="0"/>
    </w:pPr>
    <w:rPr>
      <w:sz w:val="22"/>
      <w:szCs w:val="22"/>
      <w:lang w:eastAsia="en-US"/>
    </w:rPr>
  </w:style>
  <w:style w:type="table" w:customStyle="1" w:styleId="TableNormal5">
    <w:name w:val="Table Normal5"/>
    <w:uiPriority w:val="2"/>
    <w:semiHidden/>
    <w:unhideWhenUsed/>
    <w:qFormat/>
    <w:rsid w:val="00790D5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A131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88550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A437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EE4EB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63CA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E4500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CE3E2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f6">
    <w:name w:val="Другое_"/>
    <w:basedOn w:val="a0"/>
    <w:link w:val="aff7"/>
    <w:rsid w:val="003A2889"/>
    <w:rPr>
      <w:rFonts w:ascii="Arial" w:eastAsia="Arial" w:hAnsi="Arial" w:cs="Arial"/>
    </w:rPr>
  </w:style>
  <w:style w:type="paragraph" w:customStyle="1" w:styleId="aff7">
    <w:name w:val="Другое"/>
    <w:basedOn w:val="a"/>
    <w:link w:val="aff6"/>
    <w:rsid w:val="003A2889"/>
    <w:pPr>
      <w:widowControl w:val="0"/>
    </w:pPr>
    <w:rPr>
      <w:rFonts w:ascii="Arial" w:eastAsia="Arial" w:hAnsi="Arial" w:cs="Arial"/>
      <w:sz w:val="20"/>
      <w:szCs w:val="20"/>
    </w:rPr>
  </w:style>
  <w:style w:type="table" w:customStyle="1" w:styleId="41">
    <w:name w:val="Сетка таблицы4"/>
    <w:basedOn w:val="a1"/>
    <w:next w:val="a3"/>
    <w:rsid w:val="0070751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EC185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3"/>
    <w:rsid w:val="00EC185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етка таблицы7"/>
    <w:basedOn w:val="a1"/>
    <w:next w:val="a3"/>
    <w:rsid w:val="00C24B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
    <w:basedOn w:val="a1"/>
    <w:next w:val="a3"/>
    <w:rsid w:val="008E00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1818D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D307E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95258">
      <w:bodyDiv w:val="1"/>
      <w:marLeft w:val="0"/>
      <w:marRight w:val="0"/>
      <w:marTop w:val="0"/>
      <w:marBottom w:val="0"/>
      <w:divBdr>
        <w:top w:val="none" w:sz="0" w:space="0" w:color="auto"/>
        <w:left w:val="none" w:sz="0" w:space="0" w:color="auto"/>
        <w:bottom w:val="none" w:sz="0" w:space="0" w:color="auto"/>
        <w:right w:val="none" w:sz="0" w:space="0" w:color="auto"/>
      </w:divBdr>
    </w:div>
    <w:div w:id="110629861">
      <w:bodyDiv w:val="1"/>
      <w:marLeft w:val="0"/>
      <w:marRight w:val="0"/>
      <w:marTop w:val="0"/>
      <w:marBottom w:val="0"/>
      <w:divBdr>
        <w:top w:val="none" w:sz="0" w:space="0" w:color="auto"/>
        <w:left w:val="none" w:sz="0" w:space="0" w:color="auto"/>
        <w:bottom w:val="none" w:sz="0" w:space="0" w:color="auto"/>
        <w:right w:val="none" w:sz="0" w:space="0" w:color="auto"/>
      </w:divBdr>
    </w:div>
    <w:div w:id="129173333">
      <w:bodyDiv w:val="1"/>
      <w:marLeft w:val="0"/>
      <w:marRight w:val="0"/>
      <w:marTop w:val="0"/>
      <w:marBottom w:val="0"/>
      <w:divBdr>
        <w:top w:val="none" w:sz="0" w:space="0" w:color="auto"/>
        <w:left w:val="none" w:sz="0" w:space="0" w:color="auto"/>
        <w:bottom w:val="none" w:sz="0" w:space="0" w:color="auto"/>
        <w:right w:val="none" w:sz="0" w:space="0" w:color="auto"/>
      </w:divBdr>
    </w:div>
    <w:div w:id="149752587">
      <w:bodyDiv w:val="1"/>
      <w:marLeft w:val="0"/>
      <w:marRight w:val="0"/>
      <w:marTop w:val="0"/>
      <w:marBottom w:val="0"/>
      <w:divBdr>
        <w:top w:val="none" w:sz="0" w:space="0" w:color="auto"/>
        <w:left w:val="none" w:sz="0" w:space="0" w:color="auto"/>
        <w:bottom w:val="none" w:sz="0" w:space="0" w:color="auto"/>
        <w:right w:val="none" w:sz="0" w:space="0" w:color="auto"/>
      </w:divBdr>
    </w:div>
    <w:div w:id="164130666">
      <w:bodyDiv w:val="1"/>
      <w:marLeft w:val="0"/>
      <w:marRight w:val="0"/>
      <w:marTop w:val="0"/>
      <w:marBottom w:val="0"/>
      <w:divBdr>
        <w:top w:val="none" w:sz="0" w:space="0" w:color="auto"/>
        <w:left w:val="none" w:sz="0" w:space="0" w:color="auto"/>
        <w:bottom w:val="none" w:sz="0" w:space="0" w:color="auto"/>
        <w:right w:val="none" w:sz="0" w:space="0" w:color="auto"/>
      </w:divBdr>
    </w:div>
    <w:div w:id="232587454">
      <w:bodyDiv w:val="1"/>
      <w:marLeft w:val="0"/>
      <w:marRight w:val="0"/>
      <w:marTop w:val="0"/>
      <w:marBottom w:val="0"/>
      <w:divBdr>
        <w:top w:val="none" w:sz="0" w:space="0" w:color="auto"/>
        <w:left w:val="none" w:sz="0" w:space="0" w:color="auto"/>
        <w:bottom w:val="none" w:sz="0" w:space="0" w:color="auto"/>
        <w:right w:val="none" w:sz="0" w:space="0" w:color="auto"/>
      </w:divBdr>
    </w:div>
    <w:div w:id="233856599">
      <w:bodyDiv w:val="1"/>
      <w:marLeft w:val="0"/>
      <w:marRight w:val="0"/>
      <w:marTop w:val="0"/>
      <w:marBottom w:val="0"/>
      <w:divBdr>
        <w:top w:val="none" w:sz="0" w:space="0" w:color="auto"/>
        <w:left w:val="none" w:sz="0" w:space="0" w:color="auto"/>
        <w:bottom w:val="none" w:sz="0" w:space="0" w:color="auto"/>
        <w:right w:val="none" w:sz="0" w:space="0" w:color="auto"/>
      </w:divBdr>
    </w:div>
    <w:div w:id="252015336">
      <w:bodyDiv w:val="1"/>
      <w:marLeft w:val="0"/>
      <w:marRight w:val="0"/>
      <w:marTop w:val="0"/>
      <w:marBottom w:val="0"/>
      <w:divBdr>
        <w:top w:val="none" w:sz="0" w:space="0" w:color="auto"/>
        <w:left w:val="none" w:sz="0" w:space="0" w:color="auto"/>
        <w:bottom w:val="none" w:sz="0" w:space="0" w:color="auto"/>
        <w:right w:val="none" w:sz="0" w:space="0" w:color="auto"/>
      </w:divBdr>
    </w:div>
    <w:div w:id="271742839">
      <w:bodyDiv w:val="1"/>
      <w:marLeft w:val="0"/>
      <w:marRight w:val="0"/>
      <w:marTop w:val="0"/>
      <w:marBottom w:val="0"/>
      <w:divBdr>
        <w:top w:val="none" w:sz="0" w:space="0" w:color="auto"/>
        <w:left w:val="none" w:sz="0" w:space="0" w:color="auto"/>
        <w:bottom w:val="none" w:sz="0" w:space="0" w:color="auto"/>
        <w:right w:val="none" w:sz="0" w:space="0" w:color="auto"/>
      </w:divBdr>
    </w:div>
    <w:div w:id="290094952">
      <w:bodyDiv w:val="1"/>
      <w:marLeft w:val="0"/>
      <w:marRight w:val="0"/>
      <w:marTop w:val="0"/>
      <w:marBottom w:val="0"/>
      <w:divBdr>
        <w:top w:val="none" w:sz="0" w:space="0" w:color="auto"/>
        <w:left w:val="none" w:sz="0" w:space="0" w:color="auto"/>
        <w:bottom w:val="none" w:sz="0" w:space="0" w:color="auto"/>
        <w:right w:val="none" w:sz="0" w:space="0" w:color="auto"/>
      </w:divBdr>
    </w:div>
    <w:div w:id="293560467">
      <w:bodyDiv w:val="1"/>
      <w:marLeft w:val="0"/>
      <w:marRight w:val="0"/>
      <w:marTop w:val="0"/>
      <w:marBottom w:val="0"/>
      <w:divBdr>
        <w:top w:val="none" w:sz="0" w:space="0" w:color="auto"/>
        <w:left w:val="none" w:sz="0" w:space="0" w:color="auto"/>
        <w:bottom w:val="none" w:sz="0" w:space="0" w:color="auto"/>
        <w:right w:val="none" w:sz="0" w:space="0" w:color="auto"/>
      </w:divBdr>
    </w:div>
    <w:div w:id="307323870">
      <w:bodyDiv w:val="1"/>
      <w:marLeft w:val="0"/>
      <w:marRight w:val="0"/>
      <w:marTop w:val="0"/>
      <w:marBottom w:val="0"/>
      <w:divBdr>
        <w:top w:val="none" w:sz="0" w:space="0" w:color="auto"/>
        <w:left w:val="none" w:sz="0" w:space="0" w:color="auto"/>
        <w:bottom w:val="none" w:sz="0" w:space="0" w:color="auto"/>
        <w:right w:val="none" w:sz="0" w:space="0" w:color="auto"/>
      </w:divBdr>
      <w:divsChild>
        <w:div w:id="947154402">
          <w:marLeft w:val="0"/>
          <w:marRight w:val="0"/>
          <w:marTop w:val="0"/>
          <w:marBottom w:val="0"/>
          <w:divBdr>
            <w:top w:val="none" w:sz="0" w:space="0" w:color="auto"/>
            <w:left w:val="none" w:sz="0" w:space="0" w:color="auto"/>
            <w:bottom w:val="none" w:sz="0" w:space="0" w:color="auto"/>
            <w:right w:val="none" w:sz="0" w:space="0" w:color="auto"/>
          </w:divBdr>
        </w:div>
        <w:div w:id="1466195849">
          <w:marLeft w:val="0"/>
          <w:marRight w:val="0"/>
          <w:marTop w:val="0"/>
          <w:marBottom w:val="0"/>
          <w:divBdr>
            <w:top w:val="none" w:sz="0" w:space="0" w:color="auto"/>
            <w:left w:val="none" w:sz="0" w:space="0" w:color="auto"/>
            <w:bottom w:val="none" w:sz="0" w:space="0" w:color="auto"/>
            <w:right w:val="none" w:sz="0" w:space="0" w:color="auto"/>
          </w:divBdr>
        </w:div>
      </w:divsChild>
    </w:div>
    <w:div w:id="330527504">
      <w:bodyDiv w:val="1"/>
      <w:marLeft w:val="0"/>
      <w:marRight w:val="0"/>
      <w:marTop w:val="0"/>
      <w:marBottom w:val="0"/>
      <w:divBdr>
        <w:top w:val="none" w:sz="0" w:space="0" w:color="auto"/>
        <w:left w:val="none" w:sz="0" w:space="0" w:color="auto"/>
        <w:bottom w:val="none" w:sz="0" w:space="0" w:color="auto"/>
        <w:right w:val="none" w:sz="0" w:space="0" w:color="auto"/>
      </w:divBdr>
    </w:div>
    <w:div w:id="335620781">
      <w:bodyDiv w:val="1"/>
      <w:marLeft w:val="0"/>
      <w:marRight w:val="0"/>
      <w:marTop w:val="0"/>
      <w:marBottom w:val="0"/>
      <w:divBdr>
        <w:top w:val="none" w:sz="0" w:space="0" w:color="auto"/>
        <w:left w:val="none" w:sz="0" w:space="0" w:color="auto"/>
        <w:bottom w:val="none" w:sz="0" w:space="0" w:color="auto"/>
        <w:right w:val="none" w:sz="0" w:space="0" w:color="auto"/>
      </w:divBdr>
    </w:div>
    <w:div w:id="336201053">
      <w:bodyDiv w:val="1"/>
      <w:marLeft w:val="0"/>
      <w:marRight w:val="0"/>
      <w:marTop w:val="0"/>
      <w:marBottom w:val="0"/>
      <w:divBdr>
        <w:top w:val="none" w:sz="0" w:space="0" w:color="auto"/>
        <w:left w:val="none" w:sz="0" w:space="0" w:color="auto"/>
        <w:bottom w:val="none" w:sz="0" w:space="0" w:color="auto"/>
        <w:right w:val="none" w:sz="0" w:space="0" w:color="auto"/>
      </w:divBdr>
    </w:div>
    <w:div w:id="343897403">
      <w:bodyDiv w:val="1"/>
      <w:marLeft w:val="0"/>
      <w:marRight w:val="0"/>
      <w:marTop w:val="0"/>
      <w:marBottom w:val="0"/>
      <w:divBdr>
        <w:top w:val="none" w:sz="0" w:space="0" w:color="auto"/>
        <w:left w:val="none" w:sz="0" w:space="0" w:color="auto"/>
        <w:bottom w:val="none" w:sz="0" w:space="0" w:color="auto"/>
        <w:right w:val="none" w:sz="0" w:space="0" w:color="auto"/>
      </w:divBdr>
    </w:div>
    <w:div w:id="353465445">
      <w:bodyDiv w:val="1"/>
      <w:marLeft w:val="0"/>
      <w:marRight w:val="0"/>
      <w:marTop w:val="0"/>
      <w:marBottom w:val="0"/>
      <w:divBdr>
        <w:top w:val="none" w:sz="0" w:space="0" w:color="auto"/>
        <w:left w:val="none" w:sz="0" w:space="0" w:color="auto"/>
        <w:bottom w:val="none" w:sz="0" w:space="0" w:color="auto"/>
        <w:right w:val="none" w:sz="0" w:space="0" w:color="auto"/>
      </w:divBdr>
    </w:div>
    <w:div w:id="360279641">
      <w:bodyDiv w:val="1"/>
      <w:marLeft w:val="0"/>
      <w:marRight w:val="0"/>
      <w:marTop w:val="0"/>
      <w:marBottom w:val="0"/>
      <w:divBdr>
        <w:top w:val="none" w:sz="0" w:space="0" w:color="auto"/>
        <w:left w:val="none" w:sz="0" w:space="0" w:color="auto"/>
        <w:bottom w:val="none" w:sz="0" w:space="0" w:color="auto"/>
        <w:right w:val="none" w:sz="0" w:space="0" w:color="auto"/>
      </w:divBdr>
    </w:div>
    <w:div w:id="366218369">
      <w:bodyDiv w:val="1"/>
      <w:marLeft w:val="0"/>
      <w:marRight w:val="0"/>
      <w:marTop w:val="0"/>
      <w:marBottom w:val="0"/>
      <w:divBdr>
        <w:top w:val="none" w:sz="0" w:space="0" w:color="auto"/>
        <w:left w:val="none" w:sz="0" w:space="0" w:color="auto"/>
        <w:bottom w:val="none" w:sz="0" w:space="0" w:color="auto"/>
        <w:right w:val="none" w:sz="0" w:space="0" w:color="auto"/>
      </w:divBdr>
    </w:div>
    <w:div w:id="373163200">
      <w:bodyDiv w:val="1"/>
      <w:marLeft w:val="0"/>
      <w:marRight w:val="0"/>
      <w:marTop w:val="0"/>
      <w:marBottom w:val="0"/>
      <w:divBdr>
        <w:top w:val="none" w:sz="0" w:space="0" w:color="auto"/>
        <w:left w:val="none" w:sz="0" w:space="0" w:color="auto"/>
        <w:bottom w:val="none" w:sz="0" w:space="0" w:color="auto"/>
        <w:right w:val="none" w:sz="0" w:space="0" w:color="auto"/>
      </w:divBdr>
    </w:div>
    <w:div w:id="462307375">
      <w:bodyDiv w:val="1"/>
      <w:marLeft w:val="0"/>
      <w:marRight w:val="0"/>
      <w:marTop w:val="0"/>
      <w:marBottom w:val="0"/>
      <w:divBdr>
        <w:top w:val="none" w:sz="0" w:space="0" w:color="auto"/>
        <w:left w:val="none" w:sz="0" w:space="0" w:color="auto"/>
        <w:bottom w:val="none" w:sz="0" w:space="0" w:color="auto"/>
        <w:right w:val="none" w:sz="0" w:space="0" w:color="auto"/>
      </w:divBdr>
    </w:div>
    <w:div w:id="478768714">
      <w:bodyDiv w:val="1"/>
      <w:marLeft w:val="0"/>
      <w:marRight w:val="0"/>
      <w:marTop w:val="0"/>
      <w:marBottom w:val="0"/>
      <w:divBdr>
        <w:top w:val="none" w:sz="0" w:space="0" w:color="auto"/>
        <w:left w:val="none" w:sz="0" w:space="0" w:color="auto"/>
        <w:bottom w:val="none" w:sz="0" w:space="0" w:color="auto"/>
        <w:right w:val="none" w:sz="0" w:space="0" w:color="auto"/>
      </w:divBdr>
    </w:div>
    <w:div w:id="487670548">
      <w:bodyDiv w:val="1"/>
      <w:marLeft w:val="0"/>
      <w:marRight w:val="0"/>
      <w:marTop w:val="0"/>
      <w:marBottom w:val="0"/>
      <w:divBdr>
        <w:top w:val="none" w:sz="0" w:space="0" w:color="auto"/>
        <w:left w:val="none" w:sz="0" w:space="0" w:color="auto"/>
        <w:bottom w:val="none" w:sz="0" w:space="0" w:color="auto"/>
        <w:right w:val="none" w:sz="0" w:space="0" w:color="auto"/>
      </w:divBdr>
    </w:div>
    <w:div w:id="498691896">
      <w:bodyDiv w:val="1"/>
      <w:marLeft w:val="0"/>
      <w:marRight w:val="0"/>
      <w:marTop w:val="0"/>
      <w:marBottom w:val="0"/>
      <w:divBdr>
        <w:top w:val="none" w:sz="0" w:space="0" w:color="auto"/>
        <w:left w:val="none" w:sz="0" w:space="0" w:color="auto"/>
        <w:bottom w:val="none" w:sz="0" w:space="0" w:color="auto"/>
        <w:right w:val="none" w:sz="0" w:space="0" w:color="auto"/>
      </w:divBdr>
    </w:div>
    <w:div w:id="517081990">
      <w:bodyDiv w:val="1"/>
      <w:marLeft w:val="0"/>
      <w:marRight w:val="0"/>
      <w:marTop w:val="0"/>
      <w:marBottom w:val="0"/>
      <w:divBdr>
        <w:top w:val="none" w:sz="0" w:space="0" w:color="auto"/>
        <w:left w:val="none" w:sz="0" w:space="0" w:color="auto"/>
        <w:bottom w:val="none" w:sz="0" w:space="0" w:color="auto"/>
        <w:right w:val="none" w:sz="0" w:space="0" w:color="auto"/>
      </w:divBdr>
    </w:div>
    <w:div w:id="520894456">
      <w:bodyDiv w:val="1"/>
      <w:marLeft w:val="0"/>
      <w:marRight w:val="0"/>
      <w:marTop w:val="0"/>
      <w:marBottom w:val="0"/>
      <w:divBdr>
        <w:top w:val="none" w:sz="0" w:space="0" w:color="auto"/>
        <w:left w:val="none" w:sz="0" w:space="0" w:color="auto"/>
        <w:bottom w:val="none" w:sz="0" w:space="0" w:color="auto"/>
        <w:right w:val="none" w:sz="0" w:space="0" w:color="auto"/>
      </w:divBdr>
    </w:div>
    <w:div w:id="535195438">
      <w:bodyDiv w:val="1"/>
      <w:marLeft w:val="0"/>
      <w:marRight w:val="0"/>
      <w:marTop w:val="0"/>
      <w:marBottom w:val="0"/>
      <w:divBdr>
        <w:top w:val="none" w:sz="0" w:space="0" w:color="auto"/>
        <w:left w:val="none" w:sz="0" w:space="0" w:color="auto"/>
        <w:bottom w:val="none" w:sz="0" w:space="0" w:color="auto"/>
        <w:right w:val="none" w:sz="0" w:space="0" w:color="auto"/>
      </w:divBdr>
    </w:div>
    <w:div w:id="546571156">
      <w:bodyDiv w:val="1"/>
      <w:marLeft w:val="0"/>
      <w:marRight w:val="0"/>
      <w:marTop w:val="0"/>
      <w:marBottom w:val="0"/>
      <w:divBdr>
        <w:top w:val="none" w:sz="0" w:space="0" w:color="auto"/>
        <w:left w:val="none" w:sz="0" w:space="0" w:color="auto"/>
        <w:bottom w:val="none" w:sz="0" w:space="0" w:color="auto"/>
        <w:right w:val="none" w:sz="0" w:space="0" w:color="auto"/>
      </w:divBdr>
    </w:div>
    <w:div w:id="561133912">
      <w:bodyDiv w:val="1"/>
      <w:marLeft w:val="0"/>
      <w:marRight w:val="0"/>
      <w:marTop w:val="0"/>
      <w:marBottom w:val="0"/>
      <w:divBdr>
        <w:top w:val="none" w:sz="0" w:space="0" w:color="auto"/>
        <w:left w:val="none" w:sz="0" w:space="0" w:color="auto"/>
        <w:bottom w:val="none" w:sz="0" w:space="0" w:color="auto"/>
        <w:right w:val="none" w:sz="0" w:space="0" w:color="auto"/>
      </w:divBdr>
    </w:div>
    <w:div w:id="568930291">
      <w:bodyDiv w:val="1"/>
      <w:marLeft w:val="0"/>
      <w:marRight w:val="0"/>
      <w:marTop w:val="0"/>
      <w:marBottom w:val="0"/>
      <w:divBdr>
        <w:top w:val="none" w:sz="0" w:space="0" w:color="auto"/>
        <w:left w:val="none" w:sz="0" w:space="0" w:color="auto"/>
        <w:bottom w:val="none" w:sz="0" w:space="0" w:color="auto"/>
        <w:right w:val="none" w:sz="0" w:space="0" w:color="auto"/>
      </w:divBdr>
    </w:div>
    <w:div w:id="569388078">
      <w:bodyDiv w:val="1"/>
      <w:marLeft w:val="0"/>
      <w:marRight w:val="0"/>
      <w:marTop w:val="0"/>
      <w:marBottom w:val="0"/>
      <w:divBdr>
        <w:top w:val="none" w:sz="0" w:space="0" w:color="auto"/>
        <w:left w:val="none" w:sz="0" w:space="0" w:color="auto"/>
        <w:bottom w:val="none" w:sz="0" w:space="0" w:color="auto"/>
        <w:right w:val="none" w:sz="0" w:space="0" w:color="auto"/>
      </w:divBdr>
    </w:div>
    <w:div w:id="584726582">
      <w:bodyDiv w:val="1"/>
      <w:marLeft w:val="0"/>
      <w:marRight w:val="0"/>
      <w:marTop w:val="0"/>
      <w:marBottom w:val="0"/>
      <w:divBdr>
        <w:top w:val="none" w:sz="0" w:space="0" w:color="auto"/>
        <w:left w:val="none" w:sz="0" w:space="0" w:color="auto"/>
        <w:bottom w:val="none" w:sz="0" w:space="0" w:color="auto"/>
        <w:right w:val="none" w:sz="0" w:space="0" w:color="auto"/>
      </w:divBdr>
    </w:div>
    <w:div w:id="589703564">
      <w:bodyDiv w:val="1"/>
      <w:marLeft w:val="0"/>
      <w:marRight w:val="0"/>
      <w:marTop w:val="0"/>
      <w:marBottom w:val="0"/>
      <w:divBdr>
        <w:top w:val="none" w:sz="0" w:space="0" w:color="auto"/>
        <w:left w:val="none" w:sz="0" w:space="0" w:color="auto"/>
        <w:bottom w:val="none" w:sz="0" w:space="0" w:color="auto"/>
        <w:right w:val="none" w:sz="0" w:space="0" w:color="auto"/>
      </w:divBdr>
    </w:div>
    <w:div w:id="590699722">
      <w:bodyDiv w:val="1"/>
      <w:marLeft w:val="0"/>
      <w:marRight w:val="0"/>
      <w:marTop w:val="0"/>
      <w:marBottom w:val="0"/>
      <w:divBdr>
        <w:top w:val="none" w:sz="0" w:space="0" w:color="auto"/>
        <w:left w:val="none" w:sz="0" w:space="0" w:color="auto"/>
        <w:bottom w:val="none" w:sz="0" w:space="0" w:color="auto"/>
        <w:right w:val="none" w:sz="0" w:space="0" w:color="auto"/>
      </w:divBdr>
    </w:div>
    <w:div w:id="609557243">
      <w:bodyDiv w:val="1"/>
      <w:marLeft w:val="0"/>
      <w:marRight w:val="0"/>
      <w:marTop w:val="0"/>
      <w:marBottom w:val="0"/>
      <w:divBdr>
        <w:top w:val="none" w:sz="0" w:space="0" w:color="auto"/>
        <w:left w:val="none" w:sz="0" w:space="0" w:color="auto"/>
        <w:bottom w:val="none" w:sz="0" w:space="0" w:color="auto"/>
        <w:right w:val="none" w:sz="0" w:space="0" w:color="auto"/>
      </w:divBdr>
    </w:div>
    <w:div w:id="619579402">
      <w:bodyDiv w:val="1"/>
      <w:marLeft w:val="0"/>
      <w:marRight w:val="0"/>
      <w:marTop w:val="0"/>
      <w:marBottom w:val="0"/>
      <w:divBdr>
        <w:top w:val="none" w:sz="0" w:space="0" w:color="auto"/>
        <w:left w:val="none" w:sz="0" w:space="0" w:color="auto"/>
        <w:bottom w:val="none" w:sz="0" w:space="0" w:color="auto"/>
        <w:right w:val="none" w:sz="0" w:space="0" w:color="auto"/>
      </w:divBdr>
    </w:div>
    <w:div w:id="625552340">
      <w:bodyDiv w:val="1"/>
      <w:marLeft w:val="0"/>
      <w:marRight w:val="0"/>
      <w:marTop w:val="0"/>
      <w:marBottom w:val="0"/>
      <w:divBdr>
        <w:top w:val="none" w:sz="0" w:space="0" w:color="auto"/>
        <w:left w:val="none" w:sz="0" w:space="0" w:color="auto"/>
        <w:bottom w:val="none" w:sz="0" w:space="0" w:color="auto"/>
        <w:right w:val="none" w:sz="0" w:space="0" w:color="auto"/>
      </w:divBdr>
    </w:div>
    <w:div w:id="639456113">
      <w:bodyDiv w:val="1"/>
      <w:marLeft w:val="0"/>
      <w:marRight w:val="0"/>
      <w:marTop w:val="0"/>
      <w:marBottom w:val="0"/>
      <w:divBdr>
        <w:top w:val="none" w:sz="0" w:space="0" w:color="auto"/>
        <w:left w:val="none" w:sz="0" w:space="0" w:color="auto"/>
        <w:bottom w:val="none" w:sz="0" w:space="0" w:color="auto"/>
        <w:right w:val="none" w:sz="0" w:space="0" w:color="auto"/>
      </w:divBdr>
    </w:div>
    <w:div w:id="662049773">
      <w:bodyDiv w:val="1"/>
      <w:marLeft w:val="0"/>
      <w:marRight w:val="0"/>
      <w:marTop w:val="0"/>
      <w:marBottom w:val="0"/>
      <w:divBdr>
        <w:top w:val="none" w:sz="0" w:space="0" w:color="auto"/>
        <w:left w:val="none" w:sz="0" w:space="0" w:color="auto"/>
        <w:bottom w:val="none" w:sz="0" w:space="0" w:color="auto"/>
        <w:right w:val="none" w:sz="0" w:space="0" w:color="auto"/>
      </w:divBdr>
    </w:div>
    <w:div w:id="665740866">
      <w:bodyDiv w:val="1"/>
      <w:marLeft w:val="0"/>
      <w:marRight w:val="0"/>
      <w:marTop w:val="0"/>
      <w:marBottom w:val="0"/>
      <w:divBdr>
        <w:top w:val="none" w:sz="0" w:space="0" w:color="auto"/>
        <w:left w:val="none" w:sz="0" w:space="0" w:color="auto"/>
        <w:bottom w:val="none" w:sz="0" w:space="0" w:color="auto"/>
        <w:right w:val="none" w:sz="0" w:space="0" w:color="auto"/>
      </w:divBdr>
    </w:div>
    <w:div w:id="731465599">
      <w:bodyDiv w:val="1"/>
      <w:marLeft w:val="0"/>
      <w:marRight w:val="0"/>
      <w:marTop w:val="0"/>
      <w:marBottom w:val="0"/>
      <w:divBdr>
        <w:top w:val="none" w:sz="0" w:space="0" w:color="auto"/>
        <w:left w:val="none" w:sz="0" w:space="0" w:color="auto"/>
        <w:bottom w:val="none" w:sz="0" w:space="0" w:color="auto"/>
        <w:right w:val="none" w:sz="0" w:space="0" w:color="auto"/>
      </w:divBdr>
    </w:div>
    <w:div w:id="735130169">
      <w:bodyDiv w:val="1"/>
      <w:marLeft w:val="0"/>
      <w:marRight w:val="0"/>
      <w:marTop w:val="0"/>
      <w:marBottom w:val="0"/>
      <w:divBdr>
        <w:top w:val="none" w:sz="0" w:space="0" w:color="auto"/>
        <w:left w:val="none" w:sz="0" w:space="0" w:color="auto"/>
        <w:bottom w:val="none" w:sz="0" w:space="0" w:color="auto"/>
        <w:right w:val="none" w:sz="0" w:space="0" w:color="auto"/>
      </w:divBdr>
    </w:div>
    <w:div w:id="751587736">
      <w:bodyDiv w:val="1"/>
      <w:marLeft w:val="0"/>
      <w:marRight w:val="0"/>
      <w:marTop w:val="0"/>
      <w:marBottom w:val="0"/>
      <w:divBdr>
        <w:top w:val="none" w:sz="0" w:space="0" w:color="auto"/>
        <w:left w:val="none" w:sz="0" w:space="0" w:color="auto"/>
        <w:bottom w:val="none" w:sz="0" w:space="0" w:color="auto"/>
        <w:right w:val="none" w:sz="0" w:space="0" w:color="auto"/>
      </w:divBdr>
    </w:div>
    <w:div w:id="763453564">
      <w:bodyDiv w:val="1"/>
      <w:marLeft w:val="0"/>
      <w:marRight w:val="0"/>
      <w:marTop w:val="0"/>
      <w:marBottom w:val="0"/>
      <w:divBdr>
        <w:top w:val="none" w:sz="0" w:space="0" w:color="auto"/>
        <w:left w:val="none" w:sz="0" w:space="0" w:color="auto"/>
        <w:bottom w:val="none" w:sz="0" w:space="0" w:color="auto"/>
        <w:right w:val="none" w:sz="0" w:space="0" w:color="auto"/>
      </w:divBdr>
    </w:div>
    <w:div w:id="794063689">
      <w:bodyDiv w:val="1"/>
      <w:marLeft w:val="0"/>
      <w:marRight w:val="0"/>
      <w:marTop w:val="0"/>
      <w:marBottom w:val="0"/>
      <w:divBdr>
        <w:top w:val="none" w:sz="0" w:space="0" w:color="auto"/>
        <w:left w:val="none" w:sz="0" w:space="0" w:color="auto"/>
        <w:bottom w:val="none" w:sz="0" w:space="0" w:color="auto"/>
        <w:right w:val="none" w:sz="0" w:space="0" w:color="auto"/>
      </w:divBdr>
    </w:div>
    <w:div w:id="814680970">
      <w:bodyDiv w:val="1"/>
      <w:marLeft w:val="0"/>
      <w:marRight w:val="0"/>
      <w:marTop w:val="0"/>
      <w:marBottom w:val="0"/>
      <w:divBdr>
        <w:top w:val="none" w:sz="0" w:space="0" w:color="auto"/>
        <w:left w:val="none" w:sz="0" w:space="0" w:color="auto"/>
        <w:bottom w:val="none" w:sz="0" w:space="0" w:color="auto"/>
        <w:right w:val="none" w:sz="0" w:space="0" w:color="auto"/>
      </w:divBdr>
    </w:div>
    <w:div w:id="924730526">
      <w:bodyDiv w:val="1"/>
      <w:marLeft w:val="0"/>
      <w:marRight w:val="0"/>
      <w:marTop w:val="0"/>
      <w:marBottom w:val="0"/>
      <w:divBdr>
        <w:top w:val="none" w:sz="0" w:space="0" w:color="auto"/>
        <w:left w:val="none" w:sz="0" w:space="0" w:color="auto"/>
        <w:bottom w:val="none" w:sz="0" w:space="0" w:color="auto"/>
        <w:right w:val="none" w:sz="0" w:space="0" w:color="auto"/>
      </w:divBdr>
    </w:div>
    <w:div w:id="945964910">
      <w:bodyDiv w:val="1"/>
      <w:marLeft w:val="0"/>
      <w:marRight w:val="0"/>
      <w:marTop w:val="0"/>
      <w:marBottom w:val="0"/>
      <w:divBdr>
        <w:top w:val="none" w:sz="0" w:space="0" w:color="auto"/>
        <w:left w:val="none" w:sz="0" w:space="0" w:color="auto"/>
        <w:bottom w:val="none" w:sz="0" w:space="0" w:color="auto"/>
        <w:right w:val="none" w:sz="0" w:space="0" w:color="auto"/>
      </w:divBdr>
    </w:div>
    <w:div w:id="971909058">
      <w:bodyDiv w:val="1"/>
      <w:marLeft w:val="0"/>
      <w:marRight w:val="0"/>
      <w:marTop w:val="0"/>
      <w:marBottom w:val="0"/>
      <w:divBdr>
        <w:top w:val="none" w:sz="0" w:space="0" w:color="auto"/>
        <w:left w:val="none" w:sz="0" w:space="0" w:color="auto"/>
        <w:bottom w:val="none" w:sz="0" w:space="0" w:color="auto"/>
        <w:right w:val="none" w:sz="0" w:space="0" w:color="auto"/>
      </w:divBdr>
    </w:div>
    <w:div w:id="1014116052">
      <w:bodyDiv w:val="1"/>
      <w:marLeft w:val="0"/>
      <w:marRight w:val="0"/>
      <w:marTop w:val="0"/>
      <w:marBottom w:val="0"/>
      <w:divBdr>
        <w:top w:val="none" w:sz="0" w:space="0" w:color="auto"/>
        <w:left w:val="none" w:sz="0" w:space="0" w:color="auto"/>
        <w:bottom w:val="none" w:sz="0" w:space="0" w:color="auto"/>
        <w:right w:val="none" w:sz="0" w:space="0" w:color="auto"/>
      </w:divBdr>
    </w:div>
    <w:div w:id="1014575777">
      <w:bodyDiv w:val="1"/>
      <w:marLeft w:val="0"/>
      <w:marRight w:val="0"/>
      <w:marTop w:val="0"/>
      <w:marBottom w:val="0"/>
      <w:divBdr>
        <w:top w:val="none" w:sz="0" w:space="0" w:color="auto"/>
        <w:left w:val="none" w:sz="0" w:space="0" w:color="auto"/>
        <w:bottom w:val="none" w:sz="0" w:space="0" w:color="auto"/>
        <w:right w:val="none" w:sz="0" w:space="0" w:color="auto"/>
      </w:divBdr>
    </w:div>
    <w:div w:id="1048920612">
      <w:bodyDiv w:val="1"/>
      <w:marLeft w:val="0"/>
      <w:marRight w:val="0"/>
      <w:marTop w:val="0"/>
      <w:marBottom w:val="0"/>
      <w:divBdr>
        <w:top w:val="none" w:sz="0" w:space="0" w:color="auto"/>
        <w:left w:val="none" w:sz="0" w:space="0" w:color="auto"/>
        <w:bottom w:val="none" w:sz="0" w:space="0" w:color="auto"/>
        <w:right w:val="none" w:sz="0" w:space="0" w:color="auto"/>
      </w:divBdr>
    </w:div>
    <w:div w:id="1053775884">
      <w:bodyDiv w:val="1"/>
      <w:marLeft w:val="0"/>
      <w:marRight w:val="0"/>
      <w:marTop w:val="0"/>
      <w:marBottom w:val="0"/>
      <w:divBdr>
        <w:top w:val="none" w:sz="0" w:space="0" w:color="auto"/>
        <w:left w:val="none" w:sz="0" w:space="0" w:color="auto"/>
        <w:bottom w:val="none" w:sz="0" w:space="0" w:color="auto"/>
        <w:right w:val="none" w:sz="0" w:space="0" w:color="auto"/>
      </w:divBdr>
    </w:div>
    <w:div w:id="1079474461">
      <w:bodyDiv w:val="1"/>
      <w:marLeft w:val="0"/>
      <w:marRight w:val="0"/>
      <w:marTop w:val="0"/>
      <w:marBottom w:val="0"/>
      <w:divBdr>
        <w:top w:val="none" w:sz="0" w:space="0" w:color="auto"/>
        <w:left w:val="none" w:sz="0" w:space="0" w:color="auto"/>
        <w:bottom w:val="none" w:sz="0" w:space="0" w:color="auto"/>
        <w:right w:val="none" w:sz="0" w:space="0" w:color="auto"/>
      </w:divBdr>
    </w:div>
    <w:div w:id="1080056627">
      <w:bodyDiv w:val="1"/>
      <w:marLeft w:val="0"/>
      <w:marRight w:val="0"/>
      <w:marTop w:val="0"/>
      <w:marBottom w:val="0"/>
      <w:divBdr>
        <w:top w:val="none" w:sz="0" w:space="0" w:color="auto"/>
        <w:left w:val="none" w:sz="0" w:space="0" w:color="auto"/>
        <w:bottom w:val="none" w:sz="0" w:space="0" w:color="auto"/>
        <w:right w:val="none" w:sz="0" w:space="0" w:color="auto"/>
      </w:divBdr>
    </w:div>
    <w:div w:id="1086001145">
      <w:bodyDiv w:val="1"/>
      <w:marLeft w:val="0"/>
      <w:marRight w:val="0"/>
      <w:marTop w:val="0"/>
      <w:marBottom w:val="0"/>
      <w:divBdr>
        <w:top w:val="none" w:sz="0" w:space="0" w:color="auto"/>
        <w:left w:val="none" w:sz="0" w:space="0" w:color="auto"/>
        <w:bottom w:val="none" w:sz="0" w:space="0" w:color="auto"/>
        <w:right w:val="none" w:sz="0" w:space="0" w:color="auto"/>
      </w:divBdr>
    </w:div>
    <w:div w:id="1098984525">
      <w:bodyDiv w:val="1"/>
      <w:marLeft w:val="0"/>
      <w:marRight w:val="0"/>
      <w:marTop w:val="0"/>
      <w:marBottom w:val="0"/>
      <w:divBdr>
        <w:top w:val="none" w:sz="0" w:space="0" w:color="auto"/>
        <w:left w:val="none" w:sz="0" w:space="0" w:color="auto"/>
        <w:bottom w:val="none" w:sz="0" w:space="0" w:color="auto"/>
        <w:right w:val="none" w:sz="0" w:space="0" w:color="auto"/>
      </w:divBdr>
    </w:div>
    <w:div w:id="1143157627">
      <w:bodyDiv w:val="1"/>
      <w:marLeft w:val="0"/>
      <w:marRight w:val="0"/>
      <w:marTop w:val="0"/>
      <w:marBottom w:val="0"/>
      <w:divBdr>
        <w:top w:val="none" w:sz="0" w:space="0" w:color="auto"/>
        <w:left w:val="none" w:sz="0" w:space="0" w:color="auto"/>
        <w:bottom w:val="none" w:sz="0" w:space="0" w:color="auto"/>
        <w:right w:val="none" w:sz="0" w:space="0" w:color="auto"/>
      </w:divBdr>
    </w:div>
    <w:div w:id="1160541338">
      <w:bodyDiv w:val="1"/>
      <w:marLeft w:val="0"/>
      <w:marRight w:val="0"/>
      <w:marTop w:val="0"/>
      <w:marBottom w:val="0"/>
      <w:divBdr>
        <w:top w:val="none" w:sz="0" w:space="0" w:color="auto"/>
        <w:left w:val="none" w:sz="0" w:space="0" w:color="auto"/>
        <w:bottom w:val="none" w:sz="0" w:space="0" w:color="auto"/>
        <w:right w:val="none" w:sz="0" w:space="0" w:color="auto"/>
      </w:divBdr>
    </w:div>
    <w:div w:id="1165165435">
      <w:bodyDiv w:val="1"/>
      <w:marLeft w:val="0"/>
      <w:marRight w:val="0"/>
      <w:marTop w:val="0"/>
      <w:marBottom w:val="0"/>
      <w:divBdr>
        <w:top w:val="none" w:sz="0" w:space="0" w:color="auto"/>
        <w:left w:val="none" w:sz="0" w:space="0" w:color="auto"/>
        <w:bottom w:val="none" w:sz="0" w:space="0" w:color="auto"/>
        <w:right w:val="none" w:sz="0" w:space="0" w:color="auto"/>
      </w:divBdr>
    </w:div>
    <w:div w:id="1200122215">
      <w:bodyDiv w:val="1"/>
      <w:marLeft w:val="0"/>
      <w:marRight w:val="0"/>
      <w:marTop w:val="0"/>
      <w:marBottom w:val="0"/>
      <w:divBdr>
        <w:top w:val="none" w:sz="0" w:space="0" w:color="auto"/>
        <w:left w:val="none" w:sz="0" w:space="0" w:color="auto"/>
        <w:bottom w:val="none" w:sz="0" w:space="0" w:color="auto"/>
        <w:right w:val="none" w:sz="0" w:space="0" w:color="auto"/>
      </w:divBdr>
    </w:div>
    <w:div w:id="1202983420">
      <w:bodyDiv w:val="1"/>
      <w:marLeft w:val="0"/>
      <w:marRight w:val="0"/>
      <w:marTop w:val="0"/>
      <w:marBottom w:val="0"/>
      <w:divBdr>
        <w:top w:val="none" w:sz="0" w:space="0" w:color="auto"/>
        <w:left w:val="none" w:sz="0" w:space="0" w:color="auto"/>
        <w:bottom w:val="none" w:sz="0" w:space="0" w:color="auto"/>
        <w:right w:val="none" w:sz="0" w:space="0" w:color="auto"/>
      </w:divBdr>
    </w:div>
    <w:div w:id="1234391988">
      <w:bodyDiv w:val="1"/>
      <w:marLeft w:val="0"/>
      <w:marRight w:val="0"/>
      <w:marTop w:val="0"/>
      <w:marBottom w:val="0"/>
      <w:divBdr>
        <w:top w:val="none" w:sz="0" w:space="0" w:color="auto"/>
        <w:left w:val="none" w:sz="0" w:space="0" w:color="auto"/>
        <w:bottom w:val="none" w:sz="0" w:space="0" w:color="auto"/>
        <w:right w:val="none" w:sz="0" w:space="0" w:color="auto"/>
      </w:divBdr>
    </w:div>
    <w:div w:id="1257208306">
      <w:bodyDiv w:val="1"/>
      <w:marLeft w:val="0"/>
      <w:marRight w:val="0"/>
      <w:marTop w:val="0"/>
      <w:marBottom w:val="0"/>
      <w:divBdr>
        <w:top w:val="none" w:sz="0" w:space="0" w:color="auto"/>
        <w:left w:val="none" w:sz="0" w:space="0" w:color="auto"/>
        <w:bottom w:val="none" w:sz="0" w:space="0" w:color="auto"/>
        <w:right w:val="none" w:sz="0" w:space="0" w:color="auto"/>
      </w:divBdr>
    </w:div>
    <w:div w:id="1258753571">
      <w:bodyDiv w:val="1"/>
      <w:marLeft w:val="0"/>
      <w:marRight w:val="0"/>
      <w:marTop w:val="0"/>
      <w:marBottom w:val="0"/>
      <w:divBdr>
        <w:top w:val="none" w:sz="0" w:space="0" w:color="auto"/>
        <w:left w:val="none" w:sz="0" w:space="0" w:color="auto"/>
        <w:bottom w:val="none" w:sz="0" w:space="0" w:color="auto"/>
        <w:right w:val="none" w:sz="0" w:space="0" w:color="auto"/>
      </w:divBdr>
    </w:div>
    <w:div w:id="1261139028">
      <w:bodyDiv w:val="1"/>
      <w:marLeft w:val="0"/>
      <w:marRight w:val="0"/>
      <w:marTop w:val="0"/>
      <w:marBottom w:val="0"/>
      <w:divBdr>
        <w:top w:val="none" w:sz="0" w:space="0" w:color="auto"/>
        <w:left w:val="none" w:sz="0" w:space="0" w:color="auto"/>
        <w:bottom w:val="none" w:sz="0" w:space="0" w:color="auto"/>
        <w:right w:val="none" w:sz="0" w:space="0" w:color="auto"/>
      </w:divBdr>
    </w:div>
    <w:div w:id="1264344893">
      <w:bodyDiv w:val="1"/>
      <w:marLeft w:val="0"/>
      <w:marRight w:val="0"/>
      <w:marTop w:val="0"/>
      <w:marBottom w:val="0"/>
      <w:divBdr>
        <w:top w:val="none" w:sz="0" w:space="0" w:color="auto"/>
        <w:left w:val="none" w:sz="0" w:space="0" w:color="auto"/>
        <w:bottom w:val="none" w:sz="0" w:space="0" w:color="auto"/>
        <w:right w:val="none" w:sz="0" w:space="0" w:color="auto"/>
      </w:divBdr>
    </w:div>
    <w:div w:id="1269043331">
      <w:bodyDiv w:val="1"/>
      <w:marLeft w:val="0"/>
      <w:marRight w:val="0"/>
      <w:marTop w:val="0"/>
      <w:marBottom w:val="0"/>
      <w:divBdr>
        <w:top w:val="none" w:sz="0" w:space="0" w:color="auto"/>
        <w:left w:val="none" w:sz="0" w:space="0" w:color="auto"/>
        <w:bottom w:val="none" w:sz="0" w:space="0" w:color="auto"/>
        <w:right w:val="none" w:sz="0" w:space="0" w:color="auto"/>
      </w:divBdr>
    </w:div>
    <w:div w:id="1272978020">
      <w:bodyDiv w:val="1"/>
      <w:marLeft w:val="0"/>
      <w:marRight w:val="0"/>
      <w:marTop w:val="0"/>
      <w:marBottom w:val="0"/>
      <w:divBdr>
        <w:top w:val="none" w:sz="0" w:space="0" w:color="auto"/>
        <w:left w:val="none" w:sz="0" w:space="0" w:color="auto"/>
        <w:bottom w:val="none" w:sz="0" w:space="0" w:color="auto"/>
        <w:right w:val="none" w:sz="0" w:space="0" w:color="auto"/>
      </w:divBdr>
    </w:div>
    <w:div w:id="1284650555">
      <w:bodyDiv w:val="1"/>
      <w:marLeft w:val="0"/>
      <w:marRight w:val="0"/>
      <w:marTop w:val="0"/>
      <w:marBottom w:val="0"/>
      <w:divBdr>
        <w:top w:val="none" w:sz="0" w:space="0" w:color="auto"/>
        <w:left w:val="none" w:sz="0" w:space="0" w:color="auto"/>
        <w:bottom w:val="none" w:sz="0" w:space="0" w:color="auto"/>
        <w:right w:val="none" w:sz="0" w:space="0" w:color="auto"/>
      </w:divBdr>
    </w:div>
    <w:div w:id="1311866236">
      <w:bodyDiv w:val="1"/>
      <w:marLeft w:val="0"/>
      <w:marRight w:val="0"/>
      <w:marTop w:val="0"/>
      <w:marBottom w:val="0"/>
      <w:divBdr>
        <w:top w:val="none" w:sz="0" w:space="0" w:color="auto"/>
        <w:left w:val="none" w:sz="0" w:space="0" w:color="auto"/>
        <w:bottom w:val="none" w:sz="0" w:space="0" w:color="auto"/>
        <w:right w:val="none" w:sz="0" w:space="0" w:color="auto"/>
      </w:divBdr>
    </w:div>
    <w:div w:id="1319650588">
      <w:bodyDiv w:val="1"/>
      <w:marLeft w:val="0"/>
      <w:marRight w:val="0"/>
      <w:marTop w:val="0"/>
      <w:marBottom w:val="0"/>
      <w:divBdr>
        <w:top w:val="none" w:sz="0" w:space="0" w:color="auto"/>
        <w:left w:val="none" w:sz="0" w:space="0" w:color="auto"/>
        <w:bottom w:val="none" w:sz="0" w:space="0" w:color="auto"/>
        <w:right w:val="none" w:sz="0" w:space="0" w:color="auto"/>
      </w:divBdr>
    </w:div>
    <w:div w:id="1337657230">
      <w:bodyDiv w:val="1"/>
      <w:marLeft w:val="0"/>
      <w:marRight w:val="0"/>
      <w:marTop w:val="0"/>
      <w:marBottom w:val="0"/>
      <w:divBdr>
        <w:top w:val="none" w:sz="0" w:space="0" w:color="auto"/>
        <w:left w:val="none" w:sz="0" w:space="0" w:color="auto"/>
        <w:bottom w:val="none" w:sz="0" w:space="0" w:color="auto"/>
        <w:right w:val="none" w:sz="0" w:space="0" w:color="auto"/>
      </w:divBdr>
    </w:div>
    <w:div w:id="1339311431">
      <w:bodyDiv w:val="1"/>
      <w:marLeft w:val="0"/>
      <w:marRight w:val="0"/>
      <w:marTop w:val="0"/>
      <w:marBottom w:val="0"/>
      <w:divBdr>
        <w:top w:val="none" w:sz="0" w:space="0" w:color="auto"/>
        <w:left w:val="none" w:sz="0" w:space="0" w:color="auto"/>
        <w:bottom w:val="none" w:sz="0" w:space="0" w:color="auto"/>
        <w:right w:val="none" w:sz="0" w:space="0" w:color="auto"/>
      </w:divBdr>
    </w:div>
    <w:div w:id="1341662184">
      <w:bodyDiv w:val="1"/>
      <w:marLeft w:val="0"/>
      <w:marRight w:val="0"/>
      <w:marTop w:val="0"/>
      <w:marBottom w:val="0"/>
      <w:divBdr>
        <w:top w:val="none" w:sz="0" w:space="0" w:color="auto"/>
        <w:left w:val="none" w:sz="0" w:space="0" w:color="auto"/>
        <w:bottom w:val="none" w:sz="0" w:space="0" w:color="auto"/>
        <w:right w:val="none" w:sz="0" w:space="0" w:color="auto"/>
      </w:divBdr>
    </w:div>
    <w:div w:id="1345278508">
      <w:bodyDiv w:val="1"/>
      <w:marLeft w:val="0"/>
      <w:marRight w:val="0"/>
      <w:marTop w:val="0"/>
      <w:marBottom w:val="0"/>
      <w:divBdr>
        <w:top w:val="none" w:sz="0" w:space="0" w:color="auto"/>
        <w:left w:val="none" w:sz="0" w:space="0" w:color="auto"/>
        <w:bottom w:val="none" w:sz="0" w:space="0" w:color="auto"/>
        <w:right w:val="none" w:sz="0" w:space="0" w:color="auto"/>
      </w:divBdr>
    </w:div>
    <w:div w:id="1354186985">
      <w:bodyDiv w:val="1"/>
      <w:marLeft w:val="0"/>
      <w:marRight w:val="0"/>
      <w:marTop w:val="0"/>
      <w:marBottom w:val="0"/>
      <w:divBdr>
        <w:top w:val="none" w:sz="0" w:space="0" w:color="auto"/>
        <w:left w:val="none" w:sz="0" w:space="0" w:color="auto"/>
        <w:bottom w:val="none" w:sz="0" w:space="0" w:color="auto"/>
        <w:right w:val="none" w:sz="0" w:space="0" w:color="auto"/>
      </w:divBdr>
    </w:div>
    <w:div w:id="1362584832">
      <w:bodyDiv w:val="1"/>
      <w:marLeft w:val="0"/>
      <w:marRight w:val="0"/>
      <w:marTop w:val="0"/>
      <w:marBottom w:val="0"/>
      <w:divBdr>
        <w:top w:val="none" w:sz="0" w:space="0" w:color="auto"/>
        <w:left w:val="none" w:sz="0" w:space="0" w:color="auto"/>
        <w:bottom w:val="none" w:sz="0" w:space="0" w:color="auto"/>
        <w:right w:val="none" w:sz="0" w:space="0" w:color="auto"/>
      </w:divBdr>
    </w:div>
    <w:div w:id="1375809782">
      <w:bodyDiv w:val="1"/>
      <w:marLeft w:val="0"/>
      <w:marRight w:val="0"/>
      <w:marTop w:val="0"/>
      <w:marBottom w:val="0"/>
      <w:divBdr>
        <w:top w:val="none" w:sz="0" w:space="0" w:color="auto"/>
        <w:left w:val="none" w:sz="0" w:space="0" w:color="auto"/>
        <w:bottom w:val="none" w:sz="0" w:space="0" w:color="auto"/>
        <w:right w:val="none" w:sz="0" w:space="0" w:color="auto"/>
      </w:divBdr>
    </w:div>
    <w:div w:id="1379622770">
      <w:bodyDiv w:val="1"/>
      <w:marLeft w:val="0"/>
      <w:marRight w:val="0"/>
      <w:marTop w:val="0"/>
      <w:marBottom w:val="0"/>
      <w:divBdr>
        <w:top w:val="none" w:sz="0" w:space="0" w:color="auto"/>
        <w:left w:val="none" w:sz="0" w:space="0" w:color="auto"/>
        <w:bottom w:val="none" w:sz="0" w:space="0" w:color="auto"/>
        <w:right w:val="none" w:sz="0" w:space="0" w:color="auto"/>
      </w:divBdr>
    </w:div>
    <w:div w:id="1389378032">
      <w:bodyDiv w:val="1"/>
      <w:marLeft w:val="0"/>
      <w:marRight w:val="0"/>
      <w:marTop w:val="0"/>
      <w:marBottom w:val="0"/>
      <w:divBdr>
        <w:top w:val="none" w:sz="0" w:space="0" w:color="auto"/>
        <w:left w:val="none" w:sz="0" w:space="0" w:color="auto"/>
        <w:bottom w:val="none" w:sz="0" w:space="0" w:color="auto"/>
        <w:right w:val="none" w:sz="0" w:space="0" w:color="auto"/>
      </w:divBdr>
    </w:div>
    <w:div w:id="1429425061">
      <w:bodyDiv w:val="1"/>
      <w:marLeft w:val="0"/>
      <w:marRight w:val="0"/>
      <w:marTop w:val="0"/>
      <w:marBottom w:val="0"/>
      <w:divBdr>
        <w:top w:val="none" w:sz="0" w:space="0" w:color="auto"/>
        <w:left w:val="none" w:sz="0" w:space="0" w:color="auto"/>
        <w:bottom w:val="none" w:sz="0" w:space="0" w:color="auto"/>
        <w:right w:val="none" w:sz="0" w:space="0" w:color="auto"/>
      </w:divBdr>
    </w:div>
    <w:div w:id="1433814717">
      <w:bodyDiv w:val="1"/>
      <w:marLeft w:val="0"/>
      <w:marRight w:val="0"/>
      <w:marTop w:val="0"/>
      <w:marBottom w:val="0"/>
      <w:divBdr>
        <w:top w:val="none" w:sz="0" w:space="0" w:color="auto"/>
        <w:left w:val="none" w:sz="0" w:space="0" w:color="auto"/>
        <w:bottom w:val="none" w:sz="0" w:space="0" w:color="auto"/>
        <w:right w:val="none" w:sz="0" w:space="0" w:color="auto"/>
      </w:divBdr>
    </w:div>
    <w:div w:id="1448086317">
      <w:bodyDiv w:val="1"/>
      <w:marLeft w:val="0"/>
      <w:marRight w:val="0"/>
      <w:marTop w:val="0"/>
      <w:marBottom w:val="0"/>
      <w:divBdr>
        <w:top w:val="none" w:sz="0" w:space="0" w:color="auto"/>
        <w:left w:val="none" w:sz="0" w:space="0" w:color="auto"/>
        <w:bottom w:val="none" w:sz="0" w:space="0" w:color="auto"/>
        <w:right w:val="none" w:sz="0" w:space="0" w:color="auto"/>
      </w:divBdr>
    </w:div>
    <w:div w:id="1454327328">
      <w:bodyDiv w:val="1"/>
      <w:marLeft w:val="0"/>
      <w:marRight w:val="0"/>
      <w:marTop w:val="0"/>
      <w:marBottom w:val="0"/>
      <w:divBdr>
        <w:top w:val="none" w:sz="0" w:space="0" w:color="auto"/>
        <w:left w:val="none" w:sz="0" w:space="0" w:color="auto"/>
        <w:bottom w:val="none" w:sz="0" w:space="0" w:color="auto"/>
        <w:right w:val="none" w:sz="0" w:space="0" w:color="auto"/>
      </w:divBdr>
    </w:div>
    <w:div w:id="1454592802">
      <w:bodyDiv w:val="1"/>
      <w:marLeft w:val="0"/>
      <w:marRight w:val="0"/>
      <w:marTop w:val="0"/>
      <w:marBottom w:val="0"/>
      <w:divBdr>
        <w:top w:val="none" w:sz="0" w:space="0" w:color="auto"/>
        <w:left w:val="none" w:sz="0" w:space="0" w:color="auto"/>
        <w:bottom w:val="none" w:sz="0" w:space="0" w:color="auto"/>
        <w:right w:val="none" w:sz="0" w:space="0" w:color="auto"/>
      </w:divBdr>
    </w:div>
    <w:div w:id="1476950027">
      <w:bodyDiv w:val="1"/>
      <w:marLeft w:val="0"/>
      <w:marRight w:val="0"/>
      <w:marTop w:val="0"/>
      <w:marBottom w:val="0"/>
      <w:divBdr>
        <w:top w:val="none" w:sz="0" w:space="0" w:color="auto"/>
        <w:left w:val="none" w:sz="0" w:space="0" w:color="auto"/>
        <w:bottom w:val="none" w:sz="0" w:space="0" w:color="auto"/>
        <w:right w:val="none" w:sz="0" w:space="0" w:color="auto"/>
      </w:divBdr>
    </w:div>
    <w:div w:id="1485514553">
      <w:bodyDiv w:val="1"/>
      <w:marLeft w:val="0"/>
      <w:marRight w:val="0"/>
      <w:marTop w:val="0"/>
      <w:marBottom w:val="0"/>
      <w:divBdr>
        <w:top w:val="none" w:sz="0" w:space="0" w:color="auto"/>
        <w:left w:val="none" w:sz="0" w:space="0" w:color="auto"/>
        <w:bottom w:val="none" w:sz="0" w:space="0" w:color="auto"/>
        <w:right w:val="none" w:sz="0" w:space="0" w:color="auto"/>
      </w:divBdr>
    </w:div>
    <w:div w:id="1494301516">
      <w:bodyDiv w:val="1"/>
      <w:marLeft w:val="0"/>
      <w:marRight w:val="0"/>
      <w:marTop w:val="0"/>
      <w:marBottom w:val="0"/>
      <w:divBdr>
        <w:top w:val="none" w:sz="0" w:space="0" w:color="auto"/>
        <w:left w:val="none" w:sz="0" w:space="0" w:color="auto"/>
        <w:bottom w:val="none" w:sz="0" w:space="0" w:color="auto"/>
        <w:right w:val="none" w:sz="0" w:space="0" w:color="auto"/>
      </w:divBdr>
    </w:div>
    <w:div w:id="1497065960">
      <w:bodyDiv w:val="1"/>
      <w:marLeft w:val="0"/>
      <w:marRight w:val="0"/>
      <w:marTop w:val="0"/>
      <w:marBottom w:val="0"/>
      <w:divBdr>
        <w:top w:val="none" w:sz="0" w:space="0" w:color="auto"/>
        <w:left w:val="none" w:sz="0" w:space="0" w:color="auto"/>
        <w:bottom w:val="none" w:sz="0" w:space="0" w:color="auto"/>
        <w:right w:val="none" w:sz="0" w:space="0" w:color="auto"/>
      </w:divBdr>
    </w:div>
    <w:div w:id="1557349905">
      <w:bodyDiv w:val="1"/>
      <w:marLeft w:val="0"/>
      <w:marRight w:val="0"/>
      <w:marTop w:val="0"/>
      <w:marBottom w:val="0"/>
      <w:divBdr>
        <w:top w:val="none" w:sz="0" w:space="0" w:color="auto"/>
        <w:left w:val="none" w:sz="0" w:space="0" w:color="auto"/>
        <w:bottom w:val="none" w:sz="0" w:space="0" w:color="auto"/>
        <w:right w:val="none" w:sz="0" w:space="0" w:color="auto"/>
      </w:divBdr>
    </w:div>
    <w:div w:id="1593588506">
      <w:bodyDiv w:val="1"/>
      <w:marLeft w:val="0"/>
      <w:marRight w:val="0"/>
      <w:marTop w:val="0"/>
      <w:marBottom w:val="0"/>
      <w:divBdr>
        <w:top w:val="none" w:sz="0" w:space="0" w:color="auto"/>
        <w:left w:val="none" w:sz="0" w:space="0" w:color="auto"/>
        <w:bottom w:val="none" w:sz="0" w:space="0" w:color="auto"/>
        <w:right w:val="none" w:sz="0" w:space="0" w:color="auto"/>
      </w:divBdr>
    </w:div>
    <w:div w:id="1605189536">
      <w:bodyDiv w:val="1"/>
      <w:marLeft w:val="0"/>
      <w:marRight w:val="0"/>
      <w:marTop w:val="0"/>
      <w:marBottom w:val="0"/>
      <w:divBdr>
        <w:top w:val="none" w:sz="0" w:space="0" w:color="auto"/>
        <w:left w:val="none" w:sz="0" w:space="0" w:color="auto"/>
        <w:bottom w:val="none" w:sz="0" w:space="0" w:color="auto"/>
        <w:right w:val="none" w:sz="0" w:space="0" w:color="auto"/>
      </w:divBdr>
    </w:div>
    <w:div w:id="1617101751">
      <w:bodyDiv w:val="1"/>
      <w:marLeft w:val="0"/>
      <w:marRight w:val="0"/>
      <w:marTop w:val="0"/>
      <w:marBottom w:val="0"/>
      <w:divBdr>
        <w:top w:val="none" w:sz="0" w:space="0" w:color="auto"/>
        <w:left w:val="none" w:sz="0" w:space="0" w:color="auto"/>
        <w:bottom w:val="none" w:sz="0" w:space="0" w:color="auto"/>
        <w:right w:val="none" w:sz="0" w:space="0" w:color="auto"/>
      </w:divBdr>
    </w:div>
    <w:div w:id="1622759838">
      <w:bodyDiv w:val="1"/>
      <w:marLeft w:val="0"/>
      <w:marRight w:val="0"/>
      <w:marTop w:val="0"/>
      <w:marBottom w:val="0"/>
      <w:divBdr>
        <w:top w:val="none" w:sz="0" w:space="0" w:color="auto"/>
        <w:left w:val="none" w:sz="0" w:space="0" w:color="auto"/>
        <w:bottom w:val="none" w:sz="0" w:space="0" w:color="auto"/>
        <w:right w:val="none" w:sz="0" w:space="0" w:color="auto"/>
      </w:divBdr>
    </w:div>
    <w:div w:id="1629818210">
      <w:bodyDiv w:val="1"/>
      <w:marLeft w:val="0"/>
      <w:marRight w:val="0"/>
      <w:marTop w:val="0"/>
      <w:marBottom w:val="0"/>
      <w:divBdr>
        <w:top w:val="none" w:sz="0" w:space="0" w:color="auto"/>
        <w:left w:val="none" w:sz="0" w:space="0" w:color="auto"/>
        <w:bottom w:val="none" w:sz="0" w:space="0" w:color="auto"/>
        <w:right w:val="none" w:sz="0" w:space="0" w:color="auto"/>
      </w:divBdr>
    </w:div>
    <w:div w:id="1637417345">
      <w:bodyDiv w:val="1"/>
      <w:marLeft w:val="0"/>
      <w:marRight w:val="0"/>
      <w:marTop w:val="0"/>
      <w:marBottom w:val="0"/>
      <w:divBdr>
        <w:top w:val="none" w:sz="0" w:space="0" w:color="auto"/>
        <w:left w:val="none" w:sz="0" w:space="0" w:color="auto"/>
        <w:bottom w:val="none" w:sz="0" w:space="0" w:color="auto"/>
        <w:right w:val="none" w:sz="0" w:space="0" w:color="auto"/>
      </w:divBdr>
    </w:div>
    <w:div w:id="1649162537">
      <w:bodyDiv w:val="1"/>
      <w:marLeft w:val="0"/>
      <w:marRight w:val="0"/>
      <w:marTop w:val="0"/>
      <w:marBottom w:val="0"/>
      <w:divBdr>
        <w:top w:val="none" w:sz="0" w:space="0" w:color="auto"/>
        <w:left w:val="none" w:sz="0" w:space="0" w:color="auto"/>
        <w:bottom w:val="none" w:sz="0" w:space="0" w:color="auto"/>
        <w:right w:val="none" w:sz="0" w:space="0" w:color="auto"/>
      </w:divBdr>
    </w:div>
    <w:div w:id="1651518143">
      <w:bodyDiv w:val="1"/>
      <w:marLeft w:val="0"/>
      <w:marRight w:val="0"/>
      <w:marTop w:val="0"/>
      <w:marBottom w:val="0"/>
      <w:divBdr>
        <w:top w:val="none" w:sz="0" w:space="0" w:color="auto"/>
        <w:left w:val="none" w:sz="0" w:space="0" w:color="auto"/>
        <w:bottom w:val="none" w:sz="0" w:space="0" w:color="auto"/>
        <w:right w:val="none" w:sz="0" w:space="0" w:color="auto"/>
      </w:divBdr>
    </w:div>
    <w:div w:id="1655986732">
      <w:bodyDiv w:val="1"/>
      <w:marLeft w:val="0"/>
      <w:marRight w:val="0"/>
      <w:marTop w:val="0"/>
      <w:marBottom w:val="0"/>
      <w:divBdr>
        <w:top w:val="none" w:sz="0" w:space="0" w:color="auto"/>
        <w:left w:val="none" w:sz="0" w:space="0" w:color="auto"/>
        <w:bottom w:val="none" w:sz="0" w:space="0" w:color="auto"/>
        <w:right w:val="none" w:sz="0" w:space="0" w:color="auto"/>
      </w:divBdr>
    </w:div>
    <w:div w:id="1659262624">
      <w:bodyDiv w:val="1"/>
      <w:marLeft w:val="0"/>
      <w:marRight w:val="0"/>
      <w:marTop w:val="0"/>
      <w:marBottom w:val="0"/>
      <w:divBdr>
        <w:top w:val="none" w:sz="0" w:space="0" w:color="auto"/>
        <w:left w:val="none" w:sz="0" w:space="0" w:color="auto"/>
        <w:bottom w:val="none" w:sz="0" w:space="0" w:color="auto"/>
        <w:right w:val="none" w:sz="0" w:space="0" w:color="auto"/>
      </w:divBdr>
    </w:div>
    <w:div w:id="1660184876">
      <w:bodyDiv w:val="1"/>
      <w:marLeft w:val="0"/>
      <w:marRight w:val="0"/>
      <w:marTop w:val="0"/>
      <w:marBottom w:val="0"/>
      <w:divBdr>
        <w:top w:val="none" w:sz="0" w:space="0" w:color="auto"/>
        <w:left w:val="none" w:sz="0" w:space="0" w:color="auto"/>
        <w:bottom w:val="none" w:sz="0" w:space="0" w:color="auto"/>
        <w:right w:val="none" w:sz="0" w:space="0" w:color="auto"/>
      </w:divBdr>
    </w:div>
    <w:div w:id="1669360763">
      <w:bodyDiv w:val="1"/>
      <w:marLeft w:val="0"/>
      <w:marRight w:val="0"/>
      <w:marTop w:val="0"/>
      <w:marBottom w:val="0"/>
      <w:divBdr>
        <w:top w:val="none" w:sz="0" w:space="0" w:color="auto"/>
        <w:left w:val="none" w:sz="0" w:space="0" w:color="auto"/>
        <w:bottom w:val="none" w:sz="0" w:space="0" w:color="auto"/>
        <w:right w:val="none" w:sz="0" w:space="0" w:color="auto"/>
      </w:divBdr>
    </w:div>
    <w:div w:id="1669551432">
      <w:bodyDiv w:val="1"/>
      <w:marLeft w:val="0"/>
      <w:marRight w:val="0"/>
      <w:marTop w:val="0"/>
      <w:marBottom w:val="0"/>
      <w:divBdr>
        <w:top w:val="none" w:sz="0" w:space="0" w:color="auto"/>
        <w:left w:val="none" w:sz="0" w:space="0" w:color="auto"/>
        <w:bottom w:val="none" w:sz="0" w:space="0" w:color="auto"/>
        <w:right w:val="none" w:sz="0" w:space="0" w:color="auto"/>
      </w:divBdr>
    </w:div>
    <w:div w:id="1675717665">
      <w:bodyDiv w:val="1"/>
      <w:marLeft w:val="0"/>
      <w:marRight w:val="0"/>
      <w:marTop w:val="0"/>
      <w:marBottom w:val="0"/>
      <w:divBdr>
        <w:top w:val="none" w:sz="0" w:space="0" w:color="auto"/>
        <w:left w:val="none" w:sz="0" w:space="0" w:color="auto"/>
        <w:bottom w:val="none" w:sz="0" w:space="0" w:color="auto"/>
        <w:right w:val="none" w:sz="0" w:space="0" w:color="auto"/>
      </w:divBdr>
    </w:div>
    <w:div w:id="1682050755">
      <w:bodyDiv w:val="1"/>
      <w:marLeft w:val="0"/>
      <w:marRight w:val="0"/>
      <w:marTop w:val="0"/>
      <w:marBottom w:val="0"/>
      <w:divBdr>
        <w:top w:val="none" w:sz="0" w:space="0" w:color="auto"/>
        <w:left w:val="none" w:sz="0" w:space="0" w:color="auto"/>
        <w:bottom w:val="none" w:sz="0" w:space="0" w:color="auto"/>
        <w:right w:val="none" w:sz="0" w:space="0" w:color="auto"/>
      </w:divBdr>
    </w:div>
    <w:div w:id="1731272908">
      <w:bodyDiv w:val="1"/>
      <w:marLeft w:val="0"/>
      <w:marRight w:val="0"/>
      <w:marTop w:val="0"/>
      <w:marBottom w:val="0"/>
      <w:divBdr>
        <w:top w:val="none" w:sz="0" w:space="0" w:color="auto"/>
        <w:left w:val="none" w:sz="0" w:space="0" w:color="auto"/>
        <w:bottom w:val="none" w:sz="0" w:space="0" w:color="auto"/>
        <w:right w:val="none" w:sz="0" w:space="0" w:color="auto"/>
      </w:divBdr>
    </w:div>
    <w:div w:id="1764720213">
      <w:bodyDiv w:val="1"/>
      <w:marLeft w:val="0"/>
      <w:marRight w:val="0"/>
      <w:marTop w:val="0"/>
      <w:marBottom w:val="0"/>
      <w:divBdr>
        <w:top w:val="none" w:sz="0" w:space="0" w:color="auto"/>
        <w:left w:val="none" w:sz="0" w:space="0" w:color="auto"/>
        <w:bottom w:val="none" w:sz="0" w:space="0" w:color="auto"/>
        <w:right w:val="none" w:sz="0" w:space="0" w:color="auto"/>
      </w:divBdr>
    </w:div>
    <w:div w:id="1780177682">
      <w:bodyDiv w:val="1"/>
      <w:marLeft w:val="0"/>
      <w:marRight w:val="0"/>
      <w:marTop w:val="0"/>
      <w:marBottom w:val="0"/>
      <w:divBdr>
        <w:top w:val="none" w:sz="0" w:space="0" w:color="auto"/>
        <w:left w:val="none" w:sz="0" w:space="0" w:color="auto"/>
        <w:bottom w:val="none" w:sz="0" w:space="0" w:color="auto"/>
        <w:right w:val="none" w:sz="0" w:space="0" w:color="auto"/>
      </w:divBdr>
    </w:div>
    <w:div w:id="1803233055">
      <w:bodyDiv w:val="1"/>
      <w:marLeft w:val="0"/>
      <w:marRight w:val="0"/>
      <w:marTop w:val="0"/>
      <w:marBottom w:val="0"/>
      <w:divBdr>
        <w:top w:val="none" w:sz="0" w:space="0" w:color="auto"/>
        <w:left w:val="none" w:sz="0" w:space="0" w:color="auto"/>
        <w:bottom w:val="none" w:sz="0" w:space="0" w:color="auto"/>
        <w:right w:val="none" w:sz="0" w:space="0" w:color="auto"/>
      </w:divBdr>
    </w:div>
    <w:div w:id="1828588287">
      <w:bodyDiv w:val="1"/>
      <w:marLeft w:val="0"/>
      <w:marRight w:val="0"/>
      <w:marTop w:val="0"/>
      <w:marBottom w:val="0"/>
      <w:divBdr>
        <w:top w:val="none" w:sz="0" w:space="0" w:color="auto"/>
        <w:left w:val="none" w:sz="0" w:space="0" w:color="auto"/>
        <w:bottom w:val="none" w:sz="0" w:space="0" w:color="auto"/>
        <w:right w:val="none" w:sz="0" w:space="0" w:color="auto"/>
      </w:divBdr>
    </w:div>
    <w:div w:id="1853572019">
      <w:bodyDiv w:val="1"/>
      <w:marLeft w:val="0"/>
      <w:marRight w:val="0"/>
      <w:marTop w:val="0"/>
      <w:marBottom w:val="0"/>
      <w:divBdr>
        <w:top w:val="none" w:sz="0" w:space="0" w:color="auto"/>
        <w:left w:val="none" w:sz="0" w:space="0" w:color="auto"/>
        <w:bottom w:val="none" w:sz="0" w:space="0" w:color="auto"/>
        <w:right w:val="none" w:sz="0" w:space="0" w:color="auto"/>
      </w:divBdr>
    </w:div>
    <w:div w:id="1857422228">
      <w:bodyDiv w:val="1"/>
      <w:marLeft w:val="0"/>
      <w:marRight w:val="0"/>
      <w:marTop w:val="0"/>
      <w:marBottom w:val="0"/>
      <w:divBdr>
        <w:top w:val="none" w:sz="0" w:space="0" w:color="auto"/>
        <w:left w:val="none" w:sz="0" w:space="0" w:color="auto"/>
        <w:bottom w:val="none" w:sz="0" w:space="0" w:color="auto"/>
        <w:right w:val="none" w:sz="0" w:space="0" w:color="auto"/>
      </w:divBdr>
      <w:divsChild>
        <w:div w:id="674184759">
          <w:marLeft w:val="0"/>
          <w:marRight w:val="0"/>
          <w:marTop w:val="0"/>
          <w:marBottom w:val="0"/>
          <w:divBdr>
            <w:top w:val="none" w:sz="0" w:space="0" w:color="auto"/>
            <w:left w:val="none" w:sz="0" w:space="0" w:color="auto"/>
            <w:bottom w:val="none" w:sz="0" w:space="0" w:color="auto"/>
            <w:right w:val="none" w:sz="0" w:space="0" w:color="auto"/>
          </w:divBdr>
          <w:divsChild>
            <w:div w:id="141577928">
              <w:marLeft w:val="0"/>
              <w:marRight w:val="0"/>
              <w:marTop w:val="0"/>
              <w:marBottom w:val="0"/>
              <w:divBdr>
                <w:top w:val="none" w:sz="0" w:space="0" w:color="auto"/>
                <w:left w:val="none" w:sz="0" w:space="0" w:color="auto"/>
                <w:bottom w:val="none" w:sz="0" w:space="0" w:color="auto"/>
                <w:right w:val="none" w:sz="0" w:space="0" w:color="auto"/>
              </w:divBdr>
            </w:div>
            <w:div w:id="169298702">
              <w:marLeft w:val="0"/>
              <w:marRight w:val="0"/>
              <w:marTop w:val="0"/>
              <w:marBottom w:val="0"/>
              <w:divBdr>
                <w:top w:val="none" w:sz="0" w:space="0" w:color="auto"/>
                <w:left w:val="none" w:sz="0" w:space="0" w:color="auto"/>
                <w:bottom w:val="none" w:sz="0" w:space="0" w:color="auto"/>
                <w:right w:val="none" w:sz="0" w:space="0" w:color="auto"/>
              </w:divBdr>
            </w:div>
            <w:div w:id="667903018">
              <w:marLeft w:val="0"/>
              <w:marRight w:val="0"/>
              <w:marTop w:val="0"/>
              <w:marBottom w:val="0"/>
              <w:divBdr>
                <w:top w:val="none" w:sz="0" w:space="0" w:color="auto"/>
                <w:left w:val="none" w:sz="0" w:space="0" w:color="auto"/>
                <w:bottom w:val="none" w:sz="0" w:space="0" w:color="auto"/>
                <w:right w:val="none" w:sz="0" w:space="0" w:color="auto"/>
              </w:divBdr>
            </w:div>
            <w:div w:id="1459034177">
              <w:marLeft w:val="0"/>
              <w:marRight w:val="0"/>
              <w:marTop w:val="0"/>
              <w:marBottom w:val="0"/>
              <w:divBdr>
                <w:top w:val="none" w:sz="0" w:space="0" w:color="auto"/>
                <w:left w:val="none" w:sz="0" w:space="0" w:color="auto"/>
                <w:bottom w:val="none" w:sz="0" w:space="0" w:color="auto"/>
                <w:right w:val="none" w:sz="0" w:space="0" w:color="auto"/>
              </w:divBdr>
            </w:div>
            <w:div w:id="1723287615">
              <w:marLeft w:val="0"/>
              <w:marRight w:val="0"/>
              <w:marTop w:val="0"/>
              <w:marBottom w:val="0"/>
              <w:divBdr>
                <w:top w:val="none" w:sz="0" w:space="0" w:color="auto"/>
                <w:left w:val="none" w:sz="0" w:space="0" w:color="auto"/>
                <w:bottom w:val="none" w:sz="0" w:space="0" w:color="auto"/>
                <w:right w:val="none" w:sz="0" w:space="0" w:color="auto"/>
              </w:divBdr>
            </w:div>
            <w:div w:id="182315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38605">
      <w:bodyDiv w:val="1"/>
      <w:marLeft w:val="0"/>
      <w:marRight w:val="0"/>
      <w:marTop w:val="0"/>
      <w:marBottom w:val="0"/>
      <w:divBdr>
        <w:top w:val="none" w:sz="0" w:space="0" w:color="auto"/>
        <w:left w:val="none" w:sz="0" w:space="0" w:color="auto"/>
        <w:bottom w:val="none" w:sz="0" w:space="0" w:color="auto"/>
        <w:right w:val="none" w:sz="0" w:space="0" w:color="auto"/>
      </w:divBdr>
    </w:div>
    <w:div w:id="1880700555">
      <w:bodyDiv w:val="1"/>
      <w:marLeft w:val="0"/>
      <w:marRight w:val="0"/>
      <w:marTop w:val="0"/>
      <w:marBottom w:val="0"/>
      <w:divBdr>
        <w:top w:val="none" w:sz="0" w:space="0" w:color="auto"/>
        <w:left w:val="none" w:sz="0" w:space="0" w:color="auto"/>
        <w:bottom w:val="none" w:sz="0" w:space="0" w:color="auto"/>
        <w:right w:val="none" w:sz="0" w:space="0" w:color="auto"/>
      </w:divBdr>
    </w:div>
    <w:div w:id="1887835346">
      <w:bodyDiv w:val="1"/>
      <w:marLeft w:val="0"/>
      <w:marRight w:val="0"/>
      <w:marTop w:val="0"/>
      <w:marBottom w:val="0"/>
      <w:divBdr>
        <w:top w:val="none" w:sz="0" w:space="0" w:color="auto"/>
        <w:left w:val="none" w:sz="0" w:space="0" w:color="auto"/>
        <w:bottom w:val="none" w:sz="0" w:space="0" w:color="auto"/>
        <w:right w:val="none" w:sz="0" w:space="0" w:color="auto"/>
      </w:divBdr>
    </w:div>
    <w:div w:id="1932395217">
      <w:bodyDiv w:val="1"/>
      <w:marLeft w:val="0"/>
      <w:marRight w:val="0"/>
      <w:marTop w:val="0"/>
      <w:marBottom w:val="0"/>
      <w:divBdr>
        <w:top w:val="none" w:sz="0" w:space="0" w:color="auto"/>
        <w:left w:val="none" w:sz="0" w:space="0" w:color="auto"/>
        <w:bottom w:val="none" w:sz="0" w:space="0" w:color="auto"/>
        <w:right w:val="none" w:sz="0" w:space="0" w:color="auto"/>
      </w:divBdr>
    </w:div>
    <w:div w:id="1974366745">
      <w:bodyDiv w:val="1"/>
      <w:marLeft w:val="0"/>
      <w:marRight w:val="0"/>
      <w:marTop w:val="0"/>
      <w:marBottom w:val="0"/>
      <w:divBdr>
        <w:top w:val="none" w:sz="0" w:space="0" w:color="auto"/>
        <w:left w:val="none" w:sz="0" w:space="0" w:color="auto"/>
        <w:bottom w:val="none" w:sz="0" w:space="0" w:color="auto"/>
        <w:right w:val="none" w:sz="0" w:space="0" w:color="auto"/>
      </w:divBdr>
    </w:div>
    <w:div w:id="1979384112">
      <w:bodyDiv w:val="1"/>
      <w:marLeft w:val="0"/>
      <w:marRight w:val="0"/>
      <w:marTop w:val="0"/>
      <w:marBottom w:val="0"/>
      <w:divBdr>
        <w:top w:val="none" w:sz="0" w:space="0" w:color="auto"/>
        <w:left w:val="none" w:sz="0" w:space="0" w:color="auto"/>
        <w:bottom w:val="none" w:sz="0" w:space="0" w:color="auto"/>
        <w:right w:val="none" w:sz="0" w:space="0" w:color="auto"/>
      </w:divBdr>
    </w:div>
    <w:div w:id="1995639950">
      <w:bodyDiv w:val="1"/>
      <w:marLeft w:val="0"/>
      <w:marRight w:val="0"/>
      <w:marTop w:val="0"/>
      <w:marBottom w:val="0"/>
      <w:divBdr>
        <w:top w:val="none" w:sz="0" w:space="0" w:color="auto"/>
        <w:left w:val="none" w:sz="0" w:space="0" w:color="auto"/>
        <w:bottom w:val="none" w:sz="0" w:space="0" w:color="auto"/>
        <w:right w:val="none" w:sz="0" w:space="0" w:color="auto"/>
      </w:divBdr>
    </w:div>
    <w:div w:id="1997343884">
      <w:bodyDiv w:val="1"/>
      <w:marLeft w:val="0"/>
      <w:marRight w:val="0"/>
      <w:marTop w:val="0"/>
      <w:marBottom w:val="0"/>
      <w:divBdr>
        <w:top w:val="none" w:sz="0" w:space="0" w:color="auto"/>
        <w:left w:val="none" w:sz="0" w:space="0" w:color="auto"/>
        <w:bottom w:val="none" w:sz="0" w:space="0" w:color="auto"/>
        <w:right w:val="none" w:sz="0" w:space="0" w:color="auto"/>
      </w:divBdr>
    </w:div>
    <w:div w:id="2075664605">
      <w:bodyDiv w:val="1"/>
      <w:marLeft w:val="0"/>
      <w:marRight w:val="0"/>
      <w:marTop w:val="0"/>
      <w:marBottom w:val="0"/>
      <w:divBdr>
        <w:top w:val="none" w:sz="0" w:space="0" w:color="auto"/>
        <w:left w:val="none" w:sz="0" w:space="0" w:color="auto"/>
        <w:bottom w:val="none" w:sz="0" w:space="0" w:color="auto"/>
        <w:right w:val="none" w:sz="0" w:space="0" w:color="auto"/>
      </w:divBdr>
    </w:div>
    <w:div w:id="2094935122">
      <w:bodyDiv w:val="1"/>
      <w:marLeft w:val="0"/>
      <w:marRight w:val="0"/>
      <w:marTop w:val="0"/>
      <w:marBottom w:val="0"/>
      <w:divBdr>
        <w:top w:val="none" w:sz="0" w:space="0" w:color="auto"/>
        <w:left w:val="none" w:sz="0" w:space="0" w:color="auto"/>
        <w:bottom w:val="none" w:sz="0" w:space="0" w:color="auto"/>
        <w:right w:val="none" w:sz="0" w:space="0" w:color="auto"/>
      </w:divBdr>
    </w:div>
    <w:div w:id="2103187046">
      <w:bodyDiv w:val="1"/>
      <w:marLeft w:val="0"/>
      <w:marRight w:val="0"/>
      <w:marTop w:val="0"/>
      <w:marBottom w:val="0"/>
      <w:divBdr>
        <w:top w:val="none" w:sz="0" w:space="0" w:color="auto"/>
        <w:left w:val="none" w:sz="0" w:space="0" w:color="auto"/>
        <w:bottom w:val="none" w:sz="0" w:space="0" w:color="auto"/>
        <w:right w:val="none" w:sz="0" w:space="0" w:color="auto"/>
      </w:divBdr>
    </w:div>
    <w:div w:id="2116055615">
      <w:bodyDiv w:val="1"/>
      <w:marLeft w:val="0"/>
      <w:marRight w:val="0"/>
      <w:marTop w:val="0"/>
      <w:marBottom w:val="0"/>
      <w:divBdr>
        <w:top w:val="none" w:sz="0" w:space="0" w:color="auto"/>
        <w:left w:val="none" w:sz="0" w:space="0" w:color="auto"/>
        <w:bottom w:val="none" w:sz="0" w:space="0" w:color="auto"/>
        <w:right w:val="none" w:sz="0" w:space="0" w:color="auto"/>
      </w:divBdr>
      <w:divsChild>
        <w:div w:id="2135784086">
          <w:marLeft w:val="0"/>
          <w:marRight w:val="0"/>
          <w:marTop w:val="0"/>
          <w:marBottom w:val="0"/>
          <w:divBdr>
            <w:top w:val="none" w:sz="0" w:space="0" w:color="auto"/>
            <w:left w:val="none" w:sz="0" w:space="0" w:color="auto"/>
            <w:bottom w:val="none" w:sz="0" w:space="0" w:color="auto"/>
            <w:right w:val="none" w:sz="0" w:space="0" w:color="auto"/>
          </w:divBdr>
          <w:divsChild>
            <w:div w:id="472646904">
              <w:marLeft w:val="0"/>
              <w:marRight w:val="0"/>
              <w:marTop w:val="0"/>
              <w:marBottom w:val="0"/>
              <w:divBdr>
                <w:top w:val="none" w:sz="0" w:space="0" w:color="auto"/>
                <w:left w:val="none" w:sz="0" w:space="0" w:color="auto"/>
                <w:bottom w:val="none" w:sz="0" w:space="0" w:color="auto"/>
                <w:right w:val="none" w:sz="0" w:space="0" w:color="auto"/>
              </w:divBdr>
            </w:div>
            <w:div w:id="869562565">
              <w:marLeft w:val="0"/>
              <w:marRight w:val="0"/>
              <w:marTop w:val="0"/>
              <w:marBottom w:val="0"/>
              <w:divBdr>
                <w:top w:val="none" w:sz="0" w:space="0" w:color="auto"/>
                <w:left w:val="none" w:sz="0" w:space="0" w:color="auto"/>
                <w:bottom w:val="none" w:sz="0" w:space="0" w:color="auto"/>
                <w:right w:val="none" w:sz="0" w:space="0" w:color="auto"/>
              </w:divBdr>
            </w:div>
            <w:div w:id="1080366691">
              <w:marLeft w:val="0"/>
              <w:marRight w:val="0"/>
              <w:marTop w:val="0"/>
              <w:marBottom w:val="0"/>
              <w:divBdr>
                <w:top w:val="none" w:sz="0" w:space="0" w:color="auto"/>
                <w:left w:val="none" w:sz="0" w:space="0" w:color="auto"/>
                <w:bottom w:val="none" w:sz="0" w:space="0" w:color="auto"/>
                <w:right w:val="none" w:sz="0" w:space="0" w:color="auto"/>
              </w:divBdr>
            </w:div>
            <w:div w:id="1124234702">
              <w:marLeft w:val="0"/>
              <w:marRight w:val="0"/>
              <w:marTop w:val="0"/>
              <w:marBottom w:val="0"/>
              <w:divBdr>
                <w:top w:val="none" w:sz="0" w:space="0" w:color="auto"/>
                <w:left w:val="none" w:sz="0" w:space="0" w:color="auto"/>
                <w:bottom w:val="none" w:sz="0" w:space="0" w:color="auto"/>
                <w:right w:val="none" w:sz="0" w:space="0" w:color="auto"/>
              </w:divBdr>
            </w:div>
            <w:div w:id="1532836146">
              <w:marLeft w:val="0"/>
              <w:marRight w:val="0"/>
              <w:marTop w:val="0"/>
              <w:marBottom w:val="0"/>
              <w:divBdr>
                <w:top w:val="none" w:sz="0" w:space="0" w:color="auto"/>
                <w:left w:val="none" w:sz="0" w:space="0" w:color="auto"/>
                <w:bottom w:val="none" w:sz="0" w:space="0" w:color="auto"/>
                <w:right w:val="none" w:sz="0" w:space="0" w:color="auto"/>
              </w:divBdr>
            </w:div>
            <w:div w:id="159176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339520">
      <w:bodyDiv w:val="1"/>
      <w:marLeft w:val="0"/>
      <w:marRight w:val="0"/>
      <w:marTop w:val="0"/>
      <w:marBottom w:val="0"/>
      <w:divBdr>
        <w:top w:val="none" w:sz="0" w:space="0" w:color="auto"/>
        <w:left w:val="none" w:sz="0" w:space="0" w:color="auto"/>
        <w:bottom w:val="none" w:sz="0" w:space="0" w:color="auto"/>
        <w:right w:val="none" w:sz="0" w:space="0" w:color="auto"/>
      </w:divBdr>
    </w:div>
    <w:div w:id="2129279056">
      <w:bodyDiv w:val="1"/>
      <w:marLeft w:val="0"/>
      <w:marRight w:val="0"/>
      <w:marTop w:val="0"/>
      <w:marBottom w:val="0"/>
      <w:divBdr>
        <w:top w:val="none" w:sz="0" w:space="0" w:color="auto"/>
        <w:left w:val="none" w:sz="0" w:space="0" w:color="auto"/>
        <w:bottom w:val="none" w:sz="0" w:space="0" w:color="auto"/>
        <w:right w:val="none" w:sz="0" w:space="0" w:color="auto"/>
      </w:divBdr>
    </w:div>
    <w:div w:id="214134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yandex.ru/maps/?um=constructor%3Acd9be4bcce53230b5707afece036dde8a1dd2b434b69971a85cd9fc3a2752ed3&amp;source=constructorLink"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ru.wikipedia.org/wiki/%D0%AD%D0%BD%D0%B5%D1%80%D0%B3%D0%BE%D1%81%D0%B1%D0%B5%D1%80%D0%B5%D0%B6%D0%B5%D0%BD%D0%B8%D0%B5" TargetMode="External"/><Relationship Id="rId17" Type="http://schemas.openxmlformats.org/officeDocument/2006/relationships/hyperlink" Target="https://yandex.ru/maps/?um=constructor%3A490571c673667eaf9c85d564bcbbd7e3f1cf7a28536173b986ee455ed090fa98&amp;source=constructorLink" TargetMode="External"/><Relationship Id="rId2" Type="http://schemas.openxmlformats.org/officeDocument/2006/relationships/numbering" Target="numbering.xml"/><Relationship Id="rId16" Type="http://schemas.openxmlformats.org/officeDocument/2006/relationships/hyperlink" Target="https://yandex.ru/maps/?um=constructor%3Ac9c9442b3201d17e5d5e0b557255e0fd3cef2945934c0a223b30c767704f925d&amp;source=constructorLin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F%D0%BE%D1%81%D0%B5%D0%BB%D0%B5%D0%BD%D0%B8%D0%B5" TargetMode="External"/><Relationship Id="rId5" Type="http://schemas.openxmlformats.org/officeDocument/2006/relationships/settings" Target="settings.xml"/><Relationship Id="rId15" Type="http://schemas.openxmlformats.org/officeDocument/2006/relationships/hyperlink" Target="https://yandex.ru/maps/?um=constructor%3Abb4354f9cd9bb9d4430da84ae06a4c23123c61c9bd90284754cc2780b38bcde6&amp;source=constructorLink" TargetMode="External"/><Relationship Id="rId10" Type="http://schemas.openxmlformats.org/officeDocument/2006/relationships/footer" Target="footer1.xml"/><Relationship Id="rId19" Type="http://schemas.openxmlformats.org/officeDocument/2006/relationships/image" Target="media/image3.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yandex.ru/maps/?um=constructor%3A98ae25967b20859a0fa1de911c4c6e8fa6bce97e5339defae50e6daa69ba0e9b&amp;source=constructorLin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5AABB-B6A5-478F-9323-46A680D77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8461</TotalTime>
  <Pages>32</Pages>
  <Words>9910</Words>
  <Characters>56492</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ТехЭксерго</Company>
  <LinksUpToDate>false</LinksUpToDate>
  <CharactersWithSpaces>66270</CharactersWithSpaces>
  <SharedDoc>false</SharedDoc>
  <HLinks>
    <vt:vector size="60" baseType="variant">
      <vt:variant>
        <vt:i4>2031670</vt:i4>
      </vt:variant>
      <vt:variant>
        <vt:i4>32</vt:i4>
      </vt:variant>
      <vt:variant>
        <vt:i4>0</vt:i4>
      </vt:variant>
      <vt:variant>
        <vt:i4>5</vt:i4>
      </vt:variant>
      <vt:variant>
        <vt:lpwstr/>
      </vt:variant>
      <vt:variant>
        <vt:lpwstr>_Toc384214065</vt:lpwstr>
      </vt:variant>
      <vt:variant>
        <vt:i4>2031670</vt:i4>
      </vt:variant>
      <vt:variant>
        <vt:i4>29</vt:i4>
      </vt:variant>
      <vt:variant>
        <vt:i4>0</vt:i4>
      </vt:variant>
      <vt:variant>
        <vt:i4>5</vt:i4>
      </vt:variant>
      <vt:variant>
        <vt:lpwstr/>
      </vt:variant>
      <vt:variant>
        <vt:lpwstr>_Toc384214065</vt:lpwstr>
      </vt:variant>
      <vt:variant>
        <vt:i4>2031670</vt:i4>
      </vt:variant>
      <vt:variant>
        <vt:i4>26</vt:i4>
      </vt:variant>
      <vt:variant>
        <vt:i4>0</vt:i4>
      </vt:variant>
      <vt:variant>
        <vt:i4>5</vt:i4>
      </vt:variant>
      <vt:variant>
        <vt:lpwstr/>
      </vt:variant>
      <vt:variant>
        <vt:lpwstr>_Toc384214065</vt:lpwstr>
      </vt:variant>
      <vt:variant>
        <vt:i4>2031670</vt:i4>
      </vt:variant>
      <vt:variant>
        <vt:i4>23</vt:i4>
      </vt:variant>
      <vt:variant>
        <vt:i4>0</vt:i4>
      </vt:variant>
      <vt:variant>
        <vt:i4>5</vt:i4>
      </vt:variant>
      <vt:variant>
        <vt:lpwstr/>
      </vt:variant>
      <vt:variant>
        <vt:lpwstr>_Toc384214065</vt:lpwstr>
      </vt:variant>
      <vt:variant>
        <vt:i4>2031670</vt:i4>
      </vt:variant>
      <vt:variant>
        <vt:i4>20</vt:i4>
      </vt:variant>
      <vt:variant>
        <vt:i4>0</vt:i4>
      </vt:variant>
      <vt:variant>
        <vt:i4>5</vt:i4>
      </vt:variant>
      <vt:variant>
        <vt:lpwstr/>
      </vt:variant>
      <vt:variant>
        <vt:lpwstr>_Toc384214065</vt:lpwstr>
      </vt:variant>
      <vt:variant>
        <vt:i4>2031670</vt:i4>
      </vt:variant>
      <vt:variant>
        <vt:i4>17</vt:i4>
      </vt:variant>
      <vt:variant>
        <vt:i4>0</vt:i4>
      </vt:variant>
      <vt:variant>
        <vt:i4>5</vt:i4>
      </vt:variant>
      <vt:variant>
        <vt:lpwstr/>
      </vt:variant>
      <vt:variant>
        <vt:lpwstr>_Toc384214065</vt:lpwstr>
      </vt:variant>
      <vt:variant>
        <vt:i4>2031670</vt:i4>
      </vt:variant>
      <vt:variant>
        <vt:i4>14</vt:i4>
      </vt:variant>
      <vt:variant>
        <vt:i4>0</vt:i4>
      </vt:variant>
      <vt:variant>
        <vt:i4>5</vt:i4>
      </vt:variant>
      <vt:variant>
        <vt:lpwstr/>
      </vt:variant>
      <vt:variant>
        <vt:lpwstr>_Toc384214065</vt:lpwstr>
      </vt:variant>
      <vt:variant>
        <vt:i4>2031670</vt:i4>
      </vt:variant>
      <vt:variant>
        <vt:i4>11</vt:i4>
      </vt:variant>
      <vt:variant>
        <vt:i4>0</vt:i4>
      </vt:variant>
      <vt:variant>
        <vt:i4>5</vt:i4>
      </vt:variant>
      <vt:variant>
        <vt:lpwstr/>
      </vt:variant>
      <vt:variant>
        <vt:lpwstr>_Toc384214065</vt:lpwstr>
      </vt:variant>
      <vt:variant>
        <vt:i4>2031670</vt:i4>
      </vt:variant>
      <vt:variant>
        <vt:i4>8</vt:i4>
      </vt:variant>
      <vt:variant>
        <vt:i4>0</vt:i4>
      </vt:variant>
      <vt:variant>
        <vt:i4>5</vt:i4>
      </vt:variant>
      <vt:variant>
        <vt:lpwstr/>
      </vt:variant>
      <vt:variant>
        <vt:lpwstr>_Toc384214064</vt:lpwstr>
      </vt:variant>
      <vt:variant>
        <vt:i4>2031670</vt:i4>
      </vt:variant>
      <vt:variant>
        <vt:i4>2</vt:i4>
      </vt:variant>
      <vt:variant>
        <vt:i4>0</vt:i4>
      </vt:variant>
      <vt:variant>
        <vt:i4>5</vt:i4>
      </vt:variant>
      <vt:variant>
        <vt:lpwstr/>
      </vt:variant>
      <vt:variant>
        <vt:lpwstr>_Toc384214063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User</cp:lastModifiedBy>
  <cp:revision>98</cp:revision>
  <cp:lastPrinted>2016-10-17T04:02:00Z</cp:lastPrinted>
  <dcterms:created xsi:type="dcterms:W3CDTF">2021-08-01T05:15:00Z</dcterms:created>
  <dcterms:modified xsi:type="dcterms:W3CDTF">2022-06-18T14:52:00Z</dcterms:modified>
</cp:coreProperties>
</file>