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91F" w:rsidRPr="00F90E68" w:rsidRDefault="00C91C77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</w:t>
      </w:r>
      <w:r w:rsidR="00F3691F"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 w:rsidR="00F3691F"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результатах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субъекта</w:t>
      </w:r>
      <w:r w:rsidR="00F3691F"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внутреннего финансового аудита</w:t>
      </w:r>
    </w:p>
    <w:p w:rsidR="00F3691F" w:rsidRPr="00F90E68" w:rsidRDefault="00F3691F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691F" w:rsidRPr="00F90E68" w:rsidRDefault="00F3691F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</w:t>
      </w:r>
      <w:r w:rsidR="00840B09"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53B3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0E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A632C4" w:rsidRPr="00F90E68" w:rsidRDefault="00A632C4" w:rsidP="00F3691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7"/>
        <w:gridCol w:w="3546"/>
        <w:gridCol w:w="1672"/>
        <w:gridCol w:w="1356"/>
      </w:tblGrid>
      <w:tr w:rsidR="00F90E68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376"/>
            <w:bookmarkEnd w:id="0"/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F90E68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353FBF" w:rsidP="0035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275EA8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75EA8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18162B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53B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0E68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1752" w:type="pct"/>
            <w:tcBorders>
              <w:top w:val="nil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D12C81" w:rsidP="00D1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="00974F23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D12C81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</w:tr>
      <w:tr w:rsidR="00F90E68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бюджета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D12C81" w:rsidP="00D12C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Баганского</w:t>
            </w:r>
            <w:proofErr w:type="spellEnd"/>
            <w:r w:rsidR="00974F23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ОКТМО</w:t>
            </w: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275EA8" w:rsidP="00353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</w:t>
            </w:r>
            <w:r w:rsidR="0035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  <w:r w:rsidR="00D12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53F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3691F" w:rsidRPr="00F90E68" w:rsidTr="00A632C4">
        <w:tc>
          <w:tcPr>
            <w:tcW w:w="1752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годовая</w:t>
            </w:r>
          </w:p>
        </w:tc>
        <w:tc>
          <w:tcPr>
            <w:tcW w:w="1752" w:type="pct"/>
            <w:tcBorders>
              <w:top w:val="single" w:sz="8" w:space="0" w:color="333333"/>
              <w:left w:val="nil"/>
              <w:bottom w:val="single" w:sz="8" w:space="0" w:color="333333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974F23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</w:p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32C4" w:rsidRPr="00F90E68" w:rsidRDefault="00A632C4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32C4" w:rsidRPr="00F90E68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h511"/>
      <w:bookmarkEnd w:id="1"/>
    </w:p>
    <w:p w:rsidR="00A632C4" w:rsidRPr="00F90E68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632C4" w:rsidRPr="00F90E68" w:rsidRDefault="00A632C4" w:rsidP="00A632C4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691F" w:rsidRPr="00F90E68" w:rsidRDefault="00F3691F" w:rsidP="00F3691F">
      <w:pPr>
        <w:pStyle w:val="a3"/>
        <w:numPr>
          <w:ilvl w:val="0"/>
          <w:numId w:val="1"/>
        </w:num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0E6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Общие сведения о результатах внутреннего финансового аудита</w:t>
      </w:r>
      <w:bookmarkStart w:id="2" w:name="l377"/>
      <w:bookmarkEnd w:id="2"/>
    </w:p>
    <w:p w:rsidR="00F3691F" w:rsidRPr="00F90E68" w:rsidRDefault="00F3691F" w:rsidP="00F3691F">
      <w:pPr>
        <w:pStyle w:val="a3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1"/>
        <w:gridCol w:w="949"/>
        <w:gridCol w:w="1571"/>
      </w:tblGrid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l378"/>
            <w:bookmarkEnd w:id="3"/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90E68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специалистов, уполномоченных на проведение внутреннего финансового аудита, чел.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90E68" w:rsidRDefault="00841674" w:rsidP="00841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1674" w:rsidRPr="00F90E68" w:rsidRDefault="00841674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18162B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аудиторских проверок, предусмотренных в плане внутреннего финансового аудита на отчетный год,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l379"/>
            <w:bookmarkEnd w:id="4"/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плановых аудиторских проверок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внеплановых аудиторских проверок, единиц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направленных рекомендаций по повышению эффективности внутреннего финансового контроля, экономности и результативности </w:t>
            </w:r>
            <w:bookmarkStart w:id="5" w:name="l512"/>
            <w:bookmarkEnd w:id="5"/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использования бюджетных средств, единиц</w:t>
            </w:r>
          </w:p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D12C81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 </w:t>
            </w: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840B09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исполненных рекомендаций</w:t>
            </w: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D12C81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90E68" w:rsidRPr="00F90E68" w:rsidTr="00840B09">
        <w:tc>
          <w:tcPr>
            <w:tcW w:w="3755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B09" w:rsidRPr="00F90E68" w:rsidTr="00840B09">
        <w:tc>
          <w:tcPr>
            <w:tcW w:w="3755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9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40B09" w:rsidRPr="00F90E68" w:rsidRDefault="00840B09" w:rsidP="00762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0B09" w:rsidRPr="00F90E68" w:rsidRDefault="00840B09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6" w:name="l380"/>
      <w:bookmarkStart w:id="7" w:name="h513"/>
      <w:bookmarkEnd w:id="6"/>
      <w:bookmarkEnd w:id="7"/>
    </w:p>
    <w:p w:rsidR="00840B09" w:rsidRPr="00F90E68" w:rsidRDefault="00840B09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0B09" w:rsidRPr="00F90E68" w:rsidRDefault="00840B09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906" w:rsidRPr="00F90E68" w:rsidRDefault="00112906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906" w:rsidRPr="00F90E68" w:rsidRDefault="00112906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2906" w:rsidRPr="00F90E68" w:rsidRDefault="00112906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0B09" w:rsidRPr="00F90E68" w:rsidRDefault="00840B09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3691F" w:rsidRPr="00F90E68" w:rsidRDefault="00F369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90E6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 Сведения о выявленных нарушениях и недостатках, тыс. руб.</w:t>
      </w:r>
      <w:bookmarkStart w:id="8" w:name="l381"/>
      <w:bookmarkEnd w:id="8"/>
    </w:p>
    <w:p w:rsidR="00F3691F" w:rsidRPr="00F90E68" w:rsidRDefault="00F3691F" w:rsidP="00F3691F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3"/>
        <w:gridCol w:w="272"/>
        <w:gridCol w:w="2205"/>
        <w:gridCol w:w="101"/>
        <w:gridCol w:w="292"/>
        <w:gridCol w:w="504"/>
        <w:gridCol w:w="697"/>
        <w:gridCol w:w="704"/>
        <w:gridCol w:w="1307"/>
        <w:gridCol w:w="1307"/>
        <w:gridCol w:w="1299"/>
      </w:tblGrid>
      <w:tr w:rsidR="00F90E68" w:rsidRPr="00F90E68" w:rsidTr="00F3691F">
        <w:tc>
          <w:tcPr>
            <w:tcW w:w="1949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l382"/>
            <w:bookmarkEnd w:id="9"/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показателя*</w:t>
            </w:r>
          </w:p>
        </w:tc>
        <w:tc>
          <w:tcPr>
            <w:tcW w:w="430" w:type="pct"/>
            <w:gridSpan w:val="3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672" w:type="pct"/>
            <w:gridSpan w:val="2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(единиц)</w:t>
            </w:r>
          </w:p>
        </w:tc>
        <w:tc>
          <w:tcPr>
            <w:tcW w:w="651" w:type="pct"/>
            <w:vMerge w:val="restar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(тыс. руб.)</w:t>
            </w:r>
          </w:p>
        </w:tc>
        <w:tc>
          <w:tcPr>
            <w:tcW w:w="1298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 нарушений и недостатков</w:t>
            </w:r>
          </w:p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условии проведения проверок в предыдущем финансовом году)</w:t>
            </w:r>
          </w:p>
          <w:p w:rsidR="00A550C9" w:rsidRPr="00F90E68" w:rsidRDefault="00A550C9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pct"/>
            <w:gridSpan w:val="2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vMerge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vAlign w:val="center"/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(%)</w:t>
            </w: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Нецелевое использование бюджетных средств</w:t>
            </w:r>
          </w:p>
          <w:p w:rsidR="00A550C9" w:rsidRPr="00F90E68" w:rsidRDefault="00A550C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010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Неправомерное использование бюджетных средств (кроме нецелевого использования)</w:t>
            </w:r>
          </w:p>
          <w:p w:rsidR="00A550C9" w:rsidRPr="00F90E68" w:rsidRDefault="00A550C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020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процедур составления и исполнения бюджета по расходам, установленных бюджетным законодательством</w:t>
            </w:r>
          </w:p>
          <w:p w:rsidR="00A550C9" w:rsidRPr="00F90E68" w:rsidRDefault="00A550C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030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D12C81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032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правил ведения бюджетного учета</w:t>
            </w:r>
            <w:r w:rsidR="008032A1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32A1" w:rsidRPr="00F90E6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r w:rsidR="0006350B" w:rsidRPr="00F90E68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</w:t>
            </w:r>
            <w:r w:rsidR="008032A1" w:rsidRPr="00F90E68">
              <w:rPr>
                <w:rFonts w:ascii="Times New Roman" w:hAnsi="Times New Roman" w:cs="Times New Roman"/>
                <w:sz w:val="24"/>
                <w:szCs w:val="24"/>
              </w:rPr>
              <w:t>при принятии к учету первичных учетных документов, отражении информации, указанной в первичных учетных документах и регистрах бюджетного учета</w:t>
            </w:r>
          </w:p>
          <w:p w:rsidR="00A550C9" w:rsidRPr="00F90E68" w:rsidRDefault="00A550C9" w:rsidP="008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040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8337D7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6F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Нарушения порядка составления </w:t>
            </w:r>
            <w:r w:rsidR="008032A1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порядка предоставления </w:t>
            </w: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бюджетной отчетности</w:t>
            </w:r>
          </w:p>
          <w:p w:rsidR="00A550C9" w:rsidRPr="00F90E68" w:rsidRDefault="00A550C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050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l383"/>
            <w:bookmarkEnd w:id="10"/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Несоблюдение порядка, целей и условий предоставления средств из бюджета (субсидий, инвестиций), предоставления кредитов и займов, обеспеченных государственными гарантиями</w:t>
            </w:r>
          </w:p>
          <w:p w:rsidR="00A550C9" w:rsidRPr="00F90E68" w:rsidRDefault="00A550C9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060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порядка администрирования доходов бюджета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070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C67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в сфере закупок</w:t>
            </w:r>
            <w:r w:rsidR="008032A1"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</w:t>
            </w: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исполнения контрактов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080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установленных процедур и требований по осуществлению внутреннего финансового контроля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090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нарушения и недостатки</w:t>
            </w:r>
            <w:r w:rsidR="0006350B" w:rsidRPr="00F90E68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в том числе</w:t>
            </w:r>
            <w:r w:rsidR="0006350B" w:rsidRPr="00F90E6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: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03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 </w:t>
            </w:r>
            <w:r w:rsidRPr="00F90E68">
              <w:rPr>
                <w:rFonts w:ascii="Times New Roman" w:hAnsi="Times New Roman" w:cs="Times New Roman"/>
                <w:sz w:val="24"/>
                <w:szCs w:val="24"/>
              </w:rPr>
              <w:t>формировании и утверждении учетной политики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032A1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F90E68">
              <w:rPr>
                <w:rFonts w:ascii="Times New Roman" w:hAnsi="Times New Roman" w:cs="Times New Roman"/>
                <w:sz w:val="24"/>
                <w:szCs w:val="24"/>
              </w:rPr>
              <w:t>проведении инвентаризации имущества, внезапных проверок кассы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90E68" w:rsidRDefault="0006350B" w:rsidP="0006350B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F90E68">
              <w:rPr>
                <w:rFonts w:ascii="Times New Roman" w:hAnsi="Times New Roman" w:cs="Times New Roman"/>
                <w:sz w:val="24"/>
                <w:szCs w:val="24"/>
              </w:rPr>
              <w:t>составлении, утверждении и ведении бюджетной сметы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90E68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06350B" w:rsidRPr="00F90E68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90E68" w:rsidRDefault="0006350B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90E68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06350B" w:rsidRPr="00F90E68" w:rsidRDefault="0006350B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415AE0">
        <w:tc>
          <w:tcPr>
            <w:tcW w:w="1949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032A1">
            <w:pPr>
              <w:tabs>
                <w:tab w:val="center" w:pos="171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F90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нарушения при исполнении бюджетной сметы</w:t>
            </w:r>
          </w:p>
        </w:tc>
        <w:tc>
          <w:tcPr>
            <w:tcW w:w="430" w:type="pct"/>
            <w:gridSpan w:val="3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06350B" w:rsidRPr="00F90E6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72" w:type="pct"/>
            <w:gridSpan w:val="2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0B4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7" w:type="pct"/>
            <w:tcBorders>
              <w:top w:val="single" w:sz="8" w:space="0" w:color="333333"/>
              <w:left w:val="single" w:sz="8" w:space="0" w:color="333333"/>
              <w:bottom w:val="single" w:sz="8" w:space="0" w:color="333333"/>
              <w:right w:val="single" w:sz="8" w:space="0" w:color="333333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8032A1" w:rsidRPr="00F90E68" w:rsidRDefault="008032A1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rPr>
          <w:gridAfter w:val="4"/>
          <w:wAfter w:w="2288" w:type="pct"/>
        </w:trPr>
        <w:tc>
          <w:tcPr>
            <w:tcW w:w="714" w:type="pct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l384"/>
            <w:bookmarkEnd w:id="11"/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single" w:sz="8" w:space="0" w:color="333333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0E68" w:rsidRPr="00F90E68" w:rsidTr="00F3691F">
        <w:trPr>
          <w:gridAfter w:val="4"/>
          <w:wAfter w:w="2288" w:type="pct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691F" w:rsidRPr="00F90E68" w:rsidTr="00F3691F">
        <w:trPr>
          <w:gridAfter w:val="4"/>
          <w:wAfter w:w="2288" w:type="pct"/>
        </w:trPr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40" w:type="dxa"/>
              <w:left w:w="100" w:type="dxa"/>
              <w:bottom w:w="40" w:type="dxa"/>
              <w:right w:w="100" w:type="dxa"/>
            </w:tcMar>
            <w:hideMark/>
          </w:tcPr>
          <w:p w:rsidR="00F3691F" w:rsidRPr="00F90E68" w:rsidRDefault="00F3691F" w:rsidP="0082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50B" w:rsidRPr="00F90E68" w:rsidRDefault="0006350B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51"/>
      <w:bookmarkEnd w:id="12"/>
    </w:p>
    <w:p w:rsidR="000B480A" w:rsidRPr="00F90E68" w:rsidRDefault="000B480A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3691F" w:rsidRPr="00F90E68" w:rsidRDefault="00D12C81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Аудитор отдела экономического развития</w:t>
      </w:r>
    </w:p>
    <w:p w:rsidR="00F3691F" w:rsidRPr="00F90E68" w:rsidRDefault="00D12C81" w:rsidP="00F3691F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r w:rsidR="00F3691F" w:rsidRPr="00F90E68">
        <w:rPr>
          <w:rFonts w:ascii="Times New Roman" w:hAnsi="Times New Roman" w:cs="Times New Roman"/>
          <w:sz w:val="24"/>
          <w:szCs w:val="24"/>
        </w:rPr>
        <w:t xml:space="preserve"> __________________    </w:t>
      </w:r>
      <w:r w:rsidR="00974F23" w:rsidRPr="00F90E68">
        <w:rPr>
          <w:rFonts w:ascii="Times New Roman" w:hAnsi="Times New Roman" w:cs="Times New Roman"/>
          <w:sz w:val="24"/>
          <w:szCs w:val="24"/>
        </w:rPr>
        <w:tab/>
      </w:r>
      <w:r w:rsidRPr="00353FBF">
        <w:rPr>
          <w:rFonts w:ascii="Times New Roman" w:hAnsi="Times New Roman" w:cs="Times New Roman"/>
          <w:sz w:val="24"/>
          <w:szCs w:val="24"/>
        </w:rPr>
        <w:t>Савельева Ю.А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46297" w:rsidRPr="00F90E68" w:rsidRDefault="00F3691F" w:rsidP="00F3691F">
      <w:pPr>
        <w:rPr>
          <w:rFonts w:ascii="Times New Roman" w:hAnsi="Times New Roman" w:cs="Times New Roman"/>
          <w:sz w:val="24"/>
          <w:szCs w:val="24"/>
        </w:rPr>
      </w:pPr>
      <w:r w:rsidRPr="00F90E68">
        <w:rPr>
          <w:rFonts w:ascii="Times New Roman" w:hAnsi="Times New Roman" w:cs="Times New Roman"/>
          <w:sz w:val="24"/>
          <w:szCs w:val="24"/>
        </w:rPr>
        <w:t xml:space="preserve">    </w:t>
      </w:r>
      <w:r w:rsidR="00B80E1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0E1F">
        <w:rPr>
          <w:rFonts w:ascii="Times New Roman" w:hAnsi="Times New Roman" w:cs="Times New Roman"/>
          <w:sz w:val="24"/>
          <w:szCs w:val="24"/>
        </w:rPr>
        <w:tab/>
      </w:r>
      <w:r w:rsidR="00B80E1F">
        <w:rPr>
          <w:rFonts w:ascii="Times New Roman" w:hAnsi="Times New Roman" w:cs="Times New Roman"/>
          <w:sz w:val="24"/>
          <w:szCs w:val="24"/>
        </w:rPr>
        <w:tab/>
      </w:r>
      <w:r w:rsidR="00B80E1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80E1F">
        <w:rPr>
          <w:rFonts w:ascii="Times New Roman" w:hAnsi="Times New Roman" w:cs="Times New Roman"/>
          <w:sz w:val="24"/>
          <w:szCs w:val="24"/>
        </w:rPr>
        <w:tab/>
      </w:r>
      <w:r w:rsidR="00B80E1F">
        <w:rPr>
          <w:rFonts w:ascii="Times New Roman" w:hAnsi="Times New Roman" w:cs="Times New Roman"/>
          <w:sz w:val="24"/>
          <w:szCs w:val="24"/>
        </w:rPr>
        <w:tab/>
      </w: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6350B" w:rsidRPr="00F90E68" w:rsidRDefault="0006350B" w:rsidP="00974F23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AF3BB3" w:rsidRDefault="00AF3BB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974F23" w:rsidRPr="00F90E68" w:rsidRDefault="00974F23" w:rsidP="00D8318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F90E68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lastRenderedPageBreak/>
        <w:t>ПОЯСНИТЕЛЬНАЯ ЗАПИСКА</w:t>
      </w:r>
    </w:p>
    <w:p w:rsidR="00974F23" w:rsidRPr="00C91C77" w:rsidRDefault="00C91C77" w:rsidP="00D8318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C77">
        <w:rPr>
          <w:rFonts w:ascii="Times New Roman" w:hAnsi="Times New Roman" w:cs="Times New Roman"/>
          <w:b/>
          <w:sz w:val="24"/>
          <w:szCs w:val="24"/>
        </w:rPr>
        <w:t>к годовому</w:t>
      </w:r>
      <w:r w:rsidR="00723022" w:rsidRPr="00C91C77">
        <w:rPr>
          <w:rFonts w:ascii="Times New Roman" w:hAnsi="Times New Roman" w:cs="Times New Roman"/>
          <w:b/>
          <w:sz w:val="24"/>
          <w:szCs w:val="24"/>
        </w:rPr>
        <w:t xml:space="preserve"> отчету </w:t>
      </w:r>
      <w:r w:rsidR="00974F23" w:rsidRPr="00C91C77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Pr="00C91C77">
        <w:rPr>
          <w:rFonts w:ascii="Times New Roman" w:hAnsi="Times New Roman" w:cs="Times New Roman"/>
          <w:b/>
          <w:sz w:val="24"/>
          <w:szCs w:val="24"/>
        </w:rPr>
        <w:t>деятельности субъекта</w:t>
      </w:r>
      <w:r w:rsidR="00974F23" w:rsidRPr="00C91C77">
        <w:rPr>
          <w:rFonts w:ascii="Times New Roman" w:hAnsi="Times New Roman" w:cs="Times New Roman"/>
          <w:b/>
          <w:sz w:val="24"/>
          <w:szCs w:val="24"/>
        </w:rPr>
        <w:t xml:space="preserve"> внутреннего финансового аудита </w:t>
      </w:r>
    </w:p>
    <w:p w:rsidR="00723022" w:rsidRPr="00F90E68" w:rsidRDefault="00D8318D" w:rsidP="00D8318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90E68">
        <w:rPr>
          <w:rFonts w:ascii="Times New Roman" w:hAnsi="Times New Roman" w:cs="Times New Roman"/>
          <w:sz w:val="26"/>
          <w:szCs w:val="26"/>
        </w:rPr>
        <w:t>а</w:t>
      </w:r>
      <w:r w:rsidR="00723022" w:rsidRPr="00F90E68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="00D12C81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723022" w:rsidRPr="00F90E6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</w:t>
      </w:r>
    </w:p>
    <w:p w:rsidR="00974F23" w:rsidRPr="00F90E68" w:rsidRDefault="00974F23" w:rsidP="00D8318D">
      <w:pPr>
        <w:pStyle w:val="ConsPlusNormal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F90E68">
        <w:rPr>
          <w:rFonts w:ascii="Times New Roman" w:hAnsi="Times New Roman" w:cs="Times New Roman"/>
          <w:sz w:val="26"/>
          <w:szCs w:val="26"/>
        </w:rPr>
        <w:t>за  20</w:t>
      </w:r>
      <w:r w:rsidR="00E83458" w:rsidRPr="00F90E68">
        <w:rPr>
          <w:rFonts w:ascii="Times New Roman" w:hAnsi="Times New Roman" w:cs="Times New Roman"/>
          <w:sz w:val="26"/>
          <w:szCs w:val="26"/>
        </w:rPr>
        <w:t>2</w:t>
      </w:r>
      <w:r w:rsidR="00753B34">
        <w:rPr>
          <w:rFonts w:ascii="Times New Roman" w:hAnsi="Times New Roman" w:cs="Times New Roman"/>
          <w:sz w:val="26"/>
          <w:szCs w:val="26"/>
        </w:rPr>
        <w:t>2</w:t>
      </w:r>
      <w:r w:rsidRPr="00F90E68">
        <w:rPr>
          <w:rFonts w:ascii="Times New Roman" w:hAnsi="Times New Roman" w:cs="Times New Roman"/>
          <w:sz w:val="26"/>
          <w:szCs w:val="26"/>
        </w:rPr>
        <w:t xml:space="preserve">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4"/>
        <w:gridCol w:w="2154"/>
        <w:gridCol w:w="1415"/>
        <w:gridCol w:w="1560"/>
      </w:tblGrid>
      <w:tr w:rsidR="00F90E68" w:rsidRPr="00F90E68" w:rsidTr="00825406">
        <w:trPr>
          <w:trHeight w:val="15"/>
        </w:trPr>
        <w:tc>
          <w:tcPr>
            <w:tcW w:w="4234" w:type="dxa"/>
            <w:hideMark/>
          </w:tcPr>
          <w:p w:rsidR="00974F23" w:rsidRPr="00F90E68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2" w:type="dxa"/>
            <w:hideMark/>
          </w:tcPr>
          <w:p w:rsidR="00974F23" w:rsidRPr="00F90E68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2" w:type="dxa"/>
            <w:hideMark/>
          </w:tcPr>
          <w:p w:rsidR="00974F23" w:rsidRPr="00F90E68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7" w:type="dxa"/>
            <w:hideMark/>
          </w:tcPr>
          <w:p w:rsidR="00974F23" w:rsidRPr="00F90E68" w:rsidRDefault="00974F23" w:rsidP="00D8318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90E68" w:rsidRPr="00F90E68" w:rsidTr="00825406">
        <w:trPr>
          <w:trHeight w:val="348"/>
        </w:trPr>
        <w:tc>
          <w:tcPr>
            <w:tcW w:w="9355" w:type="dxa"/>
            <w:gridSpan w:val="4"/>
            <w:hideMark/>
          </w:tcPr>
          <w:p w:rsidR="00A6696C" w:rsidRPr="00F90E68" w:rsidRDefault="00A6696C" w:rsidP="00112906">
            <w:pPr>
              <w:pStyle w:val="a3"/>
              <w:numPr>
                <w:ilvl w:val="0"/>
                <w:numId w:val="3"/>
              </w:num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Субъект внутреннего финансового аудита</w:t>
            </w:r>
          </w:p>
          <w:tbl>
            <w:tblPr>
              <w:tblStyle w:val="a4"/>
              <w:tblW w:w="9351" w:type="dxa"/>
              <w:tblLook w:val="04A0" w:firstRow="1" w:lastRow="0" w:firstColumn="1" w:lastColumn="0" w:noHBand="0" w:noVBand="1"/>
            </w:tblPr>
            <w:tblGrid>
              <w:gridCol w:w="4133"/>
              <w:gridCol w:w="5218"/>
            </w:tblGrid>
            <w:tr w:rsidR="00F90E68" w:rsidRPr="00F90E68" w:rsidTr="00B901D9">
              <w:tc>
                <w:tcPr>
                  <w:tcW w:w="4133" w:type="dxa"/>
                </w:tcPr>
                <w:p w:rsidR="00A6696C" w:rsidRPr="00F90E68" w:rsidRDefault="00B901D9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Уполномоченное должностное лицо</w:t>
                  </w:r>
                </w:p>
              </w:tc>
              <w:tc>
                <w:tcPr>
                  <w:tcW w:w="5218" w:type="dxa"/>
                </w:tcPr>
                <w:p w:rsidR="00A6696C" w:rsidRPr="00F90E68" w:rsidRDefault="00D12C81" w:rsidP="00112906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</w:rPr>
                    <w:t xml:space="preserve">Аудитор отдела экономического развития </w:t>
                  </w:r>
                  <w:proofErr w:type="spellStart"/>
                  <w:r>
                    <w:rPr>
                      <w:sz w:val="26"/>
                      <w:szCs w:val="26"/>
                    </w:rPr>
                    <w:t>Баганского</w:t>
                  </w:r>
                  <w:proofErr w:type="spellEnd"/>
                  <w:r w:rsidR="00B901D9" w:rsidRPr="00F90E68">
                    <w:rPr>
                      <w:sz w:val="26"/>
                      <w:szCs w:val="26"/>
                    </w:rPr>
                    <w:t xml:space="preserve"> района Новосибирской области</w:t>
                  </w:r>
                </w:p>
              </w:tc>
            </w:tr>
            <w:tr w:rsidR="00F90E68" w:rsidRPr="00F90E68" w:rsidTr="00B901D9">
              <w:tc>
                <w:tcPr>
                  <w:tcW w:w="4133" w:type="dxa"/>
                </w:tcPr>
                <w:p w:rsidR="00B901D9" w:rsidRPr="00F90E68" w:rsidRDefault="00B901D9" w:rsidP="00B901D9">
                  <w:pPr>
                    <w:spacing w:after="0" w:line="240" w:lineRule="auto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Подчиненность</w:t>
                  </w:r>
                </w:p>
                <w:p w:rsidR="00A6696C" w:rsidRPr="00F90E68" w:rsidRDefault="00A6696C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18" w:type="dxa"/>
                </w:tcPr>
                <w:p w:rsidR="00A6696C" w:rsidRPr="00F90E68" w:rsidRDefault="00B901D9" w:rsidP="00D12C81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Главе</w:t>
                  </w:r>
                  <w:r w:rsidR="00112906" w:rsidRPr="00F90E68">
                    <w:rPr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="00D12C81">
                    <w:rPr>
                      <w:sz w:val="26"/>
                      <w:szCs w:val="26"/>
                      <w:lang w:eastAsia="ru-RU"/>
                    </w:rPr>
                    <w:t>Баганского</w:t>
                  </w:r>
                  <w:proofErr w:type="spellEnd"/>
                  <w:r w:rsidR="00112906" w:rsidRPr="00F90E68">
                    <w:rPr>
                      <w:sz w:val="26"/>
                      <w:szCs w:val="26"/>
                      <w:lang w:eastAsia="ru-RU"/>
                    </w:rPr>
                    <w:t xml:space="preserve"> района Новосибирской области</w:t>
                  </w:r>
                </w:p>
              </w:tc>
            </w:tr>
            <w:tr w:rsidR="00F90E68" w:rsidRPr="00F90E68" w:rsidTr="00B901D9">
              <w:tc>
                <w:tcPr>
                  <w:tcW w:w="4133" w:type="dxa"/>
                </w:tcPr>
                <w:p w:rsidR="00A6696C" w:rsidRPr="00F90E68" w:rsidRDefault="00B901D9" w:rsidP="00B901D9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Штатная численность</w:t>
                  </w:r>
                </w:p>
                <w:p w:rsidR="00B901D9" w:rsidRPr="00F90E68" w:rsidRDefault="00B901D9" w:rsidP="00B901D9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18" w:type="dxa"/>
                </w:tcPr>
                <w:p w:rsidR="00A6696C" w:rsidRPr="00F90E68" w:rsidRDefault="00112906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F90E68" w:rsidRPr="00F90E68" w:rsidTr="00B901D9">
              <w:tc>
                <w:tcPr>
                  <w:tcW w:w="4133" w:type="dxa"/>
                </w:tcPr>
                <w:p w:rsidR="00B901D9" w:rsidRPr="00F90E68" w:rsidRDefault="00B901D9" w:rsidP="00B901D9">
                  <w:pPr>
                    <w:spacing w:after="0" w:line="240" w:lineRule="auto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Фактическая численность</w:t>
                  </w:r>
                </w:p>
                <w:p w:rsidR="00A6696C" w:rsidRPr="00F90E68" w:rsidRDefault="00A6696C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18" w:type="dxa"/>
                </w:tcPr>
                <w:p w:rsidR="00A6696C" w:rsidRPr="00F90E68" w:rsidRDefault="00112906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</w:tr>
            <w:tr w:rsidR="00F90E68" w:rsidRPr="00F90E68" w:rsidTr="00B901D9">
              <w:tc>
                <w:tcPr>
                  <w:tcW w:w="4133" w:type="dxa"/>
                </w:tcPr>
                <w:p w:rsidR="00B901D9" w:rsidRPr="00F90E68" w:rsidRDefault="00B901D9" w:rsidP="00B901D9">
                  <w:pPr>
                    <w:spacing w:after="0" w:line="240" w:lineRule="auto"/>
                    <w:rPr>
                      <w:sz w:val="26"/>
                      <w:szCs w:val="26"/>
                      <w:lang w:eastAsia="ru-RU"/>
                    </w:rPr>
                  </w:pPr>
                  <w:r w:rsidRPr="00F90E68">
                    <w:rPr>
                      <w:sz w:val="26"/>
                      <w:szCs w:val="26"/>
                      <w:lang w:eastAsia="ru-RU"/>
                    </w:rPr>
                    <w:t>Принятые меры по повышению квалификации должностных лиц субъекта внутреннего финансового аудита</w:t>
                  </w:r>
                </w:p>
                <w:p w:rsidR="00A6696C" w:rsidRPr="00F90E68" w:rsidRDefault="00A6696C" w:rsidP="00A6696C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218" w:type="dxa"/>
                </w:tcPr>
                <w:p w:rsidR="00A6696C" w:rsidRPr="00F90E68" w:rsidRDefault="00D12C81" w:rsidP="00415AE0">
                  <w:pPr>
                    <w:pStyle w:val="a3"/>
                    <w:spacing w:after="0" w:line="240" w:lineRule="auto"/>
                    <w:ind w:left="0"/>
                    <w:rPr>
                      <w:sz w:val="26"/>
                      <w:szCs w:val="26"/>
                      <w:lang w:eastAsia="ru-RU"/>
                    </w:rPr>
                  </w:pPr>
                  <w:r>
                    <w:rPr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</w:tr>
          </w:tbl>
          <w:p w:rsidR="00A6696C" w:rsidRPr="00F90E68" w:rsidRDefault="00A6696C" w:rsidP="0011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0E6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A6696C" w:rsidRPr="00F90E68" w:rsidRDefault="00A6696C" w:rsidP="00A6696C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F90E68">
        <w:rPr>
          <w:rFonts w:ascii="Times New Roman" w:hAnsi="Times New Roman" w:cs="Times New Roman"/>
          <w:b/>
          <w:sz w:val="26"/>
          <w:szCs w:val="26"/>
        </w:rPr>
        <w:t>Результат деятельности субъекта внутреннего финансового аудита</w:t>
      </w:r>
    </w:p>
    <w:p w:rsidR="00A6696C" w:rsidRPr="00C91C77" w:rsidRDefault="00A6696C" w:rsidP="00A6696C">
      <w:pPr>
        <w:pStyle w:val="ConsPlusNormal"/>
        <w:ind w:left="720"/>
        <w:outlineLvl w:val="1"/>
        <w:rPr>
          <w:rFonts w:ascii="Times New Roman" w:hAnsi="Times New Roman" w:cs="Times New Roman"/>
          <w:b/>
          <w:sz w:val="12"/>
          <w:szCs w:val="12"/>
        </w:rPr>
      </w:pPr>
    </w:p>
    <w:p w:rsidR="00974F23" w:rsidRPr="00753B34" w:rsidRDefault="006E6592" w:rsidP="00753B34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F90E68">
        <w:rPr>
          <w:rFonts w:ascii="Times New Roman" w:hAnsi="Times New Roman" w:cs="Times New Roman"/>
          <w:sz w:val="26"/>
          <w:szCs w:val="26"/>
        </w:rPr>
        <w:t xml:space="preserve">Во исполнение требований статьи 160.2-1 Бюджетного кодекса Российской Федерации </w:t>
      </w:r>
      <w:r w:rsidR="00767C6B" w:rsidRPr="00F90E68">
        <w:rPr>
          <w:rFonts w:ascii="Times New Roman" w:hAnsi="Times New Roman" w:cs="Times New Roman"/>
          <w:sz w:val="26"/>
          <w:szCs w:val="26"/>
        </w:rPr>
        <w:t>в</w:t>
      </w:r>
      <w:r w:rsidRPr="00F90E68">
        <w:rPr>
          <w:rFonts w:ascii="Times New Roman" w:hAnsi="Times New Roman" w:cs="Times New Roman"/>
          <w:sz w:val="26"/>
          <w:szCs w:val="26"/>
        </w:rPr>
        <w:t xml:space="preserve">нутренний финансовый аудит в администрации </w:t>
      </w:r>
      <w:proofErr w:type="spellStart"/>
      <w:r w:rsidR="00D12C81">
        <w:rPr>
          <w:rFonts w:ascii="Times New Roman" w:hAnsi="Times New Roman" w:cs="Times New Roman"/>
          <w:sz w:val="26"/>
          <w:szCs w:val="26"/>
        </w:rPr>
        <w:t>Баганско</w:t>
      </w:r>
      <w:r w:rsidRPr="00F90E6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F90E6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в 20</w:t>
      </w:r>
      <w:r w:rsidR="00767C6B" w:rsidRPr="00F90E68">
        <w:rPr>
          <w:rFonts w:ascii="Times New Roman" w:hAnsi="Times New Roman" w:cs="Times New Roman"/>
          <w:sz w:val="26"/>
          <w:szCs w:val="26"/>
        </w:rPr>
        <w:t>2</w:t>
      </w:r>
      <w:r w:rsidR="00753B34">
        <w:rPr>
          <w:rFonts w:ascii="Times New Roman" w:hAnsi="Times New Roman" w:cs="Times New Roman"/>
          <w:sz w:val="26"/>
          <w:szCs w:val="26"/>
        </w:rPr>
        <w:t>2</w:t>
      </w:r>
      <w:r w:rsidRPr="00F90E68">
        <w:rPr>
          <w:rFonts w:ascii="Times New Roman" w:hAnsi="Times New Roman" w:cs="Times New Roman"/>
          <w:sz w:val="26"/>
          <w:szCs w:val="26"/>
        </w:rPr>
        <w:t xml:space="preserve"> году проводился в соответствии с </w:t>
      </w:r>
      <w:r w:rsidR="00767C6B" w:rsidRPr="00F90E68">
        <w:rPr>
          <w:rFonts w:ascii="Times New Roman" w:hAnsi="Times New Roman" w:cs="Times New Roman"/>
          <w:sz w:val="26"/>
          <w:szCs w:val="26"/>
        </w:rPr>
        <w:t>Федеральными стандартами внутреннего финансового аудита, утвержде</w:t>
      </w:r>
      <w:r w:rsidR="00D12C81">
        <w:rPr>
          <w:rFonts w:ascii="Times New Roman" w:hAnsi="Times New Roman" w:cs="Times New Roman"/>
          <w:sz w:val="26"/>
          <w:szCs w:val="26"/>
        </w:rPr>
        <w:t>нными приказами Минфина России.</w:t>
      </w:r>
    </w:p>
    <w:p w:rsidR="00E95778" w:rsidRPr="00753B34" w:rsidRDefault="00767C6B" w:rsidP="00753B34">
      <w:pPr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753B34">
        <w:rPr>
          <w:rFonts w:ascii="Times New Roman" w:hAnsi="Times New Roman" w:cs="Times New Roman"/>
          <w:sz w:val="26"/>
          <w:szCs w:val="26"/>
        </w:rPr>
        <w:t>П</w:t>
      </w:r>
      <w:r w:rsidR="00E95778" w:rsidRPr="00753B34">
        <w:rPr>
          <w:rFonts w:ascii="Times New Roman" w:hAnsi="Times New Roman" w:cs="Times New Roman"/>
          <w:sz w:val="26"/>
          <w:szCs w:val="26"/>
        </w:rPr>
        <w:t xml:space="preserve">лан внутреннего финансового аудита администрации </w:t>
      </w:r>
      <w:proofErr w:type="spellStart"/>
      <w:r w:rsidR="00D12C81">
        <w:rPr>
          <w:rFonts w:ascii="Times New Roman" w:hAnsi="Times New Roman" w:cs="Times New Roman"/>
          <w:sz w:val="26"/>
          <w:szCs w:val="26"/>
        </w:rPr>
        <w:t>Баганского</w:t>
      </w:r>
      <w:proofErr w:type="spellEnd"/>
      <w:r w:rsidR="00E95778" w:rsidRPr="00753B34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на  20</w:t>
      </w:r>
      <w:r w:rsidRPr="00753B34">
        <w:rPr>
          <w:rFonts w:ascii="Times New Roman" w:hAnsi="Times New Roman" w:cs="Times New Roman"/>
          <w:sz w:val="26"/>
          <w:szCs w:val="26"/>
        </w:rPr>
        <w:t>2</w:t>
      </w:r>
      <w:r w:rsidR="00753B34" w:rsidRPr="00753B34">
        <w:rPr>
          <w:rFonts w:ascii="Times New Roman" w:hAnsi="Times New Roman" w:cs="Times New Roman"/>
          <w:sz w:val="26"/>
          <w:szCs w:val="26"/>
        </w:rPr>
        <w:t>2  год утвержден 1</w:t>
      </w:r>
      <w:r w:rsidR="00415AE0" w:rsidRPr="00753B34">
        <w:rPr>
          <w:rFonts w:ascii="Times New Roman" w:hAnsi="Times New Roman" w:cs="Times New Roman"/>
          <w:sz w:val="26"/>
          <w:szCs w:val="26"/>
        </w:rPr>
        <w:t>4</w:t>
      </w:r>
      <w:r w:rsidR="00E95778" w:rsidRPr="00753B34">
        <w:rPr>
          <w:rFonts w:ascii="Times New Roman" w:hAnsi="Times New Roman" w:cs="Times New Roman"/>
          <w:sz w:val="26"/>
          <w:szCs w:val="26"/>
        </w:rPr>
        <w:t>.12.20</w:t>
      </w:r>
      <w:r w:rsidR="00415AE0" w:rsidRPr="00753B34">
        <w:rPr>
          <w:rFonts w:ascii="Times New Roman" w:hAnsi="Times New Roman" w:cs="Times New Roman"/>
          <w:sz w:val="26"/>
          <w:szCs w:val="26"/>
        </w:rPr>
        <w:t>2</w:t>
      </w:r>
      <w:r w:rsidR="00753B34" w:rsidRPr="00753B34">
        <w:rPr>
          <w:rFonts w:ascii="Times New Roman" w:hAnsi="Times New Roman" w:cs="Times New Roman"/>
          <w:sz w:val="26"/>
          <w:szCs w:val="26"/>
        </w:rPr>
        <w:t>1</w:t>
      </w:r>
      <w:r w:rsidR="00E95778" w:rsidRPr="00753B34">
        <w:rPr>
          <w:rFonts w:ascii="Times New Roman" w:hAnsi="Times New Roman" w:cs="Times New Roman"/>
          <w:sz w:val="26"/>
          <w:szCs w:val="26"/>
        </w:rPr>
        <w:t xml:space="preserve"> г.</w:t>
      </w:r>
      <w:r w:rsidR="00415AE0" w:rsidRPr="00753B34">
        <w:rPr>
          <w:rFonts w:ascii="Times New Roman" w:hAnsi="Times New Roman" w:cs="Times New Roman"/>
          <w:sz w:val="26"/>
          <w:szCs w:val="26"/>
        </w:rPr>
        <w:t xml:space="preserve"> </w:t>
      </w:r>
      <w:r w:rsidR="006445F6" w:rsidRPr="00753B34">
        <w:rPr>
          <w:rFonts w:ascii="Times New Roman" w:hAnsi="Times New Roman" w:cs="Times New Roman"/>
          <w:sz w:val="26"/>
          <w:szCs w:val="26"/>
        </w:rPr>
        <w:t>На 202</w:t>
      </w:r>
      <w:r w:rsidR="00753B34" w:rsidRPr="00753B34">
        <w:rPr>
          <w:rFonts w:ascii="Times New Roman" w:hAnsi="Times New Roman" w:cs="Times New Roman"/>
          <w:sz w:val="26"/>
          <w:szCs w:val="26"/>
        </w:rPr>
        <w:t>2</w:t>
      </w:r>
      <w:r w:rsidR="006445F6" w:rsidRPr="00753B34">
        <w:rPr>
          <w:rFonts w:ascii="Times New Roman" w:hAnsi="Times New Roman" w:cs="Times New Roman"/>
          <w:sz w:val="26"/>
          <w:szCs w:val="26"/>
        </w:rPr>
        <w:t xml:space="preserve"> год запланирована и проведена одна аудиторская проверка.</w:t>
      </w:r>
      <w:r w:rsidR="00347FFD" w:rsidRPr="00753B34">
        <w:rPr>
          <w:rFonts w:ascii="Times New Roman" w:hAnsi="Times New Roman" w:cs="Times New Roman"/>
          <w:sz w:val="26"/>
          <w:szCs w:val="26"/>
        </w:rPr>
        <w:t xml:space="preserve"> Объект внутреннего финансового аудита: </w:t>
      </w:r>
      <w:r w:rsidR="00753B34" w:rsidRPr="00753B34">
        <w:rPr>
          <w:rFonts w:ascii="Times New Roman" w:hAnsi="Times New Roman" w:cs="Times New Roman"/>
          <w:sz w:val="26"/>
          <w:szCs w:val="26"/>
        </w:rPr>
        <w:t>процедуры в</w:t>
      </w:r>
      <w:r w:rsidR="00753B34" w:rsidRPr="00753B34">
        <w:rPr>
          <w:rFonts w:ascii="Times New Roman" w:hAnsi="Times New Roman" w:cs="Times New Roman"/>
          <w:spacing w:val="2"/>
          <w:sz w:val="26"/>
          <w:szCs w:val="26"/>
        </w:rPr>
        <w:t xml:space="preserve">едение бюджетного учета, в том числе принятие к учету первичных учетных документов (составления сводных учетных документов), отражение информации, указанной в первичных учетных документах и регистрах бюджетного учета, проведение оценки имущества и обязательств, а также инвентаризаций; составление и представление бюджетной отчетности. </w:t>
      </w:r>
      <w:r w:rsidR="00347FFD" w:rsidRPr="00753B34">
        <w:rPr>
          <w:rFonts w:ascii="Times New Roman" w:hAnsi="Times New Roman" w:cs="Times New Roman"/>
          <w:sz w:val="26"/>
          <w:szCs w:val="26"/>
        </w:rPr>
        <w:t xml:space="preserve">Тема аудиторской проверки: </w:t>
      </w:r>
      <w:r w:rsidR="00D10D63" w:rsidRPr="00753B34">
        <w:rPr>
          <w:rFonts w:ascii="Times New Roman" w:hAnsi="Times New Roman" w:cs="Times New Roman"/>
          <w:sz w:val="26"/>
          <w:szCs w:val="26"/>
        </w:rPr>
        <w:t>«</w:t>
      </w:r>
      <w:r w:rsidR="00753B34" w:rsidRPr="00753B34">
        <w:rPr>
          <w:rFonts w:ascii="Times New Roman" w:hAnsi="Times New Roman" w:cs="Times New Roman"/>
          <w:sz w:val="26"/>
          <w:szCs w:val="26"/>
        </w:rPr>
        <w:t>Оценка надежности внутреннего финансового контроля, осуществляемого в главном администраторе бюджетных средств,</w:t>
      </w:r>
      <w:r w:rsidR="00753B34">
        <w:rPr>
          <w:rFonts w:ascii="Times New Roman" w:hAnsi="Times New Roman" w:cs="Times New Roman"/>
          <w:sz w:val="26"/>
          <w:szCs w:val="26"/>
        </w:rPr>
        <w:t xml:space="preserve"> </w:t>
      </w:r>
      <w:r w:rsidR="00753B34" w:rsidRPr="00753B34">
        <w:rPr>
          <w:rFonts w:ascii="Times New Roman" w:hAnsi="Times New Roman" w:cs="Times New Roman"/>
          <w:sz w:val="26"/>
          <w:szCs w:val="26"/>
        </w:rPr>
        <w:t>подтверждение достоверности бюджетной отчетности и соответствия порядка ведения бюджетного учета единой методологии бюджетного учета.</w:t>
      </w:r>
      <w:r w:rsidR="00D10D63" w:rsidRPr="00753B34">
        <w:rPr>
          <w:rFonts w:ascii="Times New Roman" w:hAnsi="Times New Roman" w:cs="Times New Roman"/>
          <w:sz w:val="26"/>
          <w:szCs w:val="26"/>
        </w:rPr>
        <w:t>»</w:t>
      </w:r>
      <w:r w:rsidR="00347FFD" w:rsidRPr="00753B34">
        <w:rPr>
          <w:rFonts w:ascii="Times New Roman" w:hAnsi="Times New Roman" w:cs="Times New Roman"/>
          <w:sz w:val="26"/>
          <w:szCs w:val="26"/>
        </w:rPr>
        <w:t xml:space="preserve">. </w:t>
      </w:r>
      <w:r w:rsidR="006445F6" w:rsidRPr="00753B34">
        <w:rPr>
          <w:rFonts w:ascii="Times New Roman" w:hAnsi="Times New Roman" w:cs="Times New Roman"/>
          <w:sz w:val="26"/>
          <w:szCs w:val="26"/>
        </w:rPr>
        <w:t>План ВФА выполнен на 100 %.</w:t>
      </w:r>
    </w:p>
    <w:p w:rsidR="00D10D63" w:rsidRDefault="00D10D63" w:rsidP="00EA43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0E68">
        <w:rPr>
          <w:rFonts w:ascii="Times New Roman" w:hAnsi="Times New Roman" w:cs="Times New Roman"/>
          <w:sz w:val="26"/>
          <w:szCs w:val="26"/>
        </w:rPr>
        <w:t>Правовые акт</w:t>
      </w:r>
      <w:r w:rsidR="00E858F9" w:rsidRPr="00F90E68">
        <w:rPr>
          <w:rFonts w:ascii="Times New Roman" w:hAnsi="Times New Roman" w:cs="Times New Roman"/>
          <w:sz w:val="26"/>
          <w:szCs w:val="26"/>
        </w:rPr>
        <w:t>ы</w:t>
      </w:r>
      <w:r w:rsidRPr="00F90E68">
        <w:rPr>
          <w:rFonts w:ascii="Times New Roman" w:hAnsi="Times New Roman" w:cs="Times New Roman"/>
          <w:sz w:val="26"/>
          <w:szCs w:val="26"/>
        </w:rPr>
        <w:t xml:space="preserve"> и документ</w:t>
      </w:r>
      <w:r w:rsidR="00E858F9" w:rsidRPr="00F90E68">
        <w:rPr>
          <w:rFonts w:ascii="Times New Roman" w:hAnsi="Times New Roman" w:cs="Times New Roman"/>
          <w:sz w:val="26"/>
          <w:szCs w:val="26"/>
        </w:rPr>
        <w:t>ы</w:t>
      </w:r>
      <w:r w:rsidRPr="00F90E68">
        <w:rPr>
          <w:rFonts w:ascii="Times New Roman" w:hAnsi="Times New Roman" w:cs="Times New Roman"/>
          <w:sz w:val="26"/>
          <w:szCs w:val="26"/>
        </w:rPr>
        <w:t xml:space="preserve"> главного администратора бюджетных средств, устанавливающие требования к организации (обеспечению выполнения), выполнению бюджетной процедуры, в том числе к операции (действию) по выполнению бюджетной процедуры актуальны.</w:t>
      </w:r>
    </w:p>
    <w:p w:rsidR="001B1862" w:rsidRPr="001B1862" w:rsidRDefault="001B1862" w:rsidP="001B18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1862">
        <w:rPr>
          <w:rFonts w:ascii="Times New Roman" w:hAnsi="Times New Roman" w:cs="Times New Roman"/>
          <w:sz w:val="26"/>
          <w:szCs w:val="26"/>
        </w:rPr>
        <w:t>В результате проверки объекта аудита – процедуры составления и представления бухгалтерской (бюджетной) отчетности, сводной бухгалтерской (бюджетной) отчетности установлено:</w:t>
      </w:r>
    </w:p>
    <w:p w:rsidR="001B1862" w:rsidRPr="001B1862" w:rsidRDefault="001B1862" w:rsidP="001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B1862">
        <w:rPr>
          <w:rFonts w:ascii="Times New Roman" w:hAnsi="Times New Roman" w:cs="Times New Roman"/>
          <w:sz w:val="26"/>
          <w:szCs w:val="26"/>
        </w:rPr>
        <w:t xml:space="preserve">применяемая форма ведения бухгалтерского учета, порядок отражения хозяйственных операций в регистрах бухгалтерского учета, порядок составления отчетности, организация документооборота, уровень профессиональной компетенции специалистов </w:t>
      </w:r>
      <w:r w:rsidRPr="001B1862">
        <w:rPr>
          <w:rFonts w:ascii="Times New Roman" w:hAnsi="Times New Roman" w:cs="Times New Roman"/>
          <w:sz w:val="26"/>
          <w:szCs w:val="26"/>
        </w:rPr>
        <w:lastRenderedPageBreak/>
        <w:t xml:space="preserve">отдела бухгалтерского учета и отчетности администрации </w:t>
      </w:r>
      <w:proofErr w:type="spellStart"/>
      <w:r w:rsidR="00F27266">
        <w:rPr>
          <w:rFonts w:ascii="Times New Roman" w:hAnsi="Times New Roman" w:cs="Times New Roman"/>
          <w:sz w:val="26"/>
          <w:szCs w:val="26"/>
        </w:rPr>
        <w:t>Баганс</w:t>
      </w:r>
      <w:bookmarkStart w:id="13" w:name="_GoBack"/>
      <w:bookmarkEnd w:id="13"/>
      <w:r w:rsidRPr="001B1862">
        <w:rPr>
          <w:rFonts w:ascii="Times New Roman" w:hAnsi="Times New Roman" w:cs="Times New Roman"/>
          <w:sz w:val="26"/>
          <w:szCs w:val="26"/>
        </w:rPr>
        <w:t>кого</w:t>
      </w:r>
      <w:proofErr w:type="spellEnd"/>
      <w:r w:rsidRPr="001B186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в полной мере обеспечивают возможность составления достоверной бухгалтерской отчетности;</w:t>
      </w:r>
    </w:p>
    <w:p w:rsidR="001B1862" w:rsidRDefault="001B1862" w:rsidP="001B186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B1862">
        <w:rPr>
          <w:rFonts w:ascii="Times New Roman" w:hAnsi="Times New Roman" w:cs="Times New Roman"/>
          <w:sz w:val="26"/>
          <w:szCs w:val="26"/>
        </w:rPr>
        <w:t xml:space="preserve">бюджетная отчетность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Баганско</w:t>
      </w:r>
      <w:r w:rsidRPr="001B186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1B186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 составляется в соответствии с Бюджетным кодексом Российской Федерации, Федеральным законом от 06.12.2011 № 402-ФЗ «О бухгалтерском учете», Приказом Министерства финансов Российской Федерации от 18.12.2010 г. № 191н и своевременно представляется в Управление финансов и налоговой политики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Баганско</w:t>
      </w:r>
      <w:r w:rsidRPr="001B1862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Pr="001B1862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области;</w:t>
      </w:r>
    </w:p>
    <w:p w:rsidR="00112906" w:rsidRPr="00353FBF" w:rsidRDefault="00CC67F6" w:rsidP="00353FB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</w:t>
      </w:r>
      <w:r w:rsidR="00C26800" w:rsidRPr="00F90E68">
        <w:rPr>
          <w:rFonts w:ascii="Times New Roman" w:hAnsi="Times New Roman" w:cs="Times New Roman"/>
          <w:bCs/>
          <w:sz w:val="26"/>
          <w:szCs w:val="26"/>
        </w:rPr>
        <w:t xml:space="preserve">нутренний финансовый контроль </w:t>
      </w:r>
      <w:r w:rsidR="001B1862">
        <w:rPr>
          <w:rFonts w:ascii="Times New Roman" w:hAnsi="Times New Roman" w:cs="Times New Roman"/>
          <w:bCs/>
          <w:sz w:val="26"/>
          <w:szCs w:val="26"/>
        </w:rPr>
        <w:t xml:space="preserve">в администрации </w:t>
      </w:r>
      <w:proofErr w:type="spellStart"/>
      <w:r w:rsidR="001B1862">
        <w:rPr>
          <w:rFonts w:ascii="Times New Roman" w:hAnsi="Times New Roman" w:cs="Times New Roman"/>
          <w:bCs/>
          <w:sz w:val="26"/>
          <w:szCs w:val="26"/>
        </w:rPr>
        <w:t>Баганско</w:t>
      </w:r>
      <w:r w:rsidR="005475EF" w:rsidRPr="00F90E68">
        <w:rPr>
          <w:rFonts w:ascii="Times New Roman" w:hAnsi="Times New Roman" w:cs="Times New Roman"/>
          <w:bCs/>
          <w:sz w:val="26"/>
          <w:szCs w:val="26"/>
        </w:rPr>
        <w:t>го</w:t>
      </w:r>
      <w:proofErr w:type="spellEnd"/>
      <w:r w:rsidR="005475EF" w:rsidRPr="00F90E68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="00C26800" w:rsidRPr="00F90E68">
        <w:rPr>
          <w:rFonts w:ascii="Times New Roman" w:hAnsi="Times New Roman" w:cs="Times New Roman"/>
          <w:bCs/>
          <w:sz w:val="26"/>
          <w:szCs w:val="26"/>
        </w:rPr>
        <w:t>в 202</w:t>
      </w:r>
      <w:r w:rsidR="00753B34">
        <w:rPr>
          <w:rFonts w:ascii="Times New Roman" w:hAnsi="Times New Roman" w:cs="Times New Roman"/>
          <w:bCs/>
          <w:sz w:val="26"/>
          <w:szCs w:val="26"/>
        </w:rPr>
        <w:t>2</w:t>
      </w:r>
      <w:r w:rsidR="00C26800" w:rsidRPr="00F90E68">
        <w:rPr>
          <w:rFonts w:ascii="Times New Roman" w:hAnsi="Times New Roman" w:cs="Times New Roman"/>
          <w:bCs/>
          <w:sz w:val="26"/>
          <w:szCs w:val="26"/>
        </w:rPr>
        <w:t xml:space="preserve"> году проводился в соответствии с положениями Учетной политики.</w:t>
      </w:r>
      <w:r w:rsidR="003B633A" w:rsidRPr="00F90E68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45813" w:rsidRPr="00F90E68" w:rsidRDefault="00A45813" w:rsidP="00EA43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90E68">
        <w:rPr>
          <w:rFonts w:ascii="Times New Roman" w:hAnsi="Times New Roman" w:cs="Times New Roman"/>
          <w:sz w:val="26"/>
          <w:szCs w:val="26"/>
        </w:rPr>
        <w:t>По результатам проведения аудиторской проверки составлен</w:t>
      </w:r>
      <w:r w:rsidR="00767C6B" w:rsidRPr="00F90E68">
        <w:rPr>
          <w:rFonts w:ascii="Times New Roman" w:hAnsi="Times New Roman" w:cs="Times New Roman"/>
          <w:sz w:val="26"/>
          <w:szCs w:val="26"/>
        </w:rPr>
        <w:t>о</w:t>
      </w:r>
      <w:r w:rsidRPr="00F90E68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767C6B" w:rsidRPr="00F90E68">
        <w:rPr>
          <w:rFonts w:ascii="Times New Roman" w:hAnsi="Times New Roman" w:cs="Times New Roman"/>
          <w:sz w:val="26"/>
          <w:szCs w:val="26"/>
        </w:rPr>
        <w:t>о</w:t>
      </w:r>
      <w:r w:rsidRPr="00F90E68">
        <w:rPr>
          <w:rFonts w:ascii="Times New Roman" w:hAnsi="Times New Roman" w:cs="Times New Roman"/>
          <w:sz w:val="26"/>
          <w:szCs w:val="26"/>
        </w:rPr>
        <w:t xml:space="preserve"> </w:t>
      </w:r>
      <w:r w:rsidR="0076441C" w:rsidRPr="00F90E68">
        <w:rPr>
          <w:rFonts w:ascii="Times New Roman" w:hAnsi="Times New Roman" w:cs="Times New Roman"/>
          <w:sz w:val="26"/>
          <w:szCs w:val="26"/>
        </w:rPr>
        <w:t>руководителю с</w:t>
      </w:r>
      <w:r w:rsidR="0076441C" w:rsidRPr="00F90E68">
        <w:rPr>
          <w:rFonts w:ascii="Times New Roman" w:hAnsi="Times New Roman" w:cs="Times New Roman"/>
          <w:bCs/>
          <w:sz w:val="26"/>
          <w:szCs w:val="26"/>
        </w:rPr>
        <w:t>труктурного подразделения, ответственного за выполнение бюджетных процедур</w:t>
      </w:r>
      <w:r w:rsidR="0076441C" w:rsidRPr="00F90E68">
        <w:rPr>
          <w:rFonts w:ascii="Times New Roman" w:hAnsi="Times New Roman" w:cs="Times New Roman"/>
          <w:sz w:val="26"/>
          <w:szCs w:val="26"/>
        </w:rPr>
        <w:t xml:space="preserve"> (отдел бухгалтерского учета и отчетности администрации </w:t>
      </w:r>
      <w:proofErr w:type="spellStart"/>
      <w:r w:rsidR="001B1862">
        <w:rPr>
          <w:rFonts w:ascii="Times New Roman" w:hAnsi="Times New Roman" w:cs="Times New Roman"/>
          <w:sz w:val="26"/>
          <w:szCs w:val="26"/>
        </w:rPr>
        <w:t>Баганско</w:t>
      </w:r>
      <w:r w:rsidR="0076441C" w:rsidRPr="00F90E68">
        <w:rPr>
          <w:rFonts w:ascii="Times New Roman" w:hAnsi="Times New Roman" w:cs="Times New Roman"/>
          <w:sz w:val="26"/>
          <w:szCs w:val="26"/>
        </w:rPr>
        <w:t>го</w:t>
      </w:r>
      <w:proofErr w:type="spellEnd"/>
      <w:r w:rsidR="0076441C" w:rsidRPr="00F90E68">
        <w:rPr>
          <w:rFonts w:ascii="Times New Roman" w:hAnsi="Times New Roman" w:cs="Times New Roman"/>
          <w:sz w:val="26"/>
          <w:szCs w:val="26"/>
        </w:rPr>
        <w:t xml:space="preserve"> района Новосибирской области) заключение </w:t>
      </w:r>
      <w:r w:rsidRPr="00F90E68">
        <w:rPr>
          <w:rFonts w:ascii="Times New Roman" w:hAnsi="Times New Roman" w:cs="Times New Roman"/>
          <w:sz w:val="26"/>
          <w:szCs w:val="26"/>
        </w:rPr>
        <w:t xml:space="preserve">от </w:t>
      </w:r>
      <w:r w:rsidR="00753B34">
        <w:rPr>
          <w:rFonts w:ascii="Times New Roman" w:hAnsi="Times New Roman" w:cs="Times New Roman"/>
          <w:sz w:val="26"/>
          <w:szCs w:val="26"/>
        </w:rPr>
        <w:t>29</w:t>
      </w:r>
      <w:r w:rsidR="001B1862">
        <w:rPr>
          <w:rFonts w:ascii="Times New Roman" w:hAnsi="Times New Roman" w:cs="Times New Roman"/>
          <w:sz w:val="26"/>
          <w:szCs w:val="26"/>
        </w:rPr>
        <w:t>.12</w:t>
      </w:r>
      <w:r w:rsidRPr="00F90E68">
        <w:rPr>
          <w:rFonts w:ascii="Times New Roman" w:hAnsi="Times New Roman" w:cs="Times New Roman"/>
          <w:sz w:val="26"/>
          <w:szCs w:val="26"/>
        </w:rPr>
        <w:t>.20</w:t>
      </w:r>
      <w:r w:rsidR="0076441C" w:rsidRPr="00F90E68">
        <w:rPr>
          <w:rFonts w:ascii="Times New Roman" w:hAnsi="Times New Roman" w:cs="Times New Roman"/>
          <w:sz w:val="26"/>
          <w:szCs w:val="26"/>
        </w:rPr>
        <w:t>2</w:t>
      </w:r>
      <w:r w:rsidR="00753B34">
        <w:rPr>
          <w:rFonts w:ascii="Times New Roman" w:hAnsi="Times New Roman" w:cs="Times New Roman"/>
          <w:sz w:val="26"/>
          <w:szCs w:val="26"/>
        </w:rPr>
        <w:t>2</w:t>
      </w:r>
      <w:r w:rsidRPr="00F90E68">
        <w:rPr>
          <w:rFonts w:ascii="Times New Roman" w:hAnsi="Times New Roman" w:cs="Times New Roman"/>
          <w:sz w:val="26"/>
          <w:szCs w:val="26"/>
        </w:rPr>
        <w:t xml:space="preserve"> г.</w:t>
      </w:r>
      <w:r w:rsidR="00841674" w:rsidRPr="00F90E68">
        <w:rPr>
          <w:rFonts w:ascii="Times New Roman" w:hAnsi="Times New Roman" w:cs="Times New Roman"/>
          <w:sz w:val="26"/>
          <w:szCs w:val="26"/>
        </w:rPr>
        <w:t xml:space="preserve"> Возражения на </w:t>
      </w:r>
      <w:r w:rsidR="0076441C" w:rsidRPr="00F90E68">
        <w:rPr>
          <w:rFonts w:ascii="Times New Roman" w:hAnsi="Times New Roman" w:cs="Times New Roman"/>
          <w:sz w:val="26"/>
          <w:szCs w:val="26"/>
        </w:rPr>
        <w:t>заключение</w:t>
      </w:r>
      <w:r w:rsidR="00841674" w:rsidRPr="00F90E68">
        <w:rPr>
          <w:rFonts w:ascii="Times New Roman" w:hAnsi="Times New Roman" w:cs="Times New Roman"/>
          <w:sz w:val="26"/>
          <w:szCs w:val="26"/>
        </w:rPr>
        <w:t xml:space="preserve"> со стороны </w:t>
      </w:r>
      <w:r w:rsidR="0076441C" w:rsidRPr="00F90E68">
        <w:rPr>
          <w:rFonts w:ascii="Times New Roman" w:hAnsi="Times New Roman" w:cs="Times New Roman"/>
          <w:sz w:val="26"/>
          <w:szCs w:val="26"/>
        </w:rPr>
        <w:t>р</w:t>
      </w:r>
      <w:r w:rsidR="0076441C" w:rsidRPr="00F90E68">
        <w:rPr>
          <w:rFonts w:ascii="Times New Roman" w:hAnsi="Times New Roman"/>
          <w:sz w:val="26"/>
          <w:szCs w:val="26"/>
        </w:rPr>
        <w:t>уководителя с</w:t>
      </w:r>
      <w:r w:rsidR="0076441C" w:rsidRPr="00F90E68">
        <w:rPr>
          <w:rFonts w:ascii="Times New Roman" w:hAnsi="Times New Roman"/>
          <w:bCs/>
          <w:sz w:val="26"/>
          <w:szCs w:val="26"/>
        </w:rPr>
        <w:t>труктурного подразделения, ответственного за выполнение бюджетной процедуры</w:t>
      </w:r>
      <w:r w:rsidR="0076441C" w:rsidRPr="00F90E68">
        <w:rPr>
          <w:rFonts w:ascii="Times New Roman" w:hAnsi="Times New Roman" w:cs="Times New Roman"/>
          <w:sz w:val="26"/>
          <w:szCs w:val="26"/>
        </w:rPr>
        <w:t xml:space="preserve"> (объекта   проверки)  </w:t>
      </w:r>
      <w:r w:rsidR="00841674" w:rsidRPr="00F90E68">
        <w:rPr>
          <w:rFonts w:ascii="Times New Roman" w:hAnsi="Times New Roman" w:cs="Times New Roman"/>
          <w:sz w:val="26"/>
          <w:szCs w:val="26"/>
        </w:rPr>
        <w:t>не поступали.</w:t>
      </w:r>
    </w:p>
    <w:p w:rsidR="00353FBF" w:rsidRDefault="00F012C7" w:rsidP="00353FBF">
      <w:pPr>
        <w:shd w:val="clear" w:color="auto" w:fill="FFFFFF"/>
        <w:spacing w:after="25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17A53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проведения аудиторской проверки цели осуществления внутреннего финансового аудита, установленные пунктом 2 статьи 160.2-1 Бюджетного кодекса Российской Федерации и программой аудиторского мероприятия достигнуты. </w:t>
      </w:r>
      <w:r w:rsidR="00CC67F6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353FB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</w:p>
    <w:p w:rsidR="00304BB7" w:rsidRDefault="00304BB7" w:rsidP="00353FBF">
      <w:pPr>
        <w:shd w:val="clear" w:color="auto" w:fill="FFFFFF"/>
        <w:spacing w:after="25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04BB7">
        <w:rPr>
          <w:rFonts w:ascii="Times New Roman" w:eastAsia="Times New Roman" w:hAnsi="Times New Roman"/>
          <w:sz w:val="26"/>
          <w:szCs w:val="26"/>
          <w:lang w:eastAsia="ru-RU"/>
        </w:rPr>
        <w:t>Бюджетная отчетность составлена в соответствии с установленными стандартами и не содержит искажений.</w:t>
      </w:r>
    </w:p>
    <w:p w:rsidR="00CC67F6" w:rsidRDefault="00CC67F6" w:rsidP="00CC67F6">
      <w:pPr>
        <w:shd w:val="clear" w:color="auto" w:fill="FFFFFF"/>
        <w:spacing w:after="255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67F6">
        <w:rPr>
          <w:rFonts w:ascii="Times New Roman" w:eastAsia="Times New Roman" w:hAnsi="Times New Roman"/>
          <w:sz w:val="26"/>
          <w:szCs w:val="26"/>
          <w:lang w:eastAsia="ru-RU"/>
        </w:rPr>
        <w:t xml:space="preserve">По итогам проведенного контрольного мероприятия можно сделать вывод о надежности внутреннего финансового контроля и достоверности представленной бюджетной отчетности администрации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Баганс</w:t>
      </w:r>
      <w:r w:rsidRPr="00CC67F6">
        <w:rPr>
          <w:rFonts w:ascii="Times New Roman" w:eastAsia="Times New Roman" w:hAnsi="Times New Roman"/>
          <w:sz w:val="26"/>
          <w:szCs w:val="26"/>
          <w:lang w:eastAsia="ru-RU"/>
        </w:rPr>
        <w:t>кого</w:t>
      </w:r>
      <w:proofErr w:type="spellEnd"/>
      <w:r w:rsidRPr="00CC67F6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CC67F6">
        <w:rPr>
          <w:rFonts w:ascii="Times New Roman" w:eastAsia="Times New Roman" w:hAnsi="Times New Roman"/>
          <w:sz w:val="26"/>
          <w:szCs w:val="26"/>
          <w:lang w:eastAsia="ru-RU"/>
        </w:rPr>
        <w:t>существенных недостатков системы внутреннего финансового контроля не выявлено.</w:t>
      </w:r>
    </w:p>
    <w:p w:rsidR="00960C42" w:rsidRDefault="00960C42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862" w:rsidRDefault="001B1862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862" w:rsidRDefault="001B1862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1862" w:rsidRDefault="001B1862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2932" w:rsidRPr="00F90E68" w:rsidRDefault="00D92932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91C77" w:rsidRDefault="00C91C77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67F6" w:rsidRDefault="00CC67F6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 отдела экономического развития</w:t>
      </w:r>
    </w:p>
    <w:p w:rsidR="00CC67F6" w:rsidRDefault="00CC67F6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Баганского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974F23" w:rsidRPr="00F90E68" w:rsidRDefault="00CC67F6" w:rsidP="00974F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 w:rsidR="00974F23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974F23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74F23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</w:t>
      </w:r>
      <w:r w:rsidR="00974F23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53F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Ю.А. Савельева</w:t>
      </w:r>
    </w:p>
    <w:p w:rsidR="00F012C7" w:rsidRDefault="00974F23" w:rsidP="00960C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E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90E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90E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90E68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F90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90E6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12906" w:rsidRPr="00F90E68" w:rsidRDefault="00353FBF" w:rsidP="00960C42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112906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12906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D9293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12906" w:rsidRPr="00F90E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sectPr w:rsidR="00112906" w:rsidRPr="00F90E68" w:rsidSect="0011290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5B9F"/>
    <w:multiLevelType w:val="hybridMultilevel"/>
    <w:tmpl w:val="DA44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F582D"/>
    <w:multiLevelType w:val="hybridMultilevel"/>
    <w:tmpl w:val="5E5099D8"/>
    <w:lvl w:ilvl="0" w:tplc="A434D1F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2D2D2D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70AA0"/>
    <w:multiLevelType w:val="hybridMultilevel"/>
    <w:tmpl w:val="3126E8CE"/>
    <w:lvl w:ilvl="0" w:tplc="F08A99F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1F"/>
    <w:rsid w:val="00022313"/>
    <w:rsid w:val="0006350B"/>
    <w:rsid w:val="00093353"/>
    <w:rsid w:val="000A60D8"/>
    <w:rsid w:val="000B480A"/>
    <w:rsid w:val="00112906"/>
    <w:rsid w:val="0018162B"/>
    <w:rsid w:val="001B1862"/>
    <w:rsid w:val="001E448A"/>
    <w:rsid w:val="0020688F"/>
    <w:rsid w:val="00275EA8"/>
    <w:rsid w:val="00304BB7"/>
    <w:rsid w:val="00347FFD"/>
    <w:rsid w:val="00353FBF"/>
    <w:rsid w:val="003B633A"/>
    <w:rsid w:val="003B6A82"/>
    <w:rsid w:val="003E478D"/>
    <w:rsid w:val="00415AE0"/>
    <w:rsid w:val="00515C03"/>
    <w:rsid w:val="005475EF"/>
    <w:rsid w:val="00577255"/>
    <w:rsid w:val="00610EF3"/>
    <w:rsid w:val="006445F6"/>
    <w:rsid w:val="00681CBE"/>
    <w:rsid w:val="006D6464"/>
    <w:rsid w:val="006D6AC3"/>
    <w:rsid w:val="006E6592"/>
    <w:rsid w:val="006F47C6"/>
    <w:rsid w:val="00723022"/>
    <w:rsid w:val="00753B34"/>
    <w:rsid w:val="0076259B"/>
    <w:rsid w:val="0076441C"/>
    <w:rsid w:val="00767C6B"/>
    <w:rsid w:val="008032A1"/>
    <w:rsid w:val="008337D7"/>
    <w:rsid w:val="00840B09"/>
    <w:rsid w:val="00841674"/>
    <w:rsid w:val="00850C5E"/>
    <w:rsid w:val="008B3D58"/>
    <w:rsid w:val="00910BC2"/>
    <w:rsid w:val="0092412B"/>
    <w:rsid w:val="00960C42"/>
    <w:rsid w:val="00974F23"/>
    <w:rsid w:val="009B1C15"/>
    <w:rsid w:val="00A45813"/>
    <w:rsid w:val="00A550C9"/>
    <w:rsid w:val="00A632C4"/>
    <w:rsid w:val="00A6696C"/>
    <w:rsid w:val="00A94D11"/>
    <w:rsid w:val="00AA564E"/>
    <w:rsid w:val="00AA6F63"/>
    <w:rsid w:val="00AF0892"/>
    <w:rsid w:val="00AF3BB3"/>
    <w:rsid w:val="00B04482"/>
    <w:rsid w:val="00B80E1F"/>
    <w:rsid w:val="00B901D9"/>
    <w:rsid w:val="00C26800"/>
    <w:rsid w:val="00C67FB1"/>
    <w:rsid w:val="00C728B5"/>
    <w:rsid w:val="00C91C77"/>
    <w:rsid w:val="00CC67F6"/>
    <w:rsid w:val="00D10D63"/>
    <w:rsid w:val="00D12C81"/>
    <w:rsid w:val="00D8318D"/>
    <w:rsid w:val="00D92932"/>
    <w:rsid w:val="00E83458"/>
    <w:rsid w:val="00E858F9"/>
    <w:rsid w:val="00E95778"/>
    <w:rsid w:val="00EA43DF"/>
    <w:rsid w:val="00F012C7"/>
    <w:rsid w:val="00F11F0E"/>
    <w:rsid w:val="00F27266"/>
    <w:rsid w:val="00F3691F"/>
    <w:rsid w:val="00F46297"/>
    <w:rsid w:val="00F9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691F"/>
    <w:pPr>
      <w:ind w:left="720"/>
      <w:contextualSpacing/>
    </w:pPr>
  </w:style>
  <w:style w:type="paragraph" w:customStyle="1" w:styleId="ConsPlusNormal">
    <w:name w:val="ConsPlusNormal"/>
    <w:rsid w:val="009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72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022"/>
    <w:rPr>
      <w:b/>
      <w:bCs/>
    </w:rPr>
  </w:style>
  <w:style w:type="paragraph" w:customStyle="1" w:styleId="headertexttopleveltextcentertext">
    <w:name w:val="headertext topleveltext centertext"/>
    <w:basedOn w:val="a"/>
    <w:rsid w:val="000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BB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012C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2C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3691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3691F"/>
    <w:pPr>
      <w:ind w:left="720"/>
      <w:contextualSpacing/>
    </w:pPr>
  </w:style>
  <w:style w:type="paragraph" w:customStyle="1" w:styleId="ConsPlusNormal">
    <w:name w:val="ConsPlusNormal"/>
    <w:rsid w:val="00974F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723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23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23022"/>
    <w:rPr>
      <w:b/>
      <w:bCs/>
    </w:rPr>
  </w:style>
  <w:style w:type="paragraph" w:customStyle="1" w:styleId="headertexttopleveltextcentertext">
    <w:name w:val="headertext topleveltext centertext"/>
    <w:basedOn w:val="a"/>
    <w:rsid w:val="00022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F3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3BB3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F012C7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012C7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49C4-5420-4502-8331-C438C6E3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1108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Savelieva</cp:lastModifiedBy>
  <cp:revision>7</cp:revision>
  <cp:lastPrinted>2023-03-31T04:57:00Z</cp:lastPrinted>
  <dcterms:created xsi:type="dcterms:W3CDTF">2023-03-29T08:09:00Z</dcterms:created>
  <dcterms:modified xsi:type="dcterms:W3CDTF">2023-03-31T05:01:00Z</dcterms:modified>
</cp:coreProperties>
</file>