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D49" w:rsidRPr="00473C14" w:rsidRDefault="00EF1D49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473C14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2403BB" w:rsidRPr="00473C14" w:rsidRDefault="002403BB" w:rsidP="00DC6C5A">
      <w:pPr>
        <w:pStyle w:val="15"/>
        <w:spacing w:line="276" w:lineRule="auto"/>
        <w:jc w:val="center"/>
        <w:rPr>
          <w:szCs w:val="24"/>
        </w:rPr>
      </w:pPr>
    </w:p>
    <w:p w:rsidR="00C819E7" w:rsidRPr="00473C14" w:rsidRDefault="00C819E7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noProof/>
          <w:szCs w:val="20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712AB" w:rsidRPr="00473C14" w:rsidRDefault="000712AB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B5848" w:rsidRPr="00473C14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473C14">
        <w:rPr>
          <w:rFonts w:ascii="Times New Roman" w:hAnsi="Times New Roman"/>
          <w:b/>
          <w:sz w:val="40"/>
          <w:szCs w:val="32"/>
        </w:rPr>
        <w:t xml:space="preserve">СХЕМА </w:t>
      </w:r>
    </w:p>
    <w:p w:rsidR="008B5848" w:rsidRPr="00473C14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32"/>
        </w:rPr>
      </w:pPr>
      <w:r w:rsidRPr="00473C14">
        <w:rPr>
          <w:rFonts w:ascii="Times New Roman" w:hAnsi="Times New Roman"/>
          <w:b/>
          <w:sz w:val="40"/>
          <w:szCs w:val="32"/>
        </w:rPr>
        <w:t xml:space="preserve">ВОДОСНАБЖЕНИЯ И ВОДООТВЕДЕНИЯ </w:t>
      </w:r>
    </w:p>
    <w:p w:rsidR="008B5848" w:rsidRPr="00473C14" w:rsidRDefault="008B5848" w:rsidP="008B5848">
      <w:pPr>
        <w:pStyle w:val="70"/>
        <w:jc w:val="center"/>
        <w:rPr>
          <w:b/>
          <w:color w:val="auto"/>
          <w:sz w:val="40"/>
          <w:szCs w:val="40"/>
        </w:rPr>
      </w:pPr>
      <w:r w:rsidRPr="00473C14">
        <w:rPr>
          <w:b/>
          <w:color w:val="auto"/>
          <w:sz w:val="40"/>
          <w:szCs w:val="40"/>
        </w:rPr>
        <w:t xml:space="preserve">Лозовского сельсовета </w:t>
      </w:r>
      <w:proofErr w:type="spellStart"/>
      <w:r w:rsidRPr="00473C14">
        <w:rPr>
          <w:b/>
          <w:color w:val="auto"/>
          <w:sz w:val="40"/>
          <w:szCs w:val="40"/>
        </w:rPr>
        <w:t>Баганского</w:t>
      </w:r>
      <w:proofErr w:type="spellEnd"/>
      <w:r w:rsidRPr="00473C14">
        <w:rPr>
          <w:b/>
          <w:color w:val="auto"/>
          <w:sz w:val="40"/>
          <w:szCs w:val="40"/>
        </w:rPr>
        <w:t xml:space="preserve"> района Новосибирской области</w:t>
      </w:r>
    </w:p>
    <w:p w:rsidR="008B5848" w:rsidRPr="00473C14" w:rsidRDefault="008B5848" w:rsidP="008B5848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  <w:r w:rsidRPr="00473C14">
        <w:rPr>
          <w:rFonts w:ascii="Times New Roman" w:hAnsi="Times New Roman"/>
          <w:b/>
          <w:sz w:val="40"/>
          <w:szCs w:val="40"/>
        </w:rPr>
        <w:t xml:space="preserve">на перспективу до 2039 года </w:t>
      </w:r>
    </w:p>
    <w:p w:rsidR="008B5848" w:rsidRPr="00473C14" w:rsidRDefault="008B5848" w:rsidP="008B5848">
      <w:pPr>
        <w:spacing w:line="276" w:lineRule="auto"/>
        <w:ind w:right="-1"/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473C14">
        <w:rPr>
          <w:rFonts w:ascii="Times New Roman" w:eastAsiaTheme="minorHAnsi" w:hAnsi="Times New Roman" w:cstheme="minorBidi"/>
          <w:sz w:val="28"/>
          <w:szCs w:val="28"/>
          <w:lang w:eastAsia="en-US"/>
        </w:rPr>
        <w:t>(актуализация по состоянию на 2023 год)</w:t>
      </w:r>
    </w:p>
    <w:p w:rsidR="008D400F" w:rsidRPr="00473C14" w:rsidRDefault="008D400F" w:rsidP="00F97CEC">
      <w:pPr>
        <w:spacing w:line="276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8D400F" w:rsidRPr="00473C14" w:rsidRDefault="008D400F" w:rsidP="008D400F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24"/>
        </w:rPr>
      </w:pPr>
    </w:p>
    <w:p w:rsidR="00C819E7" w:rsidRPr="00473C14" w:rsidRDefault="00C819E7" w:rsidP="00DC6C5A">
      <w:pPr>
        <w:spacing w:line="276" w:lineRule="auto"/>
        <w:jc w:val="center"/>
        <w:rPr>
          <w:rFonts w:ascii="Times New Roman" w:hAnsi="Times New Roman"/>
          <w:sz w:val="40"/>
          <w:szCs w:val="40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CA13F4" w:rsidRPr="00473C14" w:rsidRDefault="00CA13F4" w:rsidP="00DC6C5A">
      <w:pPr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473C14" w:rsidRDefault="000A1084" w:rsidP="000A1084">
      <w:pPr>
        <w:rPr>
          <w:rFonts w:ascii="Times New Roman" w:hAnsi="Times New Roman"/>
          <w:sz w:val="28"/>
          <w:szCs w:val="28"/>
        </w:rPr>
      </w:pPr>
    </w:p>
    <w:p w:rsidR="000A1084" w:rsidRPr="00473C1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473C14">
        <w:rPr>
          <w:rFonts w:ascii="Times New Roman" w:hAnsi="Times New Roman"/>
          <w:sz w:val="28"/>
          <w:szCs w:val="28"/>
        </w:rPr>
        <w:t>Исполнитель:</w:t>
      </w:r>
    </w:p>
    <w:p w:rsidR="000A1084" w:rsidRPr="00473C1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473C14">
        <w:rPr>
          <w:rFonts w:ascii="Times New Roman" w:hAnsi="Times New Roman"/>
          <w:sz w:val="28"/>
          <w:szCs w:val="28"/>
        </w:rPr>
        <w:t>ООО «СибЭнергоСбережение»</w:t>
      </w:r>
    </w:p>
    <w:p w:rsidR="000A1084" w:rsidRPr="00473C14" w:rsidRDefault="000A1084" w:rsidP="000A1084">
      <w:pPr>
        <w:widowControl w:val="0"/>
        <w:rPr>
          <w:rFonts w:ascii="Times New Roman" w:hAnsi="Times New Roman"/>
          <w:sz w:val="28"/>
          <w:szCs w:val="28"/>
        </w:rPr>
      </w:pPr>
      <w:r w:rsidRPr="00473C14">
        <w:rPr>
          <w:rFonts w:ascii="Times New Roman" w:hAnsi="Times New Roman"/>
          <w:sz w:val="28"/>
          <w:szCs w:val="28"/>
        </w:rPr>
        <w:t>Директор______________/Стариков М.М./</w:t>
      </w:r>
    </w:p>
    <w:p w:rsidR="000A1084" w:rsidRPr="00473C14" w:rsidRDefault="000A1084" w:rsidP="000A1084">
      <w:pPr>
        <w:rPr>
          <w:rFonts w:ascii="Times New Roman" w:hAnsi="Times New Roman"/>
        </w:rPr>
      </w:pPr>
    </w:p>
    <w:p w:rsidR="000A1084" w:rsidRPr="00473C14" w:rsidRDefault="000A1084" w:rsidP="000A1084">
      <w:pPr>
        <w:rPr>
          <w:rFonts w:ascii="Times New Roman" w:hAnsi="Times New Roman"/>
        </w:rPr>
      </w:pPr>
    </w:p>
    <w:p w:rsidR="000A1084" w:rsidRPr="00473C1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473C1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0A1084" w:rsidRPr="00473C14" w:rsidRDefault="000A1084" w:rsidP="000A1084">
      <w:pPr>
        <w:rPr>
          <w:rFonts w:ascii="Times New Roman" w:hAnsi="Times New Roman"/>
          <w:bCs/>
          <w:sz w:val="28"/>
          <w:szCs w:val="28"/>
        </w:rPr>
      </w:pPr>
    </w:p>
    <w:p w:rsidR="00EF1D49" w:rsidRPr="00473C14" w:rsidRDefault="00EF1D4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391795" w:rsidRPr="00473C14" w:rsidRDefault="00391795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8F6D69" w:rsidRPr="00473C14" w:rsidRDefault="008F6D69" w:rsidP="00DC6C5A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</w:p>
    <w:p w:rsidR="000A1084" w:rsidRPr="00473C14" w:rsidRDefault="00473C14" w:rsidP="00491AA0">
      <w:pPr>
        <w:pStyle w:val="ab"/>
        <w:spacing w:line="276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5905615</wp:posOffset>
                </wp:positionH>
                <wp:positionV relativeFrom="paragraph">
                  <wp:posOffset>482715</wp:posOffset>
                </wp:positionV>
                <wp:extent cx="509155" cy="540328"/>
                <wp:effectExtent l="0" t="0" r="24765" b="1270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9155" cy="5403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BE2A94" id="Прямоугольник 2" o:spid="_x0000_s1026" style="position:absolute;margin-left:465pt;margin-top:38pt;width:40.1pt;height:42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" fillcolor="white [3212]" strokecolor="white [3212]" strokeweight="2pt"/>
            </w:pict>
          </mc:Fallback>
        </mc:AlternateContent>
      </w:r>
      <w:r w:rsidR="00B768E1" w:rsidRPr="00473C14">
        <w:rPr>
          <w:rFonts w:ascii="Times New Roman" w:hAnsi="Times New Roman"/>
          <w:sz w:val="24"/>
        </w:rPr>
        <w:t>Красноярск, 2023</w:t>
      </w:r>
    </w:p>
    <w:p w:rsidR="00746CA4" w:rsidRPr="00473C14" w:rsidRDefault="00746CA4">
      <w:pPr>
        <w:sectPr w:rsidR="00746CA4" w:rsidRPr="00473C14" w:rsidSect="00D927DD">
          <w:footerReference w:type="even" r:id="rId8"/>
          <w:footerReference w:type="default" r:id="rId9"/>
          <w:footerReference w:type="first" r:id="rId10"/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9148F3" w:rsidRPr="00473C14" w:rsidRDefault="009148F3" w:rsidP="00295B7D">
      <w:pPr>
        <w:tabs>
          <w:tab w:val="right" w:leader="dot" w:pos="9923"/>
        </w:tabs>
        <w:spacing w:line="276" w:lineRule="auto"/>
        <w:rPr>
          <w:rFonts w:ascii="Times New Roman" w:hAnsi="Times New Roman"/>
          <w:sz w:val="24"/>
        </w:rPr>
      </w:pPr>
    </w:p>
    <w:p w:rsidR="005A3C63" w:rsidRPr="00473C14" w:rsidRDefault="00EF1D49" w:rsidP="00295B7D">
      <w:pPr>
        <w:pStyle w:val="1"/>
        <w:spacing w:line="276" w:lineRule="auto"/>
        <w:jc w:val="center"/>
        <w:rPr>
          <w:rFonts w:ascii="Times New Roman" w:hAnsi="Times New Roman"/>
          <w:sz w:val="24"/>
          <w:szCs w:val="24"/>
        </w:rPr>
      </w:pPr>
      <w:bookmarkStart w:id="1" w:name="_Toc88831149"/>
      <w:r w:rsidRPr="00473C14">
        <w:rPr>
          <w:rFonts w:ascii="Times New Roman" w:hAnsi="Times New Roman"/>
          <w:sz w:val="24"/>
          <w:szCs w:val="24"/>
        </w:rPr>
        <w:t>ОБЩИЕ ПОЛОЖЕНИЯ</w:t>
      </w:r>
      <w:bookmarkEnd w:id="1"/>
    </w:p>
    <w:p w:rsidR="00EF1D49" w:rsidRPr="00473C14" w:rsidRDefault="00EF1D49" w:rsidP="00295B7D">
      <w:pPr>
        <w:pStyle w:val="e"/>
        <w:spacing w:line="276" w:lineRule="auto"/>
        <w:jc w:val="both"/>
      </w:pPr>
    </w:p>
    <w:p w:rsidR="008E6F41" w:rsidRPr="00473C14" w:rsidRDefault="008E6F41" w:rsidP="00295B7D">
      <w:pPr>
        <w:pStyle w:val="e"/>
        <w:spacing w:before="0"/>
        <w:jc w:val="both"/>
      </w:pPr>
      <w:r w:rsidRPr="00473C14">
        <w:t xml:space="preserve">Проектирование систем водоснабжения и водоотведения населенных пунктов представляет собой комплексную проблему, от правильного решения которой во многом зависят масштабы необходимых капитальных вложений в эти системы. </w:t>
      </w:r>
    </w:p>
    <w:p w:rsidR="008E6F41" w:rsidRPr="00473C14" w:rsidRDefault="008E6F41" w:rsidP="00295B7D">
      <w:pPr>
        <w:pStyle w:val="e"/>
        <w:spacing w:before="0"/>
        <w:jc w:val="both"/>
      </w:pPr>
      <w:r w:rsidRPr="00473C14">
        <w:t xml:space="preserve">Рассмотрение проблемы начинается на стадии разработки генеральных планов в самом общем виде, совместно с другими вопросами инфраструктуры, и такие решения носят предварительный характер. Даётся обоснование необходимости сооружения новых или расширение существующих элементов комплекса водопроводных очистных сооружений (КВОС) и комплекса очистных сооружений канализации (КОСК) для покрытия имеющегося дефицита мощности и возрастающих нагрузок по водоснабжению и водоотведению на расчётный срок. При этом, рассмотрение вопросов выбора основного оборудования для КВОС и КОСК, насосных станций, а также, трасс водопроводных и канализационных сетей от них производится только после технико-экономического обоснования принимаемых решений. В качестве основного предпроектного документа по развитию водопроводного и канализационного хозяйства </w:t>
      </w:r>
      <w:r w:rsidR="00295B7D" w:rsidRPr="00473C14">
        <w:t xml:space="preserve">муниципального образования </w:t>
      </w:r>
      <w:r w:rsidRPr="00473C14">
        <w:t>принята практика составления перспективных схем водоснабжения и водоотведения.</w:t>
      </w:r>
    </w:p>
    <w:p w:rsidR="008E6F41" w:rsidRPr="00473C14" w:rsidRDefault="008E6F41" w:rsidP="00295B7D">
      <w:pPr>
        <w:pStyle w:val="e"/>
        <w:spacing w:before="0"/>
        <w:jc w:val="both"/>
      </w:pPr>
      <w:r w:rsidRPr="00473C14">
        <w:t>Схемы разрабатываются на основе анализа фактических нагрузок потребителей по водоснабжению и водоотведению с учётом перспективного развития на 10 лет, структуры баланса водопотребления и водоотведения региона, оценки существующего состояния головных сооружений водопровода и канализации, насосных станций, а также водопроводных и канализационных сетей и возможности их дальнейшего использования, рассмотрения вопросов надёжности, экономичности.</w:t>
      </w:r>
    </w:p>
    <w:p w:rsidR="008E6F41" w:rsidRPr="00473C14" w:rsidRDefault="008E6F41" w:rsidP="00295B7D">
      <w:pPr>
        <w:pStyle w:val="e"/>
        <w:spacing w:before="0"/>
        <w:jc w:val="both"/>
      </w:pPr>
      <w:r w:rsidRPr="00473C14">
        <w:t>Обоснование решений (рекомендаций) при разработке схемы водоснабжения и водоотведения осуществляется на основе технико-экономического сопоставления вариантов развития систем водоснабжения и водоотведения, в целом.</w:t>
      </w:r>
    </w:p>
    <w:p w:rsidR="00295B7D" w:rsidRPr="00473C14" w:rsidRDefault="008E6F41" w:rsidP="00295B7D">
      <w:pPr>
        <w:pStyle w:val="e"/>
        <w:spacing w:before="0"/>
        <w:jc w:val="both"/>
      </w:pPr>
      <w:r w:rsidRPr="00473C14">
        <w:t>Основой для разработки и реализации схемы водоснабжения и водоотведения до</w:t>
      </w:r>
      <w:r w:rsidR="00295B7D" w:rsidRPr="00473C14">
        <w:t xml:space="preserve"> </w:t>
      </w:r>
      <w:r w:rsidRPr="00473C14">
        <w:t>2039 года является Федеральный закон от 7 декабря 2011 г. № 416-ФЗ "О водоснабжении и водоотведении",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водоотведения.</w:t>
      </w:r>
    </w:p>
    <w:p w:rsidR="008E6F41" w:rsidRPr="00473C14" w:rsidRDefault="008E6F41" w:rsidP="00295B7D">
      <w:pPr>
        <w:pStyle w:val="e"/>
        <w:spacing w:before="0"/>
        <w:jc w:val="both"/>
      </w:pPr>
      <w:r w:rsidRPr="00473C14">
        <w:lastRenderedPageBreak/>
        <w:t>Объем и состав проекта соответствует «Требованиям к содержанию схем водоснабжения и водоотведения», утвержденным Постановлением Правительства РФ от 5 сентября 2013 г. № 782. При разработке учтены требования законодательства Российской Федерации, стандартов РФ, действующих нормативных документов Министерства природных ресурсов России, других нормативных актов, регулирующих природоохранную деятельность.</w:t>
      </w:r>
    </w:p>
    <w:p w:rsidR="00330DC9" w:rsidRPr="00473C14" w:rsidRDefault="00330DC9" w:rsidP="00295B7D">
      <w:pPr>
        <w:pStyle w:val="e"/>
        <w:spacing w:before="0"/>
        <w:jc w:val="both"/>
      </w:pPr>
      <w:r w:rsidRPr="00473C14">
        <w:t>Схема водоснабжения и водоотведения разработана на основании:</w:t>
      </w:r>
    </w:p>
    <w:p w:rsidR="00295B7D" w:rsidRPr="00473C14" w:rsidRDefault="00330DC9" w:rsidP="00295B7D">
      <w:pPr>
        <w:pStyle w:val="e"/>
        <w:spacing w:before="0"/>
        <w:jc w:val="both"/>
      </w:pPr>
      <w:r w:rsidRPr="00473C14">
        <w:rPr>
          <w:bCs/>
        </w:rPr>
        <w:t>Приказ Министерства регионального развития Российской Федерации от 06.05.2011 № 204</w:t>
      </w:r>
      <w:r w:rsidRPr="00473C14">
        <w:rPr>
          <w:iCs/>
        </w:rPr>
        <w:t xml:space="preserve"> «О разработке программ комплексного развития систем коммунальной инфраструктуры муниципальных образований» (вместе с «Методическими рекомендациями по разработке программ комплексного развития систем коммунальной инфраструктуры муниципальных образований»);</w:t>
      </w:r>
      <w:r w:rsidR="00295B7D" w:rsidRPr="00473C14">
        <w:t xml:space="preserve"> </w:t>
      </w:r>
    </w:p>
    <w:p w:rsidR="00330DC9" w:rsidRPr="00473C14" w:rsidRDefault="00295B7D" w:rsidP="00295B7D">
      <w:pPr>
        <w:pStyle w:val="e"/>
        <w:spacing w:before="0"/>
        <w:jc w:val="both"/>
      </w:pPr>
      <w:bookmarkStart w:id="2" w:name="_Hlk116293017"/>
      <w:r w:rsidRPr="00473C14">
        <w:t>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</w:t>
      </w:r>
      <w:bookmarkEnd w:id="2"/>
      <w:r w:rsidRPr="00473C14">
        <w:t>;</w:t>
      </w:r>
    </w:p>
    <w:p w:rsidR="00295B7D" w:rsidRPr="00473C14" w:rsidRDefault="00330DC9" w:rsidP="00295B7D">
      <w:pPr>
        <w:pStyle w:val="e"/>
        <w:spacing w:before="0"/>
        <w:jc w:val="both"/>
      </w:pPr>
      <w:r w:rsidRPr="00473C14">
        <w:t>СП 32.13330.2018 Канализация. Наружные сети и сооружения. СНиП 2.04.03-85 (с Изменением N 1);</w:t>
      </w:r>
      <w:r w:rsidR="00295B7D" w:rsidRPr="00473C14">
        <w:t xml:space="preserve"> </w:t>
      </w:r>
    </w:p>
    <w:p w:rsidR="00330DC9" w:rsidRPr="00473C14" w:rsidRDefault="00295B7D" w:rsidP="00295B7D">
      <w:pPr>
        <w:pStyle w:val="e"/>
        <w:spacing w:before="0"/>
        <w:jc w:val="both"/>
      </w:pPr>
      <w:r w:rsidRPr="00473C14">
        <w:t>Свод правил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920/пр);</w:t>
      </w:r>
    </w:p>
    <w:p w:rsidR="008E6F41" w:rsidRPr="00473C14" w:rsidRDefault="00330DC9" w:rsidP="00295B7D">
      <w:pPr>
        <w:pStyle w:val="e"/>
        <w:spacing w:before="0"/>
        <w:jc w:val="both"/>
      </w:pPr>
      <w:r w:rsidRPr="00473C14">
        <w:t>Технического задания на разработку схем водоснабжения муниципального образования.</w:t>
      </w:r>
    </w:p>
    <w:p w:rsidR="008E6F41" w:rsidRPr="00473C14" w:rsidRDefault="008E6F41" w:rsidP="00295B7D">
      <w:pPr>
        <w:jc w:val="left"/>
        <w:rPr>
          <w:rFonts w:ascii="Times New Roman" w:hAnsi="Times New Roman"/>
          <w:bCs/>
          <w:kern w:val="32"/>
          <w:sz w:val="24"/>
        </w:rPr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3E6F74" w:rsidRPr="00473C14" w:rsidRDefault="00EF1D49" w:rsidP="000712AB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  <w:kern w:val="0"/>
          <w:sz w:val="28"/>
          <w:szCs w:val="28"/>
        </w:rPr>
      </w:pPr>
      <w:bookmarkStart w:id="3" w:name="_Toc88831150"/>
      <w:r w:rsidRPr="00473C14">
        <w:rPr>
          <w:rFonts w:ascii="Times New Roman" w:hAnsi="Times New Roman"/>
          <w:kern w:val="0"/>
          <w:sz w:val="28"/>
          <w:szCs w:val="28"/>
        </w:rPr>
        <w:lastRenderedPageBreak/>
        <w:t>ГЛАВА 1. СХЕМА ВОДОСНАБЖЕНИЯ</w:t>
      </w:r>
      <w:bookmarkEnd w:id="3"/>
    </w:p>
    <w:p w:rsidR="000712AB" w:rsidRPr="00473C14" w:rsidRDefault="000712AB" w:rsidP="000712AB">
      <w:pPr>
        <w:rPr>
          <w:rFonts w:ascii="Times New Roman" w:hAnsi="Times New Roman"/>
        </w:rPr>
      </w:pPr>
    </w:p>
    <w:p w:rsidR="007C0BA2" w:rsidRPr="00473C14" w:rsidRDefault="00295B7D" w:rsidP="00487B94">
      <w:pPr>
        <w:pStyle w:val="3TimesNewRoman14"/>
        <w:numPr>
          <w:ilvl w:val="0"/>
          <w:numId w:val="0"/>
        </w:numPr>
        <w:ind w:left="1224" w:hanging="504"/>
      </w:pPr>
      <w:bookmarkStart w:id="4" w:name="_Toc88831151"/>
      <w:r w:rsidRPr="00473C14">
        <w:t>1.1</w:t>
      </w:r>
      <w:r w:rsidR="00487B94" w:rsidRPr="00473C14">
        <w:t xml:space="preserve">. </w:t>
      </w:r>
      <w:bookmarkStart w:id="5" w:name="OLE_LINK44"/>
      <w:bookmarkStart w:id="6" w:name="OLE_LINK45"/>
      <w:bookmarkStart w:id="7" w:name="OLE_LINK46"/>
      <w:r w:rsidR="008F6D69" w:rsidRPr="00473C14">
        <w:t xml:space="preserve">ТЕХНИКО-ЭКОНОМИЧЕСКОЕ СОСТОЯНИЕ ЦЕНТРАЛИЗОВАННЫХ СИСТЕМ ВОДОСНАБЖЕНИЯ </w:t>
      </w:r>
      <w:r w:rsidR="00286887" w:rsidRPr="00473C14">
        <w:t>ПОСЕЛЕНИЯ, ГОРОДСКОГО ОКРУГА</w:t>
      </w:r>
      <w:bookmarkEnd w:id="4"/>
      <w:bookmarkEnd w:id="5"/>
      <w:bookmarkEnd w:id="6"/>
      <w:bookmarkEnd w:id="7"/>
    </w:p>
    <w:p w:rsidR="000712AB" w:rsidRPr="00473C14" w:rsidRDefault="000712AB" w:rsidP="00487B94">
      <w:pPr>
        <w:pStyle w:val="70"/>
        <w:rPr>
          <w:color w:val="auto"/>
        </w:rPr>
      </w:pPr>
    </w:p>
    <w:p w:rsidR="007C0BA2" w:rsidRPr="00473C14" w:rsidRDefault="00295B7D" w:rsidP="00487B94">
      <w:pPr>
        <w:pStyle w:val="3TimesNewRoman14"/>
        <w:numPr>
          <w:ilvl w:val="0"/>
          <w:numId w:val="0"/>
        </w:numPr>
        <w:ind w:left="1224" w:hanging="504"/>
      </w:pPr>
      <w:bookmarkStart w:id="8" w:name="_Toc88831152"/>
      <w:r w:rsidRPr="00473C14">
        <w:t>1.1</w:t>
      </w:r>
      <w:r w:rsidR="00487B94" w:rsidRPr="00473C14">
        <w:t xml:space="preserve">.1. </w:t>
      </w:r>
      <w:r w:rsidR="007C0BA2" w:rsidRPr="00473C14">
        <w:t>Описание си</w:t>
      </w:r>
      <w:r w:rsidR="00EA5E46" w:rsidRPr="00473C14">
        <w:t>стемы и структуры водоснабжения</w:t>
      </w:r>
      <w:r w:rsidR="008039D8" w:rsidRPr="00473C14">
        <w:t xml:space="preserve"> поселения, городского округа и</w:t>
      </w:r>
      <w:r w:rsidR="00FE76F7" w:rsidRPr="00473C14">
        <w:t xml:space="preserve"> деление территории </w:t>
      </w:r>
      <w:r w:rsidR="008039D8" w:rsidRPr="00473C14">
        <w:t xml:space="preserve">поселения, городского округа </w:t>
      </w:r>
      <w:r w:rsidR="00FE76F7" w:rsidRPr="00473C14">
        <w:t>на эксплуатационные зоны</w:t>
      </w:r>
      <w:bookmarkEnd w:id="8"/>
    </w:p>
    <w:p w:rsidR="0051623A" w:rsidRPr="00473C14" w:rsidRDefault="0051623A" w:rsidP="0051623A">
      <w:pPr>
        <w:pStyle w:val="e"/>
        <w:spacing w:line="276" w:lineRule="auto"/>
        <w:jc w:val="both"/>
      </w:pPr>
      <w:r w:rsidRPr="00473C14">
        <w:t>Система водоснабжения — это комплекс взаимосвязанных инженерных сооружений, предназначенных для забора, очистки, и транспортировки потребителям воды заданного качества в требуемых количествах и под необходимым напором. При этом централизованная система водоснабжения является основой надежного и устойчивого водообеспечения потребителей.</w:t>
      </w:r>
    </w:p>
    <w:p w:rsidR="00346145" w:rsidRPr="00473C14" w:rsidRDefault="00346145" w:rsidP="00D35335">
      <w:pPr>
        <w:pStyle w:val="e"/>
        <w:spacing w:line="276" w:lineRule="auto"/>
        <w:jc w:val="both"/>
      </w:pPr>
      <w:r w:rsidRPr="00473C14">
        <w:t xml:space="preserve">Структура системы водоснабжения зависит от многих факторов, из которых главными являются следующие: расположение, мощность и качество воды источника расположения, рельеф местности и кратность использования воды на промышленных предприятиях. </w:t>
      </w:r>
    </w:p>
    <w:p w:rsidR="009422D1" w:rsidRPr="00473C14" w:rsidRDefault="009422D1" w:rsidP="009422D1">
      <w:pPr>
        <w:pStyle w:val="e"/>
        <w:spacing w:line="276" w:lineRule="auto"/>
        <w:jc w:val="both"/>
      </w:pPr>
      <w:r w:rsidRPr="00473C14">
        <w:t>Таким образом, территорию</w:t>
      </w:r>
      <w:r w:rsidR="00295B7D" w:rsidRPr="00473C14">
        <w:t xml:space="preserve"> МО </w:t>
      </w:r>
      <w:r w:rsidRPr="00473C14">
        <w:t>Лозовский сельсовет можно условно разделить на</w:t>
      </w:r>
      <w:r w:rsidR="00295B7D" w:rsidRPr="00473C14">
        <w:t xml:space="preserve"> </w:t>
      </w:r>
      <w:r w:rsidRPr="00473C14">
        <w:t>1</w:t>
      </w:r>
      <w:r w:rsidR="002739FC" w:rsidRPr="00473C14">
        <w:t xml:space="preserve"> </w:t>
      </w:r>
      <w:r w:rsidRPr="00473C14">
        <w:t>эксплуатационную зону: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 xml:space="preserve">Таблица 1.1.1.1 - Организации участвующие в структуре водоснабжения МО 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16"/>
        <w:gridCol w:w="3221"/>
        <w:gridCol w:w="3393"/>
        <w:gridCol w:w="2599"/>
      </w:tblGrid>
      <w:tr w:rsidR="00473C14" w:rsidRPr="00473C14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организации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Вид деятельности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 Забор воды со скважин</w:t>
            </w: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- Транспортировка 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Водино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д. Караси</w:t>
            </w: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д. Нижний Баган</w:t>
            </w: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br/>
              <w:t>с. Вознесенка</w:t>
            </w:r>
          </w:p>
        </w:tc>
      </w:tr>
    </w:tbl>
    <w:p w:rsidR="00295B7D" w:rsidRPr="00473C14" w:rsidRDefault="00295B7D" w:rsidP="00295B7D">
      <w:pPr>
        <w:pStyle w:val="e"/>
        <w:spacing w:line="276" w:lineRule="auto"/>
        <w:jc w:val="center"/>
      </w:pPr>
    </w:p>
    <w:p w:rsidR="00BA091E" w:rsidRPr="00473C14" w:rsidRDefault="00295B7D" w:rsidP="00487B94">
      <w:pPr>
        <w:pStyle w:val="3TimesNewRoman14"/>
        <w:numPr>
          <w:ilvl w:val="0"/>
          <w:numId w:val="0"/>
        </w:numPr>
        <w:ind w:left="1224" w:hanging="504"/>
      </w:pPr>
      <w:bookmarkStart w:id="9" w:name="_Toc88831153"/>
      <w:r w:rsidRPr="00473C14">
        <w:t>1.1</w:t>
      </w:r>
      <w:r w:rsidR="00487B94" w:rsidRPr="00473C14">
        <w:t xml:space="preserve">.2. </w:t>
      </w:r>
      <w:r w:rsidR="00BA091E" w:rsidRPr="00473C14">
        <w:t>Описание территорий</w:t>
      </w:r>
      <w:r w:rsidR="008039D8" w:rsidRPr="00473C14">
        <w:t xml:space="preserve"> поселения, </w:t>
      </w:r>
      <w:r w:rsidR="00EC134B" w:rsidRPr="00473C14">
        <w:t>городского округа</w:t>
      </w:r>
      <w:r w:rsidR="008039D8" w:rsidRPr="00473C14">
        <w:t>,</w:t>
      </w:r>
      <w:r w:rsidR="00BA091E" w:rsidRPr="00473C14">
        <w:t xml:space="preserve"> не охваченных централизованными системами водоснабжения</w:t>
      </w:r>
      <w:bookmarkEnd w:id="9"/>
    </w:p>
    <w:p w:rsidR="00295B7D" w:rsidRPr="00473C14" w:rsidRDefault="00295B7D" w:rsidP="00295B7D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eastAsia="Calibri" w:hAnsi="Times New Roman"/>
          <w:sz w:val="24"/>
        </w:rPr>
        <w:t>В настоящее время централизованная система водоснабжения Лозовского сельсовета охватывает большую территорию населенных пунктов.</w:t>
      </w:r>
    </w:p>
    <w:p w:rsidR="00295B7D" w:rsidRPr="00473C14" w:rsidRDefault="00295B7D" w:rsidP="00295B7D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Водоснабжение потребителей нецентрализованной части МО обеспечивается за счет эксплуатации индивидуальных скважин и колодцев.</w:t>
      </w:r>
    </w:p>
    <w:p w:rsidR="002B7250" w:rsidRPr="00473C14" w:rsidRDefault="002B7250" w:rsidP="00B934CE">
      <w:pPr>
        <w:autoSpaceDE w:val="0"/>
        <w:autoSpaceDN w:val="0"/>
        <w:adjustRightInd w:val="0"/>
        <w:snapToGrid w:val="0"/>
        <w:spacing w:line="276" w:lineRule="auto"/>
        <w:ind w:firstLine="570"/>
        <w:rPr>
          <w:rFonts w:ascii="Times New Roman" w:hAnsi="Times New Roman"/>
          <w:sz w:val="24"/>
        </w:rPr>
      </w:pPr>
    </w:p>
    <w:p w:rsidR="00E2320B" w:rsidRPr="00473C14" w:rsidRDefault="00295B7D" w:rsidP="00295B7D">
      <w:pPr>
        <w:pStyle w:val="3TimesNewRoman14"/>
        <w:numPr>
          <w:ilvl w:val="0"/>
          <w:numId w:val="0"/>
        </w:numPr>
        <w:ind w:left="1224" w:hanging="504"/>
      </w:pPr>
      <w:bookmarkStart w:id="10" w:name="_Toc88831154"/>
      <w:r w:rsidRPr="00473C14">
        <w:t>1.1</w:t>
      </w:r>
      <w:r w:rsidR="00487B94" w:rsidRPr="00473C14">
        <w:t xml:space="preserve">.3. </w:t>
      </w:r>
      <w:r w:rsidR="00FE289D" w:rsidRPr="00473C14">
        <w:t>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</w:t>
      </w:r>
      <w:bookmarkEnd w:id="10"/>
    </w:p>
    <w:p w:rsidR="000B4AAF" w:rsidRPr="00473C14" w:rsidRDefault="00EF6475" w:rsidP="00295B7D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Технологическая зона водоснабжения – это часть водопроводной сети, принадлежащей организации, осуществляющей горячее водоснабжение или холодное водоснабжение, в </w:t>
      </w:r>
      <w:r w:rsidRPr="00473C14">
        <w:rPr>
          <w:rFonts w:ascii="Times New Roman" w:hAnsi="Times New Roman"/>
          <w:sz w:val="24"/>
        </w:rPr>
        <w:lastRenderedPageBreak/>
        <w:t>пределах которой обеспечиваются нормативные значения напора (давления) воды при подаче ее потребителям в соответствии с расчетным расходом воды.</w:t>
      </w:r>
    </w:p>
    <w:p w:rsidR="003600E6" w:rsidRPr="00473C14" w:rsidRDefault="00EF6475" w:rsidP="00295B7D">
      <w:pPr>
        <w:autoSpaceDE w:val="0"/>
        <w:autoSpaceDN w:val="0"/>
        <w:adjustRightInd w:val="0"/>
        <w:snapToGrid w:val="0"/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В </w:t>
      </w:r>
      <w:r w:rsidR="009F16D2" w:rsidRPr="00473C14">
        <w:rPr>
          <w:rFonts w:ascii="Times New Roman" w:hAnsi="Times New Roman"/>
          <w:sz w:val="24"/>
        </w:rPr>
        <w:t>м</w:t>
      </w:r>
      <w:r w:rsidR="00533E71" w:rsidRPr="00473C14">
        <w:rPr>
          <w:rFonts w:ascii="Times New Roman" w:hAnsi="Times New Roman"/>
          <w:sz w:val="24"/>
        </w:rPr>
        <w:t xml:space="preserve">униципальном </w:t>
      </w:r>
      <w:r w:rsidR="00295B7D" w:rsidRPr="00473C14">
        <w:rPr>
          <w:rFonts w:ascii="Times New Roman" w:hAnsi="Times New Roman"/>
          <w:sz w:val="24"/>
        </w:rPr>
        <w:t xml:space="preserve">образовании </w:t>
      </w:r>
      <w:r w:rsidRPr="00473C14">
        <w:rPr>
          <w:rFonts w:ascii="Times New Roman" w:hAnsi="Times New Roman"/>
          <w:sz w:val="24"/>
        </w:rPr>
        <w:t>Лозовский сельсовет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существуют</w:t>
      </w:r>
      <w:r w:rsidR="00295B7D" w:rsidRPr="00473C14">
        <w:rPr>
          <w:rFonts w:ascii="Times New Roman" w:hAnsi="Times New Roman"/>
          <w:sz w:val="24"/>
        </w:rPr>
        <w:t xml:space="preserve"> </w:t>
      </w:r>
      <w:bookmarkStart w:id="11" w:name="OLE_LINK90"/>
      <w:bookmarkStart w:id="12" w:name="OLE_LINK91"/>
      <w:bookmarkEnd w:id="11"/>
      <w:bookmarkEnd w:id="12"/>
      <w:r w:rsidRPr="00473C14">
        <w:rPr>
          <w:rFonts w:ascii="Times New Roman" w:hAnsi="Times New Roman"/>
          <w:sz w:val="24"/>
        </w:rPr>
        <w:t>5</w:t>
      </w:r>
      <w:r w:rsidR="00484CB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технологических зон</w:t>
      </w:r>
      <w:r w:rsidR="00770942" w:rsidRPr="00473C14">
        <w:rPr>
          <w:rFonts w:ascii="Times New Roman" w:hAnsi="Times New Roman"/>
          <w:sz w:val="24"/>
        </w:rPr>
        <w:t xml:space="preserve"> холодного </w:t>
      </w:r>
      <w:r w:rsidR="00E91781" w:rsidRPr="00473C14">
        <w:rPr>
          <w:rFonts w:ascii="Times New Roman" w:hAnsi="Times New Roman"/>
          <w:sz w:val="24"/>
        </w:rPr>
        <w:t>водоснабжения, к</w:t>
      </w:r>
      <w:r w:rsidR="00770942" w:rsidRPr="00473C14">
        <w:rPr>
          <w:rFonts w:ascii="Times New Roman" w:hAnsi="Times New Roman"/>
          <w:sz w:val="24"/>
        </w:rPr>
        <w:t>оторые представлены в таблице ниже</w:t>
      </w:r>
      <w:r w:rsidR="003600E6" w:rsidRPr="00473C14">
        <w:rPr>
          <w:rFonts w:ascii="Times New Roman" w:hAnsi="Times New Roman"/>
          <w:sz w:val="24"/>
        </w:rPr>
        <w:t>:</w:t>
      </w:r>
    </w:p>
    <w:p w:rsidR="00746CA4" w:rsidRPr="00473C14" w:rsidRDefault="00295B7D">
      <w:pPr>
        <w:spacing w:before="400" w:after="200"/>
      </w:pPr>
      <w:bookmarkStart w:id="13" w:name="OLE_LINK81"/>
      <w:bookmarkStart w:id="14" w:name="OLE_LINK82"/>
      <w:bookmarkStart w:id="15" w:name="OLE_LINK83"/>
      <w:bookmarkEnd w:id="13"/>
      <w:bookmarkEnd w:id="14"/>
      <w:bookmarkEnd w:id="15"/>
      <w:r w:rsidRPr="00473C14">
        <w:rPr>
          <w:rFonts w:ascii="Times New Roman" w:hAnsi="Times New Roman"/>
          <w:b/>
          <w:sz w:val="24"/>
        </w:rPr>
        <w:t>Таблица 1.1.3.1 - Технологические зоны водоснабжения МО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320"/>
        <w:gridCol w:w="2485"/>
        <w:gridCol w:w="2362"/>
        <w:gridCol w:w="2050"/>
        <w:gridCol w:w="2412"/>
      </w:tblGrid>
      <w:tr w:rsidR="00473C14" w:rsidRPr="00473C14">
        <w:trPr>
          <w:jc w:val="center"/>
        </w:trPr>
        <w:tc>
          <w:tcPr>
            <w:tcW w:w="0" w:type="dxa"/>
            <w:shd w:val="clear" w:color="auto" w:fill="F2F2F2"/>
            <w:tcMar>
              <w:top w:w="120" w:type="dxa"/>
              <w:left w:w="20" w:type="dxa"/>
              <w:bottom w:w="12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Организация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обслуживающая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сети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Водоснабжение населенного пункта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0" w:type="dxa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- 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 Скважина д. Караси ул. Озерная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- 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- 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- 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</w:tr>
    </w:tbl>
    <w:p w:rsidR="003600E6" w:rsidRPr="00473C14" w:rsidRDefault="003600E6" w:rsidP="00295B7D">
      <w:pPr>
        <w:autoSpaceDE w:val="0"/>
        <w:autoSpaceDN w:val="0"/>
        <w:adjustRightInd w:val="0"/>
        <w:snapToGrid w:val="0"/>
        <w:spacing w:line="276" w:lineRule="auto"/>
        <w:rPr>
          <w:rFonts w:ascii="Times New Roman" w:hAnsi="Times New Roman"/>
          <w:sz w:val="24"/>
        </w:rPr>
      </w:pPr>
    </w:p>
    <w:p w:rsidR="00770942" w:rsidRPr="00473C14" w:rsidRDefault="00295B7D" w:rsidP="00487B94">
      <w:pPr>
        <w:pStyle w:val="3TimesNewRoman14"/>
        <w:numPr>
          <w:ilvl w:val="0"/>
          <w:numId w:val="0"/>
        </w:numPr>
        <w:ind w:left="1224" w:hanging="504"/>
      </w:pPr>
      <w:bookmarkStart w:id="16" w:name="_Toc88831155"/>
      <w:r w:rsidRPr="00473C14">
        <w:t>1.1.4</w:t>
      </w:r>
      <w:r w:rsidR="00487B94" w:rsidRPr="00473C14">
        <w:t xml:space="preserve">. </w:t>
      </w:r>
      <w:r w:rsidR="00BA091E" w:rsidRPr="00473C14">
        <w:t>Описание результатов технического обследования централизованных систем водоснабжения</w:t>
      </w:r>
      <w:bookmarkEnd w:id="16"/>
    </w:p>
    <w:p w:rsidR="00487B94" w:rsidRPr="00473C14" w:rsidRDefault="00487B94" w:rsidP="00487B94">
      <w:pPr>
        <w:pStyle w:val="70"/>
        <w:rPr>
          <w:color w:val="auto"/>
          <w:sz w:val="24"/>
        </w:rPr>
      </w:pPr>
    </w:p>
    <w:p w:rsidR="001E004B" w:rsidRPr="00473C14" w:rsidRDefault="00295B7D" w:rsidP="00295B7D">
      <w:pPr>
        <w:pStyle w:val="3TimesNewRoman14"/>
        <w:numPr>
          <w:ilvl w:val="0"/>
          <w:numId w:val="0"/>
        </w:numPr>
        <w:ind w:left="1224" w:hanging="504"/>
      </w:pPr>
      <w:bookmarkStart w:id="17" w:name="_Toc88831156"/>
      <w:r w:rsidRPr="00473C14">
        <w:t>1.1.4</w:t>
      </w:r>
      <w:r w:rsidR="00714242" w:rsidRPr="00473C14">
        <w:t xml:space="preserve">.1. </w:t>
      </w:r>
      <w:r w:rsidR="00FE289D" w:rsidRPr="00473C14">
        <w:t>Описание состояния существующих источников водоснабжения и водозаборных сооружений</w:t>
      </w:r>
      <w:bookmarkEnd w:id="17"/>
    </w:p>
    <w:p w:rsidR="00295B7D" w:rsidRPr="00473C14" w:rsidRDefault="001E004B" w:rsidP="00295B7D">
      <w:pPr>
        <w:pStyle w:val="e"/>
        <w:spacing w:before="0" w:line="276" w:lineRule="auto"/>
        <w:jc w:val="both"/>
      </w:pPr>
      <w:r w:rsidRPr="00473C14">
        <w:t>Водоснабжение в</w:t>
      </w:r>
      <w:r w:rsidR="00295B7D" w:rsidRPr="00473C14">
        <w:t xml:space="preserve"> МО </w:t>
      </w:r>
      <w:r w:rsidRPr="00473C14">
        <w:t>Лозовский сельсовет осуществляется</w:t>
      </w:r>
      <w:r w:rsidR="00295B7D" w:rsidRPr="00473C14">
        <w:t xml:space="preserve"> </w:t>
      </w:r>
      <w:r w:rsidRPr="00473C14">
        <w:t>водозаборными скважинами из подземных источников. Вода используется для удовлетворения хозяйс</w:t>
      </w:r>
      <w:r w:rsidR="00C76EF1" w:rsidRPr="00473C14">
        <w:t>твенно-питьевых нужд населения.</w:t>
      </w:r>
      <w:r w:rsidR="00803DEB" w:rsidRPr="00473C14">
        <w:t xml:space="preserve"> </w:t>
      </w:r>
      <w:r w:rsidRPr="00473C14">
        <w:t>Общее количество водозаборных сооружений</w:t>
      </w:r>
      <w:r w:rsidR="00295B7D" w:rsidRPr="00473C14">
        <w:t xml:space="preserve"> и их технологические параметры представлены в таблице </w:t>
      </w:r>
      <w:r w:rsidRPr="00473C14">
        <w:t>1.1.4.1.1</w:t>
      </w:r>
      <w:r w:rsidR="00295B7D" w:rsidRPr="00473C14">
        <w:t>.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295B7D" w:rsidRPr="00473C14" w:rsidRDefault="00295B7D" w:rsidP="00295B7D">
      <w:pPr>
        <w:jc w:val="center"/>
        <w:rPr>
          <w:rFonts w:ascii="Times New Roman" w:hAnsi="Times New Roman"/>
          <w:sz w:val="24"/>
        </w:rPr>
      </w:pP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1.1.4.1.1 - Технологические параметры</w:t>
      </w:r>
    </w:p>
    <w:tbl>
      <w:tblPr>
        <w:tblStyle w:val="a5"/>
        <w:tblW w:w="4716" w:type="pct"/>
        <w:jc w:val="center"/>
        <w:tblLook w:val="04A0" w:firstRow="1" w:lastRow="0" w:firstColumn="1" w:lastColumn="0" w:noHBand="0" w:noVBand="1"/>
      </w:tblPr>
      <w:tblGrid>
        <w:gridCol w:w="672"/>
        <w:gridCol w:w="1961"/>
        <w:gridCol w:w="1675"/>
        <w:gridCol w:w="1769"/>
        <w:gridCol w:w="1540"/>
        <w:gridCol w:w="1049"/>
        <w:gridCol w:w="1229"/>
        <w:gridCol w:w="2608"/>
        <w:gridCol w:w="1231"/>
      </w:tblGrid>
      <w:tr w:rsidR="00473C14" w:rsidRPr="00473C14" w:rsidTr="00295B7D">
        <w:trPr>
          <w:trHeight w:val="224"/>
          <w:jc w:val="center"/>
        </w:trPr>
        <w:tc>
          <w:tcPr>
            <w:tcW w:w="672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1961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Наименование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водозаборного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3444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Адрес</w:t>
            </w:r>
          </w:p>
        </w:tc>
        <w:tc>
          <w:tcPr>
            <w:tcW w:w="154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Глубина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скважины, м</w:t>
            </w:r>
          </w:p>
        </w:tc>
        <w:tc>
          <w:tcPr>
            <w:tcW w:w="6117" w:type="dxa"/>
            <w:gridSpan w:val="4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Оборудование</w:t>
            </w:r>
            <w:proofErr w:type="spellEnd"/>
          </w:p>
        </w:tc>
      </w:tr>
      <w:tr w:rsidR="00473C14" w:rsidRPr="00473C14" w:rsidTr="00295B7D">
        <w:trPr>
          <w:trHeight w:val="528"/>
          <w:jc w:val="center"/>
        </w:trPr>
        <w:tc>
          <w:tcPr>
            <w:tcW w:w="672" w:type="dxa"/>
            <w:vMerge/>
          </w:tcPr>
          <w:p w:rsidR="00295B7D" w:rsidRPr="00473C14" w:rsidRDefault="00295B7D"/>
        </w:tc>
        <w:tc>
          <w:tcPr>
            <w:tcW w:w="1961" w:type="dxa"/>
            <w:vMerge/>
          </w:tcPr>
          <w:p w:rsidR="00295B7D" w:rsidRPr="00473C14" w:rsidRDefault="00295B7D"/>
        </w:tc>
        <w:tc>
          <w:tcPr>
            <w:tcW w:w="1675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пункт</w:t>
            </w:r>
          </w:p>
        </w:tc>
        <w:tc>
          <w:tcPr>
            <w:tcW w:w="176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улица</w:t>
            </w:r>
            <w:proofErr w:type="spellEnd"/>
          </w:p>
        </w:tc>
        <w:tc>
          <w:tcPr>
            <w:tcW w:w="1540" w:type="dxa"/>
            <w:vMerge/>
          </w:tcPr>
          <w:p w:rsidR="00295B7D" w:rsidRPr="00473C14" w:rsidRDefault="00295B7D"/>
        </w:tc>
        <w:tc>
          <w:tcPr>
            <w:tcW w:w="104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марка</w:t>
            </w:r>
            <w:proofErr w:type="spellEnd"/>
          </w:p>
        </w:tc>
        <w:tc>
          <w:tcPr>
            <w:tcW w:w="122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часы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работы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ч/сут.</w:t>
            </w:r>
          </w:p>
        </w:tc>
        <w:tc>
          <w:tcPr>
            <w:tcW w:w="2608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производительность, м3/ч</w:t>
            </w:r>
          </w:p>
        </w:tc>
        <w:tc>
          <w:tcPr>
            <w:tcW w:w="1229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напор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, м</w:t>
            </w:r>
          </w:p>
        </w:tc>
      </w:tr>
      <w:tr w:rsidR="00473C14" w:rsidRPr="00473C14" w:rsidTr="00295B7D">
        <w:trPr>
          <w:trHeight w:val="449"/>
          <w:jc w:val="center"/>
        </w:trPr>
        <w:tc>
          <w:tcPr>
            <w:tcW w:w="67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1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16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176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Рабочая</w:t>
            </w:r>
            <w:proofErr w:type="spellEnd"/>
          </w:p>
        </w:tc>
        <w:tc>
          <w:tcPr>
            <w:tcW w:w="15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943,0000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ЭЦВ 10-10-80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60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473C14" w:rsidRPr="00473C14" w:rsidTr="00295B7D">
        <w:trPr>
          <w:trHeight w:val="438"/>
          <w:jc w:val="center"/>
        </w:trPr>
        <w:tc>
          <w:tcPr>
            <w:tcW w:w="67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1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16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176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Озерная</w:t>
            </w:r>
            <w:proofErr w:type="spellEnd"/>
          </w:p>
        </w:tc>
        <w:tc>
          <w:tcPr>
            <w:tcW w:w="15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929,0000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ЭЦВ 10-10-80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60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473C14" w:rsidRPr="00473C14" w:rsidTr="00295B7D">
        <w:trPr>
          <w:trHeight w:val="449"/>
          <w:jc w:val="center"/>
        </w:trPr>
        <w:tc>
          <w:tcPr>
            <w:tcW w:w="67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1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16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176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15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993,0000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ЭЦВ 6-6,5-80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60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6,5000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473C14" w:rsidRPr="00473C14" w:rsidTr="00295B7D">
        <w:trPr>
          <w:trHeight w:val="595"/>
          <w:jc w:val="center"/>
        </w:trPr>
        <w:tc>
          <w:tcPr>
            <w:tcW w:w="67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1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16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176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15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1050,0000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ЭЦВ 10-10-80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60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10,0000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80,0000</w:t>
            </w:r>
          </w:p>
        </w:tc>
      </w:tr>
      <w:tr w:rsidR="00473C14" w:rsidRPr="00473C14" w:rsidTr="00295B7D">
        <w:trPr>
          <w:trHeight w:val="449"/>
          <w:jc w:val="center"/>
        </w:trPr>
        <w:tc>
          <w:tcPr>
            <w:tcW w:w="672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</w:t>
            </w:r>
          </w:p>
        </w:tc>
        <w:tc>
          <w:tcPr>
            <w:tcW w:w="1961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1675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176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154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104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ЭЦВ 6-10-185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24,0000</w:t>
            </w:r>
          </w:p>
        </w:tc>
        <w:tc>
          <w:tcPr>
            <w:tcW w:w="2608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20,0000</w:t>
            </w:r>
          </w:p>
        </w:tc>
        <w:tc>
          <w:tcPr>
            <w:tcW w:w="1229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295B7D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30,0000</w:t>
            </w:r>
          </w:p>
        </w:tc>
      </w:tr>
    </w:tbl>
    <w:p w:rsidR="00746CA4" w:rsidRPr="00473C14" w:rsidRDefault="00746CA4">
      <w:pPr>
        <w:sectPr w:rsidR="00746CA4" w:rsidRPr="00473C14" w:rsidSect="00295B7D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473C14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18" w:name="_Toc88831157"/>
      <w:r w:rsidRPr="00473C14">
        <w:lastRenderedPageBreak/>
        <w:t xml:space="preserve">1.1.4.2. </w:t>
      </w:r>
      <w:r w:rsidR="00BA091E" w:rsidRPr="00473C14">
        <w:t>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</w:t>
      </w:r>
      <w:bookmarkEnd w:id="18"/>
    </w:p>
    <w:p w:rsidR="0071488C" w:rsidRPr="00473C14" w:rsidRDefault="00601B89" w:rsidP="00295B7D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Вода, подаваемая в водопроводную сеть, должна соответствовать СанПиН</w:t>
      </w:r>
      <w:r w:rsidR="005066E7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2.1.4.3684-21» Санитарно-</w:t>
      </w:r>
      <w:r w:rsidR="00687FEA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эпидемиологические</w:t>
      </w:r>
      <w:r w:rsidR="005066E7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требования к содержанию территорий городских и сельских поселений, к водным объектам, питьевой воде и питьевому вод</w:t>
      </w:r>
      <w:r w:rsidR="00687FEA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оснабжению, атмосферному воздуху</w:t>
      </w:r>
      <w:r w:rsidR="005066E7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687FEA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профилактических</w:t>
      </w:r>
      <w:r w:rsidR="005066E7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) мероприятий» и СанПиН 2.1.4.3685-21 </w:t>
      </w:r>
      <w:r w:rsidR="005066E7" w:rsidRPr="00473C14">
        <w:rPr>
          <w:rFonts w:eastAsia="Times New Roman"/>
          <w:spacing w:val="-1"/>
          <w:lang w:val="ru-RU"/>
        </w:rPr>
        <w:t xml:space="preserve"> </w:t>
      </w:r>
      <w:r w:rsidR="005066E7"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«Гигиенические нормативы и требования к обеспечению безопасности и (или) безвредности для человека факторов обитания среды». </w:t>
      </w: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Необходимость обеззараживания подземных вод определяется органами санитарно-эпидемиологической службы.</w:t>
      </w:r>
    </w:p>
    <w:p w:rsidR="00295B7D" w:rsidRPr="00473C14" w:rsidRDefault="00295B7D" w:rsidP="00295B7D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Сооружения водоочистки и водоподготовки для подачи воды в сеть на территории муниципального образования отсутствуют.</w:t>
      </w:r>
    </w:p>
    <w:p w:rsidR="00C83C28" w:rsidRPr="00473C14" w:rsidRDefault="00C83C28" w:rsidP="00C83C28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Качество воды из водопроводных сетей контролируется в достаточной мере, регулярно проверяется ФФБУЗ «Центр гигиены и эпидемиологии в Новосибирской области» в Карасукском районе, имеющий аттестат об аккредитации № RA.RU.710008 выдан 25.06.2015 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 </w:t>
      </w:r>
    </w:p>
    <w:p w:rsidR="00C83C28" w:rsidRPr="00473C14" w:rsidRDefault="00C83C28" w:rsidP="00C83C28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Место (адрес) отбора: скважины с. </w:t>
      </w:r>
      <w:proofErr w:type="spellStart"/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Лозовское</w:t>
      </w:r>
      <w:proofErr w:type="spellEnd"/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, п. </w:t>
      </w:r>
      <w:proofErr w:type="spellStart"/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Водино</w:t>
      </w:r>
      <w:proofErr w:type="spellEnd"/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, д. Караси, д. Нижний Баган, с. Вознесенка, п. Первомайский, с. Славянка.</w:t>
      </w:r>
    </w:p>
    <w:p w:rsidR="00295B7D" w:rsidRPr="00473C14" w:rsidRDefault="00295B7D" w:rsidP="00295B7D">
      <w:pPr>
        <w:pStyle w:val="TableParagraph"/>
        <w:spacing w:before="115" w:line="288" w:lineRule="auto"/>
        <w:ind w:right="335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В таблице ниже представлены результаты лабораторных санитарно-гигиенических исследований централизованного водоснабжения муниципального образования Лозовский сельсовет. 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445FB0" w:rsidRPr="00473C14" w:rsidRDefault="00445FB0" w:rsidP="00295B7D">
      <w:pPr>
        <w:spacing w:line="276" w:lineRule="auto"/>
        <w:ind w:firstLine="570"/>
        <w:jc w:val="center"/>
        <w:rPr>
          <w:rFonts w:ascii="Times New Roman" w:hAnsi="Times New Roman"/>
          <w:sz w:val="24"/>
        </w:rPr>
      </w:pP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1.1.4.2.1 - Сводная по результатам обследования качества воды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69"/>
        <w:gridCol w:w="2535"/>
        <w:gridCol w:w="1281"/>
        <w:gridCol w:w="2438"/>
        <w:gridCol w:w="1281"/>
        <w:gridCol w:w="2438"/>
        <w:gridCol w:w="1281"/>
        <w:gridCol w:w="2438"/>
      </w:tblGrid>
      <w:tr w:rsidR="00473C14" w:rsidRPr="00473C14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Наименование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водозаборного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0" w:type="dxa"/>
            <w:gridSpan w:val="6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Пробы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При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подъеме</w:t>
            </w:r>
            <w:proofErr w:type="spellEnd"/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В сеть после водоподготовки (при наличии)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На разделе границ из сети потребителю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>
            <w:pPr>
              <w:rPr>
                <w:lang w:val="ru-RU"/>
              </w:rPr>
            </w:pPr>
          </w:p>
        </w:tc>
        <w:tc>
          <w:tcPr>
            <w:tcW w:w="0" w:type="dxa"/>
            <w:vMerge/>
          </w:tcPr>
          <w:p w:rsidR="00746CA4" w:rsidRPr="00473C14" w:rsidRDefault="00746CA4">
            <w:pPr>
              <w:rPr>
                <w:lang w:val="ru-RU"/>
              </w:rPr>
            </w:pP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всего проб за 2022 г</w:t>
            </w:r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не соответствует норме (указать какой показатель)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BDD7EE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8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</w:tbl>
    <w:p w:rsidR="00746CA4" w:rsidRPr="00473C14" w:rsidRDefault="00746CA4">
      <w:pPr>
        <w:sectPr w:rsidR="00746CA4" w:rsidRPr="00473C14" w:rsidSect="00295B7D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157A7" w:rsidRPr="00473C14" w:rsidRDefault="00714242" w:rsidP="00295B7D">
      <w:pPr>
        <w:pStyle w:val="3TimesNewRoman14"/>
        <w:numPr>
          <w:ilvl w:val="0"/>
          <w:numId w:val="0"/>
        </w:numPr>
        <w:ind w:left="1224" w:hanging="504"/>
      </w:pPr>
      <w:bookmarkStart w:id="19" w:name="_Toc88831158"/>
      <w:r w:rsidRPr="00473C14">
        <w:lastRenderedPageBreak/>
        <w:t xml:space="preserve">1.1.4.3. </w:t>
      </w:r>
      <w:bookmarkStart w:id="20" w:name="OLE_LINK110"/>
      <w:bookmarkStart w:id="21" w:name="OLE_LINK111"/>
      <w:r w:rsidR="00FE289D" w:rsidRPr="00473C14">
        <w:t xml:space="preserve">Описание состояния и функционирования существующих насосных </w:t>
      </w:r>
      <w:bookmarkEnd w:id="20"/>
      <w:bookmarkEnd w:id="21"/>
      <w:r w:rsidR="00FE289D" w:rsidRPr="00473C14"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9"/>
    </w:p>
    <w:p w:rsidR="00295B7D" w:rsidRPr="00473C14" w:rsidRDefault="00295B7D" w:rsidP="00295B7D">
      <w:pPr>
        <w:pStyle w:val="a8"/>
        <w:spacing w:line="276" w:lineRule="auto"/>
        <w:ind w:left="142" w:firstLine="567"/>
        <w:jc w:val="both"/>
        <w:rPr>
          <w:rFonts w:eastAsia="Arial Unicode MS"/>
          <w:sz w:val="24"/>
          <w:szCs w:val="24"/>
        </w:rPr>
      </w:pPr>
      <w:r w:rsidRPr="00473C14">
        <w:rPr>
          <w:rFonts w:ascii="Times New Roman" w:hAnsi="Times New Roman"/>
          <w:sz w:val="24"/>
          <w:szCs w:val="24"/>
        </w:rPr>
        <w:t>На территории МО Лозовский сельсовет водоснабжение осуществляется подземной водой из артезианских скважин. В составе водозаборных узлов используются насосы марки ЭЦВ различной производительности.</w:t>
      </w:r>
    </w:p>
    <w:p w:rsidR="006C252C" w:rsidRPr="00473C14" w:rsidRDefault="006C252C" w:rsidP="00295B7D">
      <w:pPr>
        <w:pStyle w:val="TableParagraph"/>
        <w:spacing w:before="115" w:line="288" w:lineRule="auto"/>
        <w:ind w:left="142" w:right="335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</w:pPr>
      <w:r w:rsidRPr="00473C14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Оценка энергоэффективности системы водоснабжения, выраженная в удельных энергозатратах на куб. м поднимаемой воды (нормативный показатель 0,5 кВтч/м3).</w:t>
      </w:r>
    </w:p>
    <w:p w:rsidR="00746CA4" w:rsidRPr="00473C14" w:rsidRDefault="00295B7D">
      <w:pPr>
        <w:spacing w:before="400" w:after="200"/>
      </w:pPr>
      <w:bookmarkStart w:id="22" w:name="OLE_LINK135"/>
      <w:bookmarkStart w:id="23" w:name="OLE_LINK136"/>
      <w:bookmarkStart w:id="24" w:name="OLE_LINK137"/>
      <w:bookmarkEnd w:id="22"/>
      <w:bookmarkEnd w:id="23"/>
      <w:bookmarkEnd w:id="24"/>
      <w:r w:rsidRPr="00473C14">
        <w:rPr>
          <w:rFonts w:ascii="Times New Roman" w:hAnsi="Times New Roman"/>
          <w:b/>
          <w:sz w:val="24"/>
        </w:rPr>
        <w:t>Таблица 1.1.4.3.1 - Оценка энергоэффективности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935"/>
        <w:gridCol w:w="1935"/>
        <w:gridCol w:w="1283"/>
        <w:gridCol w:w="1926"/>
        <w:gridCol w:w="2550"/>
      </w:tblGrid>
      <w:tr w:rsidR="00473C14" w:rsidRPr="00473C14" w:rsidTr="00C83C28">
        <w:trPr>
          <w:jc w:val="center"/>
        </w:trPr>
        <w:tc>
          <w:tcPr>
            <w:tcW w:w="100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1005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Источник</w:t>
            </w:r>
          </w:p>
        </w:tc>
        <w:tc>
          <w:tcPr>
            <w:tcW w:w="666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поднятой воды в 2022 г, тыс. м3/год</w:t>
            </w:r>
          </w:p>
        </w:tc>
        <w:tc>
          <w:tcPr>
            <w:tcW w:w="100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Объем потребленной электроэнергии, тыс.кВт*час</w:t>
            </w:r>
          </w:p>
        </w:tc>
        <w:tc>
          <w:tcPr>
            <w:tcW w:w="1324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Энергоэффективность, кВтч/м3</w:t>
            </w:r>
          </w:p>
        </w:tc>
      </w:tr>
      <w:tr w:rsidR="00473C14" w:rsidRPr="00473C14" w:rsidTr="00C83C28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13,9000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1,8052</w:t>
            </w:r>
          </w:p>
        </w:tc>
      </w:tr>
      <w:tr w:rsidR="00473C14" w:rsidRPr="00473C14" w:rsidTr="00C83C28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C83C28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C83C28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473C14" w:rsidRPr="00473C14" w:rsidTr="00C83C28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21,3000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6,8710</w:t>
            </w:r>
          </w:p>
        </w:tc>
      </w:tr>
      <w:tr w:rsidR="00473C14" w:rsidRPr="00473C14" w:rsidTr="00C83C28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-</w:t>
            </w:r>
          </w:p>
        </w:tc>
      </w:tr>
      <w:tr w:rsidR="00473C14" w:rsidRPr="00473C14" w:rsidTr="00C83C28">
        <w:trPr>
          <w:jc w:val="center"/>
        </w:trPr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1005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6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100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8,2000</w:t>
            </w:r>
          </w:p>
        </w:tc>
        <w:tc>
          <w:tcPr>
            <w:tcW w:w="1324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 w:rsidP="00C83C28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10,2500</w:t>
            </w:r>
          </w:p>
        </w:tc>
      </w:tr>
    </w:tbl>
    <w:p w:rsidR="006C252C" w:rsidRPr="00473C14" w:rsidRDefault="006C252C" w:rsidP="006C252C">
      <w:pPr>
        <w:rPr>
          <w:rFonts w:ascii="Times New Roman" w:eastAsia="Calibri" w:hAnsi="Times New Roman"/>
          <w:sz w:val="24"/>
          <w:szCs w:val="22"/>
        </w:rPr>
      </w:pPr>
    </w:p>
    <w:p w:rsidR="006C252C" w:rsidRPr="00473C14" w:rsidRDefault="006C252C" w:rsidP="00295B7D">
      <w:pPr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pacing w:val="-1"/>
          <w:sz w:val="24"/>
        </w:rPr>
        <w:t>Как видно из таблицы</w:t>
      </w:r>
      <w:r w:rsidR="00295B7D" w:rsidRPr="00473C14">
        <w:rPr>
          <w:rFonts w:ascii="Times New Roman" w:hAnsi="Times New Roman"/>
          <w:spacing w:val="-1"/>
          <w:sz w:val="24"/>
        </w:rPr>
        <w:t xml:space="preserve"> энергоэффективности</w:t>
      </w:r>
      <w:r w:rsidRPr="00473C14">
        <w:rPr>
          <w:rFonts w:ascii="Times New Roman" w:hAnsi="Times New Roman"/>
          <w:spacing w:val="-1"/>
          <w:sz w:val="24"/>
        </w:rPr>
        <w:t xml:space="preserve"> системы водоснабжения, в большинстве случаев, нельзя считать энергоэффективными.</w:t>
      </w:r>
    </w:p>
    <w:p w:rsidR="006C252C" w:rsidRPr="00473C14" w:rsidRDefault="006C252C" w:rsidP="00F63540">
      <w:pPr>
        <w:tabs>
          <w:tab w:val="left" w:pos="2880"/>
        </w:tabs>
        <w:rPr>
          <w:rFonts w:ascii="Times New Roman" w:hAnsi="Times New Roman"/>
          <w:sz w:val="24"/>
        </w:rPr>
      </w:pPr>
    </w:p>
    <w:p w:rsidR="001157A7" w:rsidRPr="00473C14" w:rsidRDefault="00714242" w:rsidP="00295B7D">
      <w:pPr>
        <w:pStyle w:val="3TimesNewRoman14"/>
        <w:numPr>
          <w:ilvl w:val="0"/>
          <w:numId w:val="0"/>
        </w:numPr>
        <w:ind w:left="1224" w:hanging="504"/>
        <w:rPr>
          <w:i/>
        </w:rPr>
      </w:pPr>
      <w:bookmarkStart w:id="25" w:name="_Toc88831159"/>
      <w:r w:rsidRPr="00473C14">
        <w:t xml:space="preserve">1.1.4.4. </w:t>
      </w:r>
      <w:r w:rsidR="001710C8" w:rsidRPr="00473C14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25"/>
    </w:p>
    <w:p w:rsidR="001157A7" w:rsidRPr="00473C14" w:rsidRDefault="002333C5" w:rsidP="00295B7D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473C14">
        <w:rPr>
          <w:rStyle w:val="FontStyle158"/>
          <w:rFonts w:eastAsia="Arial Unicode MS"/>
          <w:sz w:val="24"/>
        </w:rPr>
        <w:t>Протяженность</w:t>
      </w:r>
      <w:r w:rsidR="00AC5EC0" w:rsidRPr="00473C14">
        <w:rPr>
          <w:rStyle w:val="FontStyle158"/>
          <w:rFonts w:eastAsia="Arial Unicode MS"/>
          <w:sz w:val="24"/>
        </w:rPr>
        <w:t xml:space="preserve"> водопроводных сетей</w:t>
      </w:r>
      <w:r w:rsidR="00295B7D" w:rsidRPr="00473C14">
        <w:rPr>
          <w:rStyle w:val="FontStyle158"/>
          <w:rFonts w:eastAsia="Arial Unicode MS"/>
          <w:sz w:val="24"/>
        </w:rPr>
        <w:t xml:space="preserve"> холодного водоснабжения </w:t>
      </w:r>
      <w:r w:rsidRPr="00473C14">
        <w:rPr>
          <w:rStyle w:val="FontStyle158"/>
          <w:rFonts w:eastAsia="Arial Unicode MS"/>
          <w:sz w:val="24"/>
        </w:rPr>
        <w:t xml:space="preserve">Лозовский сельсовет </w:t>
      </w:r>
      <w:r w:rsidR="001E1D22" w:rsidRPr="00473C14">
        <w:rPr>
          <w:rStyle w:val="FontStyle158"/>
          <w:rFonts w:eastAsia="Arial Unicode MS"/>
          <w:sz w:val="24"/>
        </w:rPr>
        <w:t>соста</w:t>
      </w:r>
      <w:r w:rsidR="00AC5EC0" w:rsidRPr="00473C14">
        <w:rPr>
          <w:rStyle w:val="FontStyle158"/>
          <w:rFonts w:eastAsia="Arial Unicode MS"/>
          <w:sz w:val="24"/>
        </w:rPr>
        <w:t>вляет</w:t>
      </w:r>
      <w:r w:rsidR="00295B7D" w:rsidRPr="00473C14">
        <w:rPr>
          <w:rStyle w:val="FontStyle158"/>
          <w:rFonts w:eastAsia="Arial Unicode MS"/>
          <w:sz w:val="24"/>
        </w:rPr>
        <w:t xml:space="preserve"> </w:t>
      </w:r>
      <w:bookmarkStart w:id="26" w:name="OLE_LINK147"/>
      <w:bookmarkStart w:id="27" w:name="OLE_LINK148"/>
      <w:bookmarkEnd w:id="26"/>
      <w:bookmarkEnd w:id="27"/>
      <w:r w:rsidR="007832CC" w:rsidRPr="00473C14">
        <w:rPr>
          <w:rStyle w:val="FontStyle158"/>
          <w:rFonts w:eastAsia="Arial Unicode MS"/>
          <w:sz w:val="24"/>
        </w:rPr>
        <w:t>14</w:t>
      </w:r>
      <w:r w:rsidRPr="00473C14">
        <w:rPr>
          <w:rStyle w:val="FontStyle158"/>
          <w:rFonts w:eastAsia="Arial Unicode MS"/>
          <w:sz w:val="24"/>
        </w:rPr>
        <w:t>,79</w:t>
      </w:r>
      <w:r w:rsidR="00295B7D" w:rsidRPr="00473C14">
        <w:rPr>
          <w:rStyle w:val="FontStyle158"/>
          <w:rFonts w:eastAsia="Arial Unicode MS"/>
          <w:sz w:val="24"/>
        </w:rPr>
        <w:t xml:space="preserve"> </w:t>
      </w:r>
      <w:r w:rsidR="00AC5EC0" w:rsidRPr="00473C14">
        <w:rPr>
          <w:rStyle w:val="FontStyle158"/>
          <w:rFonts w:eastAsia="Arial Unicode MS"/>
          <w:sz w:val="24"/>
        </w:rPr>
        <w:t>к</w:t>
      </w:r>
      <w:r w:rsidR="00865687" w:rsidRPr="00473C14">
        <w:rPr>
          <w:rStyle w:val="FontStyle158"/>
          <w:rFonts w:eastAsia="Arial Unicode MS"/>
          <w:sz w:val="24"/>
        </w:rPr>
        <w:t>м</w:t>
      </w:r>
      <w:r w:rsidR="001157A7" w:rsidRPr="00473C14">
        <w:rPr>
          <w:rStyle w:val="FontStyle158"/>
          <w:rFonts w:eastAsia="Arial Unicode MS"/>
          <w:sz w:val="24"/>
        </w:rPr>
        <w:t xml:space="preserve">., </w:t>
      </w:r>
      <w:r w:rsidR="00473C14" w:rsidRPr="00473C14">
        <w:rPr>
          <w:rStyle w:val="FontStyle158"/>
          <w:rFonts w:eastAsia="Arial Unicode MS"/>
          <w:sz w:val="24"/>
        </w:rPr>
        <w:t>материалы,</w:t>
      </w:r>
      <w:r w:rsidR="001157A7" w:rsidRPr="00473C14">
        <w:rPr>
          <w:rStyle w:val="FontStyle158"/>
          <w:rFonts w:eastAsia="Arial Unicode MS"/>
          <w:sz w:val="24"/>
        </w:rPr>
        <w:t xml:space="preserve"> использованные в конструктивных элементах водопровода </w:t>
      </w:r>
      <w:r w:rsidR="00295B7D" w:rsidRPr="00473C14">
        <w:rPr>
          <w:rStyle w:val="FontStyle158"/>
          <w:rFonts w:eastAsia="Arial Unicode MS"/>
          <w:sz w:val="24"/>
        </w:rPr>
        <w:t xml:space="preserve"> </w:t>
      </w:r>
      <w:bookmarkStart w:id="28" w:name="OLE_LINK149"/>
      <w:bookmarkStart w:id="29" w:name="OLE_LINK150"/>
      <w:bookmarkEnd w:id="28"/>
      <w:bookmarkEnd w:id="29"/>
      <w:r w:rsidR="00295B7D" w:rsidRPr="00473C14">
        <w:rPr>
          <w:rStyle w:val="FontStyle158"/>
          <w:rFonts w:eastAsia="Arial Unicode MS"/>
          <w:sz w:val="24"/>
        </w:rPr>
        <w:t>.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295B7D" w:rsidRPr="00473C14" w:rsidRDefault="00295B7D" w:rsidP="00295B7D">
      <w:pPr>
        <w:pStyle w:val="e"/>
        <w:spacing w:line="276" w:lineRule="auto"/>
        <w:jc w:val="both"/>
        <w:rPr>
          <w:rStyle w:val="FontStyle158"/>
          <w:rFonts w:eastAsia="Arial Unicode MS"/>
          <w:sz w:val="24"/>
        </w:rPr>
      </w:pPr>
      <w:r w:rsidRPr="00473C14">
        <w:lastRenderedPageBreak/>
        <w:t>Характеристика водопроводной сети</w:t>
      </w:r>
      <w:r w:rsidRPr="00473C14">
        <w:rPr>
          <w:spacing w:val="48"/>
        </w:rPr>
        <w:t xml:space="preserve"> </w:t>
      </w:r>
      <w:r w:rsidRPr="00473C14">
        <w:t>системы</w:t>
      </w:r>
      <w:r w:rsidRPr="00473C14">
        <w:rPr>
          <w:spacing w:val="48"/>
        </w:rPr>
        <w:t xml:space="preserve"> </w:t>
      </w:r>
      <w:r w:rsidRPr="00473C14">
        <w:t>водоснабжения, находящейся в хозяйственном ведение МУП «</w:t>
      </w:r>
      <w:proofErr w:type="spellStart"/>
      <w:r w:rsidRPr="00473C14">
        <w:t>Баганский</w:t>
      </w:r>
      <w:proofErr w:type="spellEnd"/>
      <w:r w:rsidRPr="00473C14">
        <w:t xml:space="preserve"> коммунальщик»</w:t>
      </w:r>
      <w:r w:rsidRPr="00473C14">
        <w:rPr>
          <w:spacing w:val="49"/>
        </w:rPr>
        <w:t xml:space="preserve"> </w:t>
      </w:r>
      <w:r w:rsidRPr="00473C14">
        <w:t>представлена в таблице</w:t>
      </w:r>
      <w:r w:rsidRPr="00473C14">
        <w:rPr>
          <w:rStyle w:val="FontStyle158"/>
          <w:rFonts w:eastAsia="Arial Unicode MS"/>
          <w:sz w:val="24"/>
        </w:rPr>
        <w:t xml:space="preserve"> ниже.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1.1.4.4.1 - Характеристика водопроводной сети системы водоснабжения МУП «</w:t>
      </w:r>
      <w:proofErr w:type="spellStart"/>
      <w:r w:rsidRPr="00473C14">
        <w:rPr>
          <w:rFonts w:ascii="Times New Roman" w:hAnsi="Times New Roman"/>
          <w:b/>
          <w:sz w:val="24"/>
        </w:rPr>
        <w:t>Баганский</w:t>
      </w:r>
      <w:proofErr w:type="spellEnd"/>
      <w:r w:rsidRPr="00473C14">
        <w:rPr>
          <w:rFonts w:ascii="Times New Roman" w:hAnsi="Times New Roman"/>
          <w:b/>
          <w:sz w:val="24"/>
        </w:rPr>
        <w:t xml:space="preserve"> коммунальщик»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870"/>
        <w:gridCol w:w="2318"/>
        <w:gridCol w:w="2669"/>
        <w:gridCol w:w="1951"/>
        <w:gridCol w:w="2061"/>
        <w:gridCol w:w="2568"/>
        <w:gridCol w:w="2124"/>
      </w:tblGrid>
      <w:tr w:rsidR="00473C14" w:rsidRPr="00473C14">
        <w:trPr>
          <w:jc w:val="center"/>
        </w:trPr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№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Обозначение участка сети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Диаметр трубопроводов, мм</w:t>
            </w:r>
          </w:p>
        </w:tc>
        <w:tc>
          <w:tcPr>
            <w:tcW w:w="0" w:type="dxa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Длина участков сети, м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 ввода в эксплуатацию/ реконструкция</w:t>
            </w:r>
          </w:p>
        </w:tc>
        <w:tc>
          <w:tcPr>
            <w:tcW w:w="0" w:type="dxa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Материал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труб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надземная</w:t>
            </w:r>
            <w:proofErr w:type="spellEnd"/>
          </w:p>
        </w:tc>
        <w:tc>
          <w:tcPr>
            <w:tcW w:w="0" w:type="dxa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подземная</w:t>
            </w:r>
            <w:proofErr w:type="spellEnd"/>
          </w:p>
        </w:tc>
        <w:tc>
          <w:tcPr>
            <w:tcW w:w="0" w:type="dxa"/>
            <w:vMerge/>
          </w:tcPr>
          <w:p w:rsidR="00746CA4" w:rsidRPr="00473C14" w:rsidRDefault="00746CA4"/>
        </w:tc>
        <w:tc>
          <w:tcPr>
            <w:tcW w:w="0" w:type="dxa"/>
            <w:vMerge/>
          </w:tcPr>
          <w:p w:rsidR="00746CA4" w:rsidRPr="00473C14" w:rsidRDefault="00746CA4"/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2F2F2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0" w:type="dxa"/>
            <w:shd w:val="clear" w:color="auto" w:fill="F2F2F2"/>
            <w:tcMar>
              <w:top w:w="20" w:type="dxa"/>
              <w:left w:w="200" w:type="dxa"/>
              <w:bottom w:w="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gridSpan w:val="7"/>
            <w:shd w:val="clear" w:color="auto" w:fill="FFFFFF"/>
            <w:tcMar>
              <w:top w:w="40" w:type="dxa"/>
              <w:left w:w="16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Сети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холодного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 водоснабжения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с.Лозовское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2004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с.Караси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2790,0000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1983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с.Водино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2004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с.Нижний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2006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</w:tr>
      <w:tr w:rsidR="00473C14" w:rsidRPr="00473C14">
        <w:trPr>
          <w:jc w:val="center"/>
        </w:trPr>
        <w:tc>
          <w:tcPr>
            <w:tcW w:w="0" w:type="dxa"/>
            <w:shd w:val="clear" w:color="auto" w:fill="FFFFFF"/>
            <w:tcMar>
              <w:top w:w="40" w:type="dxa"/>
              <w:left w:w="20" w:type="dxa"/>
              <w:bottom w:w="40" w:type="dxa"/>
              <w:right w:w="2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  <w:lang w:val="ru-RU"/>
              </w:rPr>
            </w:pPr>
            <w:r w:rsidRPr="00473C14">
              <w:rPr>
                <w:rFonts w:ascii="Times New Roman" w:hAnsi="Times New Roman"/>
                <w:szCs w:val="22"/>
                <w:lang w:val="ru-RU"/>
              </w:rPr>
              <w:t>5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hAnsi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 w:val="20"/>
                <w:szCs w:val="20"/>
              </w:rPr>
              <w:t>120,110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  <w:lang w:val="ru-RU"/>
              </w:rPr>
            </w:pPr>
            <w:r w:rsidRPr="00473C14">
              <w:rPr>
                <w:rFonts w:ascii="Times New Roman" w:hAnsi="Times New Roman"/>
                <w:szCs w:val="22"/>
                <w:lang w:val="ru-RU"/>
              </w:rPr>
              <w:t>9000,0000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7832CC">
            <w:pPr>
              <w:jc w:val="center"/>
              <w:rPr>
                <w:rFonts w:ascii="Times New Roman" w:hAnsi="Times New Roman"/>
                <w:szCs w:val="22"/>
                <w:lang w:val="ru-RU"/>
              </w:rPr>
            </w:pPr>
            <w:r w:rsidRPr="00473C14">
              <w:rPr>
                <w:rFonts w:ascii="Times New Roman" w:hAnsi="Times New Roman"/>
                <w:szCs w:val="22"/>
                <w:lang w:val="ru-RU"/>
              </w:rPr>
              <w:t>1971</w:t>
            </w:r>
          </w:p>
        </w:tc>
        <w:tc>
          <w:tcPr>
            <w:tcW w:w="0" w:type="dxa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C83C28" w:rsidRPr="00473C14" w:rsidRDefault="00C83C28">
            <w:pPr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473C14">
              <w:rPr>
                <w:rFonts w:ascii="Times New Roman" w:hAnsi="Times New Roman"/>
                <w:szCs w:val="22"/>
              </w:rPr>
              <w:t>сталь</w:t>
            </w:r>
            <w:proofErr w:type="spellEnd"/>
            <w:r w:rsidRPr="00473C14">
              <w:rPr>
                <w:rFonts w:ascii="Times New Roman" w:hAnsi="Times New Roman"/>
                <w:szCs w:val="22"/>
              </w:rPr>
              <w:t xml:space="preserve">; </w:t>
            </w:r>
            <w:proofErr w:type="spellStart"/>
            <w:r w:rsidRPr="00473C14">
              <w:rPr>
                <w:rFonts w:ascii="Times New Roman" w:hAnsi="Times New Roman"/>
                <w:szCs w:val="22"/>
              </w:rPr>
              <w:t>полиэтилен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0" w:type="dxa"/>
            <w:gridSpan w:val="3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right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832CC" w:rsidRPr="00473C14" w:rsidRDefault="007832CC" w:rsidP="007832CC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14</w:t>
            </w:r>
            <w:r w:rsidR="00295B7D" w:rsidRPr="00473C14">
              <w:rPr>
                <w:rFonts w:ascii="Times New Roman" w:eastAsia="Times New Roman" w:hAnsi="Times New Roman" w:cs="Times New Roman"/>
                <w:szCs w:val="22"/>
              </w:rPr>
              <w:t>792,2000</w:t>
            </w: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746CA4">
            <w:pPr>
              <w:jc w:val="center"/>
              <w:rPr>
                <w:szCs w:val="22"/>
              </w:rPr>
            </w:pPr>
          </w:p>
        </w:tc>
        <w:tc>
          <w:tcPr>
            <w:tcW w:w="0" w:type="dxa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746CA4">
            <w:pPr>
              <w:jc w:val="center"/>
              <w:rPr>
                <w:szCs w:val="22"/>
              </w:rPr>
            </w:pPr>
          </w:p>
        </w:tc>
      </w:tr>
    </w:tbl>
    <w:p w:rsidR="00295B7D" w:rsidRPr="00473C14" w:rsidRDefault="00295B7D" w:rsidP="00295B7D">
      <w:pPr>
        <w:pStyle w:val="e"/>
        <w:spacing w:line="276" w:lineRule="auto"/>
        <w:jc w:val="both"/>
      </w:pP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Сети водоснабжения МУП «</w:t>
      </w:r>
      <w:proofErr w:type="spellStart"/>
      <w:r w:rsidRPr="00473C14">
        <w:t>Баганский</w:t>
      </w:r>
      <w:proofErr w:type="spellEnd"/>
      <w:r w:rsidRPr="00473C14">
        <w:t xml:space="preserve"> коммунальщик», нуждающиеся в замене, в связи с высоким процентом износа: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- около</w:t>
      </w:r>
      <w:r w:rsidR="007832CC" w:rsidRPr="00473C14">
        <w:t xml:space="preserve"> 70</w:t>
      </w:r>
      <w:r w:rsidRPr="00473C14">
        <w:t>% сетей холодного водоснабжения.</w:t>
      </w:r>
    </w:p>
    <w:p w:rsidR="00295B7D" w:rsidRPr="00473C14" w:rsidRDefault="00295B7D" w:rsidP="00295B7D">
      <w:pPr>
        <w:pStyle w:val="e"/>
        <w:spacing w:line="276" w:lineRule="auto"/>
        <w:jc w:val="both"/>
      </w:pPr>
    </w:p>
    <w:p w:rsidR="00295B7D" w:rsidRPr="00473C14" w:rsidRDefault="00295B7D" w:rsidP="00295B7D">
      <w:pPr>
        <w:pStyle w:val="e"/>
        <w:spacing w:line="276" w:lineRule="auto"/>
        <w:jc w:val="both"/>
      </w:pPr>
    </w:p>
    <w:p w:rsidR="00746CA4" w:rsidRPr="00473C14" w:rsidRDefault="00746CA4">
      <w:pPr>
        <w:sectPr w:rsidR="00746CA4" w:rsidRPr="00473C14" w:rsidSect="00295B7D">
          <w:pgSz w:w="16838" w:h="11906" w:orient="landscape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BA091E" w:rsidRPr="00473C14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30" w:name="_Toc88831160"/>
      <w:r w:rsidRPr="00473C14">
        <w:lastRenderedPageBreak/>
        <w:t xml:space="preserve">1.1.4.5. </w:t>
      </w:r>
      <w:r w:rsidR="00BA091E" w:rsidRPr="00473C14">
        <w:t>Описание существующих технических и технологических проблем, возникающи</w:t>
      </w:r>
      <w:r w:rsidR="0083120C" w:rsidRPr="00473C14">
        <w:t xml:space="preserve">х при водоснабжении </w:t>
      </w:r>
      <w:r w:rsidRPr="00473C14">
        <w:t>поселений, городских округов,</w:t>
      </w:r>
      <w:r w:rsidR="00BA091E" w:rsidRPr="00473C14">
        <w:t xml:space="preserve">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</w:t>
      </w:r>
      <w:bookmarkEnd w:id="30"/>
    </w:p>
    <w:p w:rsidR="007832CC" w:rsidRPr="00473C14" w:rsidRDefault="007832CC" w:rsidP="007832CC">
      <w:pPr>
        <w:pStyle w:val="e"/>
        <w:spacing w:line="276" w:lineRule="auto"/>
      </w:pPr>
      <w:r w:rsidRPr="00473C14">
        <w:t>Основными причинами высокой аварийности при эксплуатации трубопроводов является сокращение ремонтных мощностей, низкие темпы работ по замене отработавших срок трубопроводов на трубопроводы с антикоррозионными покрытиями, а также прогрессирующее старение действующих сетей. При общей динамики аварийности, по оценкам экспертов, причинами разрыва трубопроводов являются: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•</w:t>
      </w:r>
      <w:r w:rsidRPr="00473C14">
        <w:tab/>
        <w:t>60% случаев – гидроудары, перепады давления и вибрации;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•</w:t>
      </w:r>
      <w:r w:rsidRPr="00473C14">
        <w:tab/>
        <w:t>25% - коррозионные процессы;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•</w:t>
      </w:r>
      <w:r w:rsidRPr="00473C14">
        <w:tab/>
        <w:t>15% - природные явления и форс-мажорные обстоятельства.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 xml:space="preserve">Аварии на трубопроводе происходят не только по техническим причинам: существует и ряд других, основным из которых является так называемый человеческий фактор. 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Основные проблемы и трудности в эксплуатации систем водоснабжения Лозовского сельсовета: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 xml:space="preserve">В целом ряде случаев высокая степень износа артезианских скважин (общий ресурс и истощение недр земли), водопровода и оборудования приводит к ситуациям, сопряженным с риском возникновения техногенных аварий. 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Ликвидация последствий аварий в поселковых условиях водопроводной сети вызывает в ряде случаев затраты, превосходящие стоимость прокладки новых трубопроводов, а также к ухудшению качества питьевой воды.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Большая часть водопроводных узлов с участками водопровода в жилых домах смонтированы и эксплуатируются с 1971 года.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Водопроводные узлы имеют большой процент коррозии на наружной поверхности и зашлакованность на внутренних поверхностях.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(гарантированный объем, уровень давления в системе водоснабжения) и качества. Основные водопроводные узлы с участками водопроводов подлежат замене.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Основные проблемы функционирования системы водоснабжения Лозовского сельсовета: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высокая степень износа  водопроводов, оборудования и  функциональных элементов системы;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недостаточная степень техногенной надежности;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отсутствие новых технологий водоочистки;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высокая ресурсоемкость объектов потребителя;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низкая степень автоматизации производственных процессов;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низкая энергоэффективность оборудования;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lastRenderedPageBreak/>
        <w:t>-</w:t>
      </w:r>
      <w:r w:rsidRPr="00473C14">
        <w:tab/>
        <w:t>низкая надежность источника энергоснабжения;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отсутствие резервного энергоснабжения;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высокие показатели аварийности на водопроводных сетях;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высокие потери воды при транспортировке;</w:t>
      </w:r>
    </w:p>
    <w:p w:rsidR="007832CC" w:rsidRPr="00473C14" w:rsidRDefault="007832CC" w:rsidP="007832CC">
      <w:pPr>
        <w:pStyle w:val="e"/>
        <w:spacing w:line="276" w:lineRule="auto"/>
      </w:pPr>
      <w:r w:rsidRPr="00473C14">
        <w:t>-</w:t>
      </w:r>
      <w:r w:rsidRPr="00473C14">
        <w:tab/>
        <w:t>отсутствие резервных и недостаточное количество кольцевых водопроводных линий.</w:t>
      </w:r>
    </w:p>
    <w:p w:rsidR="00A966A3" w:rsidRPr="00473C14" w:rsidRDefault="00C76EF1" w:rsidP="00295B7D">
      <w:pPr>
        <w:pStyle w:val="e"/>
        <w:spacing w:line="276" w:lineRule="auto"/>
        <w:jc w:val="both"/>
      </w:pPr>
      <w:r w:rsidRPr="00473C14">
        <w:t>Предписания органов, осуществляющих государственный надзор, муниципальный контроль, об устранении нарушений, влияющих на качество и безопасность воды, отсутствуют.</w:t>
      </w:r>
    </w:p>
    <w:p w:rsidR="00AF77F6" w:rsidRPr="00473C14" w:rsidRDefault="00AF77F6" w:rsidP="00AF77F6">
      <w:pPr>
        <w:pStyle w:val="e"/>
        <w:spacing w:before="0" w:line="240" w:lineRule="auto"/>
        <w:ind w:firstLine="567"/>
        <w:jc w:val="both"/>
      </w:pPr>
    </w:p>
    <w:p w:rsidR="00BA091E" w:rsidRPr="00473C14" w:rsidRDefault="00714242" w:rsidP="00714242">
      <w:pPr>
        <w:pStyle w:val="3TimesNewRoman14"/>
        <w:numPr>
          <w:ilvl w:val="0"/>
          <w:numId w:val="0"/>
        </w:numPr>
        <w:ind w:left="1224" w:hanging="504"/>
      </w:pPr>
      <w:bookmarkStart w:id="31" w:name="_Toc88831161"/>
      <w:r w:rsidRPr="00473C14">
        <w:t xml:space="preserve">1.1.4.6. </w:t>
      </w:r>
      <w:r w:rsidR="00BA091E" w:rsidRPr="00473C14">
        <w:t>Описание централизованной системы горячего водоснабжения с использованием закрытых систем горячего водоснабжения</w:t>
      </w:r>
      <w:r w:rsidR="003B4AA8" w:rsidRPr="00473C14">
        <w:t>, отражающее технологические особенности указанной системы</w:t>
      </w:r>
      <w:bookmarkEnd w:id="31"/>
    </w:p>
    <w:p w:rsidR="00295B7D" w:rsidRPr="00473C14" w:rsidRDefault="00295B7D" w:rsidP="00295B7D">
      <w:pPr>
        <w:spacing w:line="360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Централизованная система горячего водоснабжения на территории МО Лозовский сельсовет отсутствует.</w:t>
      </w:r>
    </w:p>
    <w:p w:rsidR="00BA091E" w:rsidRPr="00473C14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32" w:name="_Toc88831162"/>
      <w:r w:rsidRPr="00473C14">
        <w:t xml:space="preserve">1.1.5. </w:t>
      </w:r>
      <w:r w:rsidR="00BA091E" w:rsidRPr="00473C14">
        <w:t>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</w:t>
      </w:r>
      <w:bookmarkEnd w:id="32"/>
    </w:p>
    <w:p w:rsidR="00F50CBD" w:rsidRPr="00473C14" w:rsidRDefault="00295B7D" w:rsidP="00295B7D">
      <w:pPr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Лозовский сельсовет</w:t>
      </w:r>
      <w:r w:rsidR="00F50CBD" w:rsidRPr="00473C14">
        <w:rPr>
          <w:rFonts w:ascii="Times New Roman" w:hAnsi="Times New Roman"/>
          <w:sz w:val="24"/>
        </w:rPr>
        <w:t xml:space="preserve"> не относится к территории распространения вечномерзлых грунтов, таким образом, отсутствуют технические и технологические решения по предотвращению замерзания воды.</w:t>
      </w:r>
    </w:p>
    <w:p w:rsidR="005B2054" w:rsidRPr="00473C14" w:rsidRDefault="005B2054" w:rsidP="00086CB0">
      <w:pPr>
        <w:pStyle w:val="e"/>
        <w:spacing w:line="276" w:lineRule="auto"/>
        <w:jc w:val="both"/>
      </w:pPr>
    </w:p>
    <w:p w:rsidR="00BA091E" w:rsidRPr="00473C14" w:rsidRDefault="00487B94" w:rsidP="00487B94">
      <w:pPr>
        <w:pStyle w:val="3TimesNewRoman14"/>
        <w:numPr>
          <w:ilvl w:val="0"/>
          <w:numId w:val="0"/>
        </w:numPr>
        <w:ind w:left="1224" w:hanging="504"/>
      </w:pPr>
      <w:bookmarkStart w:id="33" w:name="_Toc88831163"/>
      <w:r w:rsidRPr="00473C14">
        <w:t xml:space="preserve">1.1.6. </w:t>
      </w:r>
      <w:r w:rsidR="00BA091E" w:rsidRPr="00473C14">
        <w:t>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</w:t>
      </w:r>
      <w:r w:rsidR="003B4AA8" w:rsidRPr="00473C14">
        <w:t xml:space="preserve"> (границ зон, в которых расположены такие объекты)</w:t>
      </w:r>
      <w:bookmarkEnd w:id="33"/>
    </w:p>
    <w:p w:rsidR="007832CC" w:rsidRPr="00473C14" w:rsidRDefault="007832CC" w:rsidP="007832CC">
      <w:pPr>
        <w:spacing w:line="276" w:lineRule="auto"/>
        <w:ind w:firstLine="709"/>
        <w:rPr>
          <w:rFonts w:ascii="Times New Roman" w:hAnsi="Times New Roman"/>
          <w:sz w:val="24"/>
        </w:rPr>
      </w:pPr>
      <w:bookmarkStart w:id="34" w:name="_Hlk140479470"/>
      <w:r w:rsidRPr="00473C14">
        <w:rPr>
          <w:rFonts w:ascii="Times New Roman" w:hAnsi="Times New Roman"/>
          <w:sz w:val="24"/>
        </w:rPr>
        <w:t xml:space="preserve">Источник водоснабжения, водопроводные сети, оборудования функциональных элементов системы водоснабжения находятся в муниципальной собственности </w:t>
      </w:r>
      <w:proofErr w:type="spellStart"/>
      <w:r w:rsidRPr="00473C14">
        <w:rPr>
          <w:rFonts w:ascii="Times New Roman" w:hAnsi="Times New Roman"/>
          <w:sz w:val="24"/>
        </w:rPr>
        <w:t>Баганского</w:t>
      </w:r>
      <w:proofErr w:type="spellEnd"/>
      <w:r w:rsidRPr="00473C14">
        <w:rPr>
          <w:rFonts w:ascii="Times New Roman" w:hAnsi="Times New Roman"/>
          <w:sz w:val="24"/>
        </w:rPr>
        <w:t xml:space="preserve"> района Новосибирской области.</w:t>
      </w:r>
    </w:p>
    <w:p w:rsidR="007832CC" w:rsidRPr="00473C14" w:rsidRDefault="007832CC" w:rsidP="007832CC">
      <w:pPr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Функционирование и эксплуатация объектов системы централизованного водоснабжения осуществляет МУП «</w:t>
      </w:r>
      <w:proofErr w:type="spellStart"/>
      <w:r w:rsidRPr="00473C14">
        <w:rPr>
          <w:rFonts w:ascii="Times New Roman" w:hAnsi="Times New Roman"/>
          <w:sz w:val="24"/>
        </w:rPr>
        <w:t>Баганский</w:t>
      </w:r>
      <w:proofErr w:type="spellEnd"/>
      <w:r w:rsidRPr="00473C14">
        <w:rPr>
          <w:rFonts w:ascii="Times New Roman" w:hAnsi="Times New Roman"/>
          <w:sz w:val="24"/>
        </w:rPr>
        <w:t xml:space="preserve"> коммунальщик» на основании Постановления № 365 от 15.04.2022.</w:t>
      </w:r>
    </w:p>
    <w:bookmarkEnd w:id="34"/>
    <w:p w:rsidR="00640ACF" w:rsidRPr="00473C14" w:rsidRDefault="00640ACF">
      <w:pPr>
        <w:jc w:val="left"/>
        <w:rPr>
          <w:rFonts w:ascii="Times New Roman" w:hAnsi="Times New Roman"/>
          <w:sz w:val="24"/>
        </w:rPr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F90691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35" w:name="_Toc88831164"/>
      <w:r w:rsidRPr="00473C14">
        <w:t>1.2</w:t>
      </w:r>
      <w:r w:rsidR="00D36F4D" w:rsidRPr="00473C14">
        <w:t xml:space="preserve">. </w:t>
      </w:r>
      <w:r w:rsidR="00B41DD6" w:rsidRPr="00473C14">
        <w:t>НАПРАВЛЕНИ</w:t>
      </w:r>
      <w:r w:rsidR="00C23B74" w:rsidRPr="00473C14">
        <w:t>Я</w:t>
      </w:r>
      <w:r w:rsidR="00B41DD6" w:rsidRPr="00473C14">
        <w:t xml:space="preserve"> РАЗВИТИЯ ЦЕНТРАЛИЗОВАННЫХ СИСТЕМ ВОДОСНАБЖЕНИЯ</w:t>
      </w:r>
      <w:bookmarkEnd w:id="35"/>
    </w:p>
    <w:p w:rsidR="000E5306" w:rsidRPr="00473C14" w:rsidRDefault="000E5306" w:rsidP="000E5306">
      <w:pPr>
        <w:rPr>
          <w:rFonts w:ascii="Times New Roman" w:hAnsi="Times New Roman"/>
        </w:rPr>
      </w:pPr>
    </w:p>
    <w:p w:rsidR="00EB7DDE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36" w:name="_Toc88831165"/>
      <w:r w:rsidRPr="00473C14">
        <w:t>1.2</w:t>
      </w:r>
      <w:r w:rsidR="00D36F4D" w:rsidRPr="00473C14">
        <w:t xml:space="preserve">.1. </w:t>
      </w:r>
      <w:r w:rsidR="00F90691" w:rsidRPr="00473C14">
        <w:t>Основные направления, принципы, задачи и плановые значения показателей развития централизованных систем водоснабжения</w:t>
      </w:r>
      <w:bookmarkEnd w:id="36"/>
    </w:p>
    <w:p w:rsidR="005169D9" w:rsidRPr="00473C14" w:rsidRDefault="005169D9" w:rsidP="005169D9">
      <w:pPr>
        <w:pStyle w:val="e"/>
        <w:spacing w:before="0" w:line="276" w:lineRule="auto"/>
        <w:jc w:val="both"/>
      </w:pPr>
      <w:r w:rsidRPr="00473C14">
        <w:t>О</w:t>
      </w:r>
      <w:r w:rsidR="00FB1220" w:rsidRPr="00473C14">
        <w:t>сновной задачей развития</w:t>
      </w:r>
      <w:r w:rsidR="00295B7D" w:rsidRPr="00473C14">
        <w:t xml:space="preserve"> МО </w:t>
      </w:r>
      <w:r w:rsidRPr="00473C14">
        <w:t>Лозовский сельсовет</w:t>
      </w:r>
      <w:r w:rsidR="00295B7D" w:rsidRPr="00473C14">
        <w:t xml:space="preserve"> </w:t>
      </w:r>
      <w:r w:rsidRPr="00473C14">
        <w:t>является бесперебойное обеспечение всего населения качественным централизованным водоснабжением. Для решения данной задачи необходимы следующие направления развития централизованной системы водоснабжения муниципального образования: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bookmarkStart w:id="37" w:name="_Hlk140486099"/>
      <w:r w:rsidRPr="00473C14">
        <w:tab/>
      </w:r>
      <w:bookmarkStart w:id="38" w:name="_Hlk140486127"/>
      <w:r w:rsidRPr="00473C14">
        <w:t xml:space="preserve">обеспечить увеличение возможности подключения к системам водоснабжения объектов жилищного и гражданского строительства на территории муниципального образования на период 2023-2039 годов; 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обеспечить устойчивую работу систем водоснабжения с учетом возрастающего количества потребляемой воды  для вновь застраиваемых и реконструируемых объектов;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модернизировать сети водопровода в Лозовском сельсовете;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снизить аварийность на водопроводных сетях;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улучшить качественные показатели услуг водоснабжения;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обеспечить надежность и бесперебойность работы объектов водоснабжения;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исключить возможность срыва водоснабжения  в  населенных пунктах поселения из-за поломки оборудования;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снизить эксплуатационные расходы на электричество (более 10 %), требуемое для перекачки;</w:t>
      </w:r>
    </w:p>
    <w:p w:rsidR="007832CC" w:rsidRPr="00473C14" w:rsidRDefault="007832CC" w:rsidP="007832CC">
      <w:pPr>
        <w:pStyle w:val="e"/>
        <w:spacing w:line="276" w:lineRule="auto"/>
        <w:ind w:firstLine="426"/>
        <w:jc w:val="both"/>
      </w:pPr>
      <w:r w:rsidRPr="00473C14">
        <w:t>•</w:t>
      </w:r>
      <w:r w:rsidRPr="00473C14">
        <w:tab/>
        <w:t>осуществить выполнение природоохранных и энергосберегающих мероприятий.</w:t>
      </w:r>
    </w:p>
    <w:bookmarkEnd w:id="37"/>
    <w:bookmarkEnd w:id="38"/>
    <w:p w:rsidR="005169D9" w:rsidRPr="00473C14" w:rsidRDefault="005169D9" w:rsidP="005169D9">
      <w:pPr>
        <w:pStyle w:val="e"/>
        <w:spacing w:before="0" w:line="276" w:lineRule="auto"/>
        <w:ind w:left="1069" w:firstLine="0"/>
        <w:jc w:val="both"/>
      </w:pPr>
    </w:p>
    <w:p w:rsidR="00BA091E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39" w:name="_Toc88831166"/>
      <w:r w:rsidRPr="00473C14">
        <w:t>1.2</w:t>
      </w:r>
      <w:r w:rsidR="00D36F4D" w:rsidRPr="00473C14">
        <w:t xml:space="preserve">.2. </w:t>
      </w:r>
      <w:r w:rsidR="002445FA" w:rsidRPr="00473C14">
        <w:t xml:space="preserve">Различные сценарии развития централизованных систем водоснабжения в зависимости от различных сценариев развития </w:t>
      </w:r>
      <w:r w:rsidR="00E1715E" w:rsidRPr="00473C14">
        <w:t xml:space="preserve">поселений, </w:t>
      </w:r>
      <w:r w:rsidR="002445FA" w:rsidRPr="00473C14">
        <w:t>городск</w:t>
      </w:r>
      <w:r w:rsidR="00E1715E" w:rsidRPr="00473C14">
        <w:t xml:space="preserve">их </w:t>
      </w:r>
      <w:r w:rsidR="002445FA" w:rsidRPr="00473C14">
        <w:t>округ</w:t>
      </w:r>
      <w:r w:rsidR="00E1715E" w:rsidRPr="00473C14">
        <w:t>ов</w:t>
      </w:r>
      <w:bookmarkEnd w:id="39"/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I сценарий «Высокий вариант прогноза численности населения».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При этом сценарии ожидаемое увеличение численности населения связано с естественным ростом населения. I сценарий прогноза влечет за собой необходимость в дополнительном развитии мощности объектов обслуживания населения, прирост площади под жилыми зонами также увеличится.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II сценарий «Консервативный вариант прогноза численности населения».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При этом сценарии учитывается общее сокращение рабочих мест в МО из-за спада объемов производства, темпы снижения численности населения будут оставаться на среднем уровне (при сохранении отрицательного естественного и механического прироста). При этом варианте можно ожидать проблем из-за невозможности сохранить сложившуюся жилую общественную застройку, инженерную и транспортную инфраструктуры, могут появиться экономические проблемы. Сценарий II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III сценарий «Промежуточный вариант прогноза численности населения».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При этом сценарии ожидание увеличения водопотребления не планируется. Сценарий III прогноза не влечет за собой необходимости в дополнительном развитии мощности объектов обслуживания населения, прирост площади под жилыми зонами также будет совсем незначительным.</w:t>
      </w:r>
    </w:p>
    <w:p w:rsidR="00295B7D" w:rsidRPr="00473C14" w:rsidRDefault="00295B7D" w:rsidP="00295B7D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В муниципальном образовании Лозовский сельсовет</w:t>
      </w:r>
      <w:r w:rsidRPr="00473C14">
        <w:rPr>
          <w:szCs w:val="24"/>
        </w:rPr>
        <w:t xml:space="preserve"> </w:t>
      </w:r>
      <w:r w:rsidRPr="00473C14">
        <w:rPr>
          <w:rFonts w:ascii="Times New Roman" w:hAnsi="Times New Roman"/>
          <w:sz w:val="24"/>
        </w:rPr>
        <w:t>предполагается III сценарий развития поселения, исходя из отсутствия прироста численности проживающего населения.</w:t>
      </w:r>
    </w:p>
    <w:p w:rsidR="00640ACF" w:rsidRPr="00473C14" w:rsidRDefault="00640ACF" w:rsidP="004E442D">
      <w:pPr>
        <w:rPr>
          <w:rFonts w:ascii="Times New Roman" w:hAnsi="Times New Roman"/>
        </w:rPr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0D0DD4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40" w:name="_Toc88831167"/>
      <w:r w:rsidRPr="00473C14">
        <w:t>1.3</w:t>
      </w:r>
      <w:r w:rsidR="00D36F4D" w:rsidRPr="00473C14">
        <w:t xml:space="preserve">. </w:t>
      </w:r>
      <w:bookmarkStart w:id="41" w:name="OLE_LINK172"/>
      <w:bookmarkStart w:id="42" w:name="OLE_LINK173"/>
      <w:r w:rsidR="00B41DD6" w:rsidRPr="00473C14">
        <w:t xml:space="preserve">БАЛАНС </w:t>
      </w:r>
      <w:r w:rsidR="00784ED4" w:rsidRPr="00473C14">
        <w:t xml:space="preserve">ВОДОСНАБЖЕНИЯ И ПОТРЕБЛЕНИЯ </w:t>
      </w:r>
      <w:r w:rsidR="00FA2589" w:rsidRPr="00473C14">
        <w:t xml:space="preserve">ГОРЯЧЕЙ, </w:t>
      </w:r>
      <w:r w:rsidR="00784ED4" w:rsidRPr="00473C14">
        <w:t>ПИТЬЕВОЙ И ТЕХНИЧЕСКОЙ ВОДЫ</w:t>
      </w:r>
      <w:bookmarkEnd w:id="40"/>
      <w:bookmarkEnd w:id="41"/>
      <w:bookmarkEnd w:id="42"/>
    </w:p>
    <w:p w:rsidR="00BA091E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43" w:name="_Toc88831168"/>
      <w:r w:rsidRPr="00473C14">
        <w:t>1.3</w:t>
      </w:r>
      <w:r w:rsidR="00D36F4D" w:rsidRPr="00473C14">
        <w:t xml:space="preserve">.1. </w:t>
      </w:r>
      <w:r w:rsidR="00BA091E" w:rsidRPr="00473C14">
        <w:t>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</w:t>
      </w:r>
      <w:bookmarkEnd w:id="43"/>
    </w:p>
    <w:p w:rsidR="000D0DD4" w:rsidRPr="00473C14" w:rsidRDefault="002648B1" w:rsidP="00295B7D">
      <w:pPr>
        <w:pStyle w:val="e"/>
        <w:spacing w:before="0" w:line="276" w:lineRule="auto"/>
      </w:pPr>
      <w:r w:rsidRPr="00473C14">
        <w:t>Объем водопотребления му</w:t>
      </w:r>
      <w:r w:rsidR="009E410F" w:rsidRPr="00473C14">
        <w:t>ниципального образования</w:t>
      </w:r>
      <w:r w:rsidR="00295B7D" w:rsidRPr="00473C14">
        <w:t xml:space="preserve"> </w:t>
      </w:r>
      <w:r w:rsidRPr="00473C14">
        <w:t>Лозовский сельсовет</w:t>
      </w:r>
      <w:r w:rsidR="00295B7D" w:rsidRPr="00473C14">
        <w:t xml:space="preserve"> </w:t>
      </w:r>
      <w:r w:rsidR="00334AD4" w:rsidRPr="00473C14">
        <w:t>основан</w:t>
      </w:r>
      <w:r w:rsidR="004E442D" w:rsidRPr="00473C14">
        <w:t xml:space="preserve"> на данных предоставленных РСО </w:t>
      </w:r>
      <w:r w:rsidR="00BF0B90" w:rsidRPr="00473C14">
        <w:t>и приведены</w:t>
      </w:r>
      <w:r w:rsidRPr="00473C14">
        <w:t xml:space="preserve"> в таблице </w:t>
      </w:r>
      <w:bookmarkStart w:id="44" w:name="OLE_LINK174"/>
      <w:bookmarkStart w:id="45" w:name="OLE_LINK175"/>
      <w:bookmarkStart w:id="46" w:name="OLE_LINK176"/>
      <w:bookmarkEnd w:id="44"/>
      <w:bookmarkEnd w:id="45"/>
      <w:bookmarkEnd w:id="46"/>
      <w:r w:rsidRPr="00473C14">
        <w:t>1.3.1.1</w:t>
      </w:r>
      <w:r w:rsidR="00295B7D" w:rsidRPr="00473C14">
        <w:t>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1.3.1.1 - Общий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42"/>
        <w:gridCol w:w="2542"/>
        <w:gridCol w:w="1420"/>
        <w:gridCol w:w="1115"/>
        <w:gridCol w:w="1005"/>
        <w:gridCol w:w="100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295B7D" w:rsidRPr="00473C14" w:rsidRDefault="00295B7D" w:rsidP="00295B7D">
      <w:pPr>
        <w:pStyle w:val="70"/>
        <w:rPr>
          <w:color w:val="auto"/>
        </w:rPr>
      </w:pPr>
      <w:bookmarkStart w:id="47" w:name="_Toc524593175"/>
      <w:bookmarkStart w:id="48" w:name="_Toc88831169"/>
    </w:p>
    <w:p w:rsidR="000724DE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r w:rsidRPr="00473C14">
        <w:t>1.3</w:t>
      </w:r>
      <w:r w:rsidR="00D36F4D" w:rsidRPr="00473C14">
        <w:t xml:space="preserve">.2. </w:t>
      </w:r>
      <w:r w:rsidR="00E63089" w:rsidRPr="00473C14">
        <w:t>Т</w:t>
      </w:r>
      <w:r w:rsidR="00EE70AD" w:rsidRPr="00473C14">
        <w:t xml:space="preserve">ерриториальный баланс подачи </w:t>
      </w:r>
      <w:r w:rsidR="00645A49" w:rsidRPr="00473C14">
        <w:t xml:space="preserve">горячей, </w:t>
      </w:r>
      <w:r w:rsidR="00EE70AD" w:rsidRPr="00473C14">
        <w:t>питьевой и технической воды по технологическим зонам водоснабжения (годовой и в сутки максимального водопотребления)</w:t>
      </w:r>
      <w:bookmarkEnd w:id="47"/>
      <w:bookmarkEnd w:id="48"/>
    </w:p>
    <w:p w:rsidR="001C5DA7" w:rsidRPr="00473C14" w:rsidRDefault="001C5DA7" w:rsidP="00295B7D">
      <w:pPr>
        <w:pStyle w:val="e"/>
        <w:spacing w:before="0" w:line="276" w:lineRule="auto"/>
        <w:jc w:val="both"/>
      </w:pPr>
      <w:r w:rsidRPr="00473C14">
        <w:t>В муниципальном образование Лозовский сельсовет</w:t>
      </w:r>
      <w:r w:rsidR="00295B7D" w:rsidRPr="00473C14">
        <w:t xml:space="preserve"> </w:t>
      </w:r>
      <w:r w:rsidRPr="00473C14">
        <w:t>существуют</w:t>
      </w:r>
      <w:r w:rsidR="00295B7D" w:rsidRPr="00473C14">
        <w:t xml:space="preserve"> </w:t>
      </w:r>
      <w:bookmarkStart w:id="49" w:name="OLE_LINK214"/>
      <w:bookmarkStart w:id="50" w:name="OLE_LINK215"/>
      <w:bookmarkEnd w:id="49"/>
      <w:bookmarkEnd w:id="50"/>
      <w:r w:rsidRPr="00473C14">
        <w:t>5</w:t>
      </w:r>
      <w:r w:rsidR="000624E8" w:rsidRPr="00473C14">
        <w:t xml:space="preserve"> </w:t>
      </w:r>
      <w:r w:rsidRPr="00473C14">
        <w:t>технологических зон холодного водоснабжения,  которые представлены в таблице ниже: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1.3.2.1 - Территориальный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30"/>
        <w:gridCol w:w="1894"/>
        <w:gridCol w:w="1738"/>
        <w:gridCol w:w="1393"/>
        <w:gridCol w:w="1096"/>
        <w:gridCol w:w="989"/>
        <w:gridCol w:w="989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</w:tbl>
    <w:p w:rsidR="00295B7D" w:rsidRPr="00473C14" w:rsidRDefault="00295B7D" w:rsidP="00295B7D">
      <w:pPr>
        <w:pStyle w:val="e"/>
        <w:spacing w:before="0" w:line="276" w:lineRule="auto"/>
        <w:ind w:firstLine="567"/>
        <w:jc w:val="center"/>
      </w:pPr>
      <w:bookmarkStart w:id="51" w:name="OLE_LINK247"/>
      <w:bookmarkStart w:id="52" w:name="OLE_LINK248"/>
      <w:bookmarkStart w:id="53" w:name="OLE_LINK249"/>
      <w:bookmarkEnd w:id="51"/>
      <w:bookmarkEnd w:id="52"/>
      <w:bookmarkEnd w:id="53"/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1.3.2.2 - Баланс по технологическим зонам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Водино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21,110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Вознесенка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69,599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Караси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8,507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Лозовское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29,616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Баган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Поднято воды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Собственные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в сеть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Передано воды потребителям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Max суточное 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2,205</w:t>
            </w:r>
          </w:p>
        </w:tc>
        <w:tc>
          <w:tcPr>
            <w:tcW w:w="2310" w:type="pct"/>
            <w:shd w:val="clear" w:color="auto" w:fill="F2F2F2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295B7D" w:rsidRPr="00473C14" w:rsidRDefault="00295B7D" w:rsidP="00295B7D">
      <w:pPr>
        <w:pStyle w:val="70"/>
        <w:rPr>
          <w:color w:val="auto"/>
        </w:rPr>
      </w:pPr>
      <w:bookmarkStart w:id="54" w:name="_Toc88831170"/>
    </w:p>
    <w:p w:rsidR="00194349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r w:rsidRPr="00473C14">
        <w:t>1.3</w:t>
      </w:r>
      <w:r w:rsidR="00D36F4D" w:rsidRPr="00473C14">
        <w:t xml:space="preserve">.3. </w:t>
      </w:r>
      <w:r w:rsidR="000D0DD4" w:rsidRPr="00473C14">
        <w:t>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</w:t>
      </w:r>
      <w:bookmarkEnd w:id="54"/>
    </w:p>
    <w:p w:rsidR="0007645E" w:rsidRPr="00473C14" w:rsidRDefault="005B2FA3" w:rsidP="00295B7D">
      <w:pPr>
        <w:pStyle w:val="e"/>
        <w:spacing w:before="0" w:line="276" w:lineRule="auto"/>
        <w:jc w:val="both"/>
      </w:pPr>
      <w:r w:rsidRPr="00473C14">
        <w:t>Структурный баланс водопотребления по группам абонентов муниципального образования представлен</w:t>
      </w:r>
      <w:r w:rsidR="0007645E" w:rsidRPr="00473C14">
        <w:t xml:space="preserve"> на таблице</w:t>
      </w:r>
      <w:r w:rsidR="0053599E" w:rsidRPr="00473C14">
        <w:t xml:space="preserve"> ниже:</w:t>
      </w:r>
    </w:p>
    <w:p w:rsidR="00746CA4" w:rsidRPr="00473C14" w:rsidRDefault="00295B7D">
      <w:pPr>
        <w:spacing w:before="400" w:after="200"/>
      </w:pPr>
      <w:bookmarkStart w:id="55" w:name="OLE_LINK281"/>
      <w:bookmarkStart w:id="56" w:name="OLE_LINK282"/>
      <w:bookmarkEnd w:id="55"/>
      <w:bookmarkEnd w:id="56"/>
      <w:r w:rsidRPr="00473C14">
        <w:rPr>
          <w:rFonts w:ascii="Times New Roman" w:hAnsi="Times New Roman"/>
          <w:b/>
          <w:sz w:val="24"/>
        </w:rPr>
        <w:t>Таблица 1.3.3.1 - Структурный баланс водоснабжения муниципального образования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295B7D" w:rsidRPr="00473C14" w:rsidRDefault="00295B7D" w:rsidP="00295B7D">
      <w:pPr>
        <w:pStyle w:val="e"/>
        <w:spacing w:line="276" w:lineRule="auto"/>
        <w:jc w:val="center"/>
      </w:pPr>
    </w:p>
    <w:p w:rsidR="00E82C0E" w:rsidRPr="00473C14" w:rsidRDefault="00E82C0E" w:rsidP="00E82C0E">
      <w:pPr>
        <w:spacing w:line="276" w:lineRule="auto"/>
        <w:ind w:firstLine="709"/>
        <w:rPr>
          <w:rFonts w:ascii="Times New Roman" w:hAnsi="Times New Roman"/>
          <w:b/>
          <w:sz w:val="24"/>
        </w:rPr>
      </w:pPr>
      <w:r w:rsidRPr="00473C14">
        <w:rPr>
          <w:rFonts w:ascii="Times New Roman" w:hAnsi="Times New Roman"/>
          <w:sz w:val="24"/>
        </w:rPr>
        <w:t>Из</w:t>
      </w:r>
      <w:r w:rsidRPr="00473C14">
        <w:rPr>
          <w:rFonts w:ascii="Times New Roman" w:hAnsi="Times New Roman"/>
          <w:spacing w:val="12"/>
          <w:sz w:val="24"/>
        </w:rPr>
        <w:t xml:space="preserve"> </w:t>
      </w:r>
      <w:r w:rsidR="001652C2" w:rsidRPr="00473C14">
        <w:rPr>
          <w:rFonts w:ascii="Times New Roman" w:hAnsi="Times New Roman"/>
          <w:sz w:val="24"/>
        </w:rPr>
        <w:t>таблицы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1.3.3.1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видно,</w:t>
      </w:r>
      <w:r w:rsidRPr="00473C14">
        <w:rPr>
          <w:rFonts w:ascii="Times New Roman" w:hAnsi="Times New Roman"/>
          <w:spacing w:val="13"/>
          <w:sz w:val="24"/>
        </w:rPr>
        <w:t xml:space="preserve"> </w:t>
      </w:r>
      <w:r w:rsidRPr="00473C14">
        <w:rPr>
          <w:rFonts w:ascii="Times New Roman" w:hAnsi="Times New Roman"/>
          <w:spacing w:val="-1"/>
          <w:sz w:val="24"/>
        </w:rPr>
        <w:t>что</w:t>
      </w:r>
      <w:r w:rsidRPr="00473C14">
        <w:rPr>
          <w:rFonts w:ascii="Times New Roman" w:hAnsi="Times New Roman"/>
          <w:spacing w:val="11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основным</w:t>
      </w:r>
      <w:r w:rsidRPr="00473C14">
        <w:rPr>
          <w:rFonts w:ascii="Times New Roman" w:hAnsi="Times New Roman"/>
          <w:spacing w:val="12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потребителем</w:t>
      </w:r>
      <w:r w:rsidRPr="00473C14">
        <w:rPr>
          <w:rFonts w:ascii="Times New Roman" w:hAnsi="Times New Roman"/>
          <w:spacing w:val="12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воды</w:t>
      </w:r>
      <w:r w:rsidRPr="00473C14">
        <w:rPr>
          <w:rFonts w:ascii="Times New Roman" w:hAnsi="Times New Roman"/>
          <w:spacing w:val="13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является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население, на его  долю приходится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88</w:t>
      </w:r>
      <w:r w:rsidR="00A678E3" w:rsidRPr="00473C14">
        <w:rPr>
          <w:rFonts w:ascii="Times New Roman" w:hAnsi="Times New Roman"/>
          <w:sz w:val="24"/>
        </w:rPr>
        <w:t xml:space="preserve"> %</w:t>
      </w:r>
      <w:r w:rsidR="009B70C0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потребления от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объема реализации воды, на долю бюджетных организаций приходится порядка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>3 %</w:t>
      </w:r>
      <w:r w:rsidR="00382783" w:rsidRPr="00473C14">
        <w:rPr>
          <w:rFonts w:ascii="Times New Roman" w:hAnsi="Times New Roman"/>
          <w:sz w:val="24"/>
        </w:rPr>
        <w:t>.</w:t>
      </w:r>
    </w:p>
    <w:p w:rsidR="005F38E3" w:rsidRPr="00473C14" w:rsidRDefault="005F38E3" w:rsidP="00295B7D">
      <w:pPr>
        <w:pStyle w:val="70"/>
        <w:rPr>
          <w:color w:val="auto"/>
        </w:rPr>
      </w:pPr>
    </w:p>
    <w:p w:rsidR="0055119A" w:rsidRPr="00473C14" w:rsidRDefault="00295B7D" w:rsidP="00DC6C5A">
      <w:pPr>
        <w:pStyle w:val="e"/>
        <w:spacing w:line="276" w:lineRule="auto"/>
        <w:rPr>
          <w:b/>
        </w:rPr>
      </w:pPr>
      <w:r w:rsidRPr="00473C14">
        <w:rPr>
          <w:b/>
        </w:rPr>
        <w:t>Расчетный расход воды на полив</w:t>
      </w:r>
    </w:p>
    <w:p w:rsidR="00295B7D" w:rsidRPr="00473C14" w:rsidRDefault="00295B7D" w:rsidP="00295B7D">
      <w:pPr>
        <w:pStyle w:val="e"/>
        <w:spacing w:line="276" w:lineRule="auto"/>
        <w:jc w:val="both"/>
      </w:pPr>
      <w:bookmarkStart w:id="57" w:name="_Hlk116304940"/>
      <w:r w:rsidRPr="00473C14">
        <w:t>Нормы расхода воды на полив приняты по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1016/пр.</w:t>
      </w:r>
      <w:bookmarkEnd w:id="57"/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 xml:space="preserve"> Удельное среднесуточное за поливочный сезон потребление воды на поливку в расчете на одного жителя принято 0,07 куб.м /сутки в зависимости от местных условий. </w:t>
      </w:r>
    </w:p>
    <w:p w:rsidR="0055119A" w:rsidRPr="00473C14" w:rsidRDefault="0055119A" w:rsidP="00DC6C5A">
      <w:pPr>
        <w:pStyle w:val="e"/>
        <w:spacing w:line="276" w:lineRule="auto"/>
        <w:jc w:val="both"/>
      </w:pPr>
      <w:r w:rsidRPr="00473C14">
        <w:t>Расчетные показатели расхода воды на полив зеленых насажден</w:t>
      </w:r>
      <w:r w:rsidR="00194875" w:rsidRPr="00473C14">
        <w:t>ий приведены в таблице ниже:</w:t>
      </w:r>
    </w:p>
    <w:p w:rsidR="0055119A" w:rsidRPr="00473C14" w:rsidRDefault="0053599E" w:rsidP="00295B7D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473C14">
        <w:rPr>
          <w:rFonts w:eastAsiaTheme="minorHAnsi"/>
          <w:b/>
          <w:szCs w:val="22"/>
          <w:lang w:eastAsia="en-US"/>
        </w:rPr>
        <w:t>Таблица 1.3.3.2</w:t>
      </w:r>
      <w:r w:rsidR="00360298" w:rsidRPr="00473C14">
        <w:rPr>
          <w:rFonts w:eastAsiaTheme="minorHAnsi"/>
          <w:b/>
          <w:szCs w:val="22"/>
          <w:lang w:eastAsia="en-US"/>
        </w:rPr>
        <w:t xml:space="preserve"> –</w:t>
      </w:r>
      <w:r w:rsidR="00360298" w:rsidRPr="00473C14">
        <w:rPr>
          <w:b/>
        </w:rPr>
        <w:t xml:space="preserve"> Расчетный расход воды на полив</w:t>
      </w:r>
      <w:r w:rsidR="00360298" w:rsidRPr="00473C14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914"/>
        <w:gridCol w:w="1784"/>
        <w:gridCol w:w="1717"/>
        <w:gridCol w:w="2917"/>
        <w:gridCol w:w="1613"/>
      </w:tblGrid>
      <w:tr w:rsidR="00473C14" w:rsidRPr="00473C14" w:rsidTr="00295B7D">
        <w:trPr>
          <w:trHeight w:val="1210"/>
          <w:jc w:val="center"/>
        </w:trPr>
        <w:tc>
          <w:tcPr>
            <w:tcW w:w="540" w:type="dxa"/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№ п/п</w:t>
            </w:r>
          </w:p>
        </w:tc>
        <w:tc>
          <w:tcPr>
            <w:tcW w:w="1914" w:type="dxa"/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Потребители и степень благоустройства</w:t>
            </w:r>
          </w:p>
        </w:tc>
        <w:tc>
          <w:tcPr>
            <w:tcW w:w="1784" w:type="dxa"/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Норма м</w:t>
            </w:r>
            <w:r w:rsidRPr="00473C1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473C14">
              <w:rPr>
                <w:rFonts w:ascii="Times New Roman" w:hAnsi="Times New Roman"/>
                <w:bCs/>
                <w:iCs/>
                <w:sz w:val="24"/>
              </w:rPr>
              <w:t>/сут на чел.</w:t>
            </w:r>
          </w:p>
        </w:tc>
        <w:tc>
          <w:tcPr>
            <w:tcW w:w="1717" w:type="dxa"/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Население, чел.</w:t>
            </w:r>
          </w:p>
        </w:tc>
        <w:tc>
          <w:tcPr>
            <w:tcW w:w="2917" w:type="dxa"/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Расход, м</w:t>
            </w:r>
            <w:r w:rsidRPr="00473C1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473C14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1613" w:type="dxa"/>
            <w:shd w:val="clear" w:color="auto" w:fill="F2F2F2" w:themeFill="background1" w:themeFillShade="F2"/>
            <w:vAlign w:val="center"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Расход, тыс м</w:t>
            </w:r>
            <w:r w:rsidRPr="00473C1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473C14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7D7A94" w:rsidRPr="00473C14" w:rsidTr="00295B7D">
        <w:trPr>
          <w:trHeight w:val="454"/>
          <w:jc w:val="center"/>
        </w:trPr>
        <w:tc>
          <w:tcPr>
            <w:tcW w:w="540" w:type="dxa"/>
            <w:shd w:val="clear" w:color="auto" w:fill="auto"/>
            <w:vAlign w:val="center"/>
            <w:hideMark/>
          </w:tcPr>
          <w:p w:rsidR="007D7A94" w:rsidRPr="00473C14" w:rsidRDefault="007D7A94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473C14">
              <w:rPr>
                <w:rFonts w:ascii="Times New Roman" w:hAnsi="Times New Roman"/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1914" w:type="dxa"/>
            <w:shd w:val="clear" w:color="auto" w:fill="auto"/>
            <w:vAlign w:val="center"/>
            <w:hideMark/>
          </w:tcPr>
          <w:p w:rsidR="007D7A94" w:rsidRPr="00473C14" w:rsidRDefault="007D7A94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</w:rPr>
              <w:t xml:space="preserve">Полив зеленых насаждений и покрытий </w:t>
            </w:r>
          </w:p>
        </w:tc>
        <w:tc>
          <w:tcPr>
            <w:tcW w:w="1784" w:type="dxa"/>
            <w:shd w:val="clear" w:color="auto" w:fill="auto"/>
            <w:vAlign w:val="center"/>
          </w:tcPr>
          <w:p w:rsidR="007D7A94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</w:rPr>
              <w:t>0,07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7D7A94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1381</w:t>
            </w:r>
          </w:p>
        </w:tc>
        <w:tc>
          <w:tcPr>
            <w:tcW w:w="2917" w:type="dxa"/>
            <w:shd w:val="clear" w:color="auto" w:fill="auto"/>
            <w:vAlign w:val="center"/>
          </w:tcPr>
          <w:p w:rsidR="007D7A94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96,67</w:t>
            </w:r>
          </w:p>
        </w:tc>
        <w:tc>
          <w:tcPr>
            <w:tcW w:w="1613" w:type="dxa"/>
            <w:vAlign w:val="center"/>
          </w:tcPr>
          <w:p w:rsidR="007D7A94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bCs/>
                <w:iCs/>
                <w:sz w:val="22"/>
                <w:szCs w:val="22"/>
                <w:lang w:val="en-US"/>
              </w:rPr>
              <w:t>11,6004</w:t>
            </w:r>
          </w:p>
        </w:tc>
      </w:tr>
    </w:tbl>
    <w:p w:rsidR="001819F3" w:rsidRPr="00473C14" w:rsidRDefault="001819F3" w:rsidP="00DC6C5A">
      <w:pPr>
        <w:pStyle w:val="e"/>
        <w:spacing w:line="276" w:lineRule="auto"/>
        <w:rPr>
          <w:b/>
        </w:rPr>
      </w:pPr>
    </w:p>
    <w:p w:rsidR="007832CC" w:rsidRPr="00473C14" w:rsidRDefault="007832CC" w:rsidP="00DC6C5A">
      <w:pPr>
        <w:pStyle w:val="e"/>
        <w:spacing w:line="276" w:lineRule="auto"/>
        <w:rPr>
          <w:b/>
        </w:rPr>
      </w:pPr>
    </w:p>
    <w:p w:rsidR="0055119A" w:rsidRPr="00473C14" w:rsidRDefault="0055119A" w:rsidP="00DC6C5A">
      <w:pPr>
        <w:pStyle w:val="e"/>
        <w:spacing w:line="276" w:lineRule="auto"/>
        <w:rPr>
          <w:b/>
        </w:rPr>
      </w:pPr>
      <w:r w:rsidRPr="00473C14">
        <w:rPr>
          <w:b/>
        </w:rPr>
        <w:t>Расход воды на пожаротушение</w:t>
      </w:r>
    </w:p>
    <w:p w:rsidR="0055119A" w:rsidRPr="00473C14" w:rsidRDefault="0055119A" w:rsidP="00DC6C5A">
      <w:pPr>
        <w:pStyle w:val="e"/>
        <w:spacing w:line="276" w:lineRule="auto"/>
        <w:jc w:val="both"/>
      </w:pPr>
      <w:r w:rsidRPr="00473C14">
        <w:t>На период пополнения пожарного запаса воды допускается снижение подачи воды на хозяйственно-питьевые нужды до 70% расчетного расхода, а подача воды на производственные нужды производится по аварийному графику.</w:t>
      </w:r>
    </w:p>
    <w:p w:rsidR="00F83319" w:rsidRPr="00473C14" w:rsidRDefault="004D3650" w:rsidP="00AE68E0">
      <w:pPr>
        <w:pStyle w:val="e"/>
        <w:spacing w:line="276" w:lineRule="auto"/>
        <w:jc w:val="both"/>
        <w:rPr>
          <w:b/>
          <w:i/>
        </w:rPr>
      </w:pPr>
      <w:r w:rsidRPr="00473C14">
        <w:t xml:space="preserve">Нормы расхода приняты согласно СП 8.13130.2020 Системы противопожарной защиты. Наружное противопожарное водоснабжение. </w:t>
      </w:r>
      <w:r w:rsidR="008C2181" w:rsidRPr="00473C14">
        <w:t xml:space="preserve"> Требования пожарной безопасности (с Изменением </w:t>
      </w:r>
      <w:r w:rsidR="006E5AF2" w:rsidRPr="00473C14">
        <w:t>№</w:t>
      </w:r>
      <w:r w:rsidR="008C2181" w:rsidRPr="00473C14">
        <w:t xml:space="preserve"> 1)</w:t>
      </w:r>
      <w:r w:rsidR="0053599E" w:rsidRPr="00473C14">
        <w:t xml:space="preserve"> и сведены в таблице ниже:</w:t>
      </w:r>
    </w:p>
    <w:p w:rsidR="00360298" w:rsidRPr="00473C14" w:rsidRDefault="00360298" w:rsidP="00295B7D">
      <w:pPr>
        <w:spacing w:line="276" w:lineRule="auto"/>
        <w:rPr>
          <w:rFonts w:ascii="Times New Roman" w:hAnsi="Times New Roman"/>
          <w:b/>
          <w:i/>
          <w:sz w:val="24"/>
        </w:rPr>
      </w:pPr>
    </w:p>
    <w:p w:rsidR="00360298" w:rsidRPr="00473C14" w:rsidRDefault="0053599E" w:rsidP="00295B7D">
      <w:pPr>
        <w:pStyle w:val="e"/>
        <w:spacing w:line="276" w:lineRule="auto"/>
        <w:ind w:firstLine="567"/>
        <w:rPr>
          <w:rFonts w:eastAsiaTheme="minorHAnsi"/>
          <w:b/>
          <w:lang w:eastAsia="en-US"/>
        </w:rPr>
      </w:pPr>
      <w:r w:rsidRPr="00473C14">
        <w:rPr>
          <w:rFonts w:eastAsiaTheme="minorHAnsi"/>
          <w:b/>
          <w:szCs w:val="22"/>
          <w:lang w:eastAsia="en-US"/>
        </w:rPr>
        <w:t>Таблица 1.3.3.3</w:t>
      </w:r>
      <w:r w:rsidR="00360298" w:rsidRPr="00473C14">
        <w:rPr>
          <w:rFonts w:eastAsiaTheme="minorHAnsi"/>
          <w:b/>
          <w:szCs w:val="22"/>
          <w:lang w:eastAsia="en-US"/>
        </w:rPr>
        <w:t xml:space="preserve"> –</w:t>
      </w:r>
      <w:r w:rsidR="00360298" w:rsidRPr="00473C14">
        <w:rPr>
          <w:b/>
        </w:rPr>
        <w:t xml:space="preserve"> Расход воды на пожаротушение</w:t>
      </w:r>
      <w:r w:rsidR="00360298" w:rsidRPr="00473C14">
        <w:rPr>
          <w:rFonts w:eastAsiaTheme="minorHAnsi"/>
          <w:b/>
          <w:lang w:eastAsia="en-US"/>
        </w:rPr>
        <w:t xml:space="preserve"> на муниципальное образование</w:t>
      </w:r>
    </w:p>
    <w:tbl>
      <w:tblPr>
        <w:tblW w:w="107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568"/>
        <w:gridCol w:w="1861"/>
        <w:gridCol w:w="1319"/>
        <w:gridCol w:w="1129"/>
        <w:gridCol w:w="924"/>
        <w:gridCol w:w="1348"/>
        <w:gridCol w:w="988"/>
        <w:gridCol w:w="2571"/>
      </w:tblGrid>
      <w:tr w:rsidR="00473C14" w:rsidRPr="00473C14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№</w:t>
            </w:r>
          </w:p>
          <w:p w:rsidR="00EA6C1B" w:rsidRPr="00473C1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п/п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Объекты</w:t>
            </w:r>
          </w:p>
          <w:p w:rsidR="00EA6C1B" w:rsidRPr="00473C1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пожаротушения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Население</w:t>
            </w:r>
          </w:p>
          <w:p w:rsidR="00EA6C1B" w:rsidRPr="00473C1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тыс.чел.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Кол-во</w:t>
            </w:r>
          </w:p>
          <w:p w:rsidR="00EA6C1B" w:rsidRPr="00473C1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пожаров</w:t>
            </w:r>
          </w:p>
        </w:tc>
        <w:tc>
          <w:tcPr>
            <w:tcW w:w="5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Расход воды</w:t>
            </w:r>
          </w:p>
        </w:tc>
      </w:tr>
      <w:tr w:rsidR="00473C14" w:rsidRPr="00473C14" w:rsidTr="00EA6C1B">
        <w:trPr>
          <w:trHeight w:val="1258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F5678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на 1 пожар</w:t>
            </w:r>
          </w:p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л/сек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295B7D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расход воды на 3 часа пожара</w:t>
            </w:r>
          </w:p>
          <w:p w:rsidR="00EA6C1B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л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473C14" w:rsidRDefault="00EA6C1B" w:rsidP="00DC6C5A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м</w:t>
            </w:r>
            <w:r w:rsidRPr="00473C1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473C14">
              <w:rPr>
                <w:rFonts w:ascii="Times New Roman" w:hAnsi="Times New Roman"/>
                <w:bCs/>
                <w:iCs/>
                <w:sz w:val="24"/>
              </w:rPr>
              <w:t>/сут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A6C1B" w:rsidRPr="00473C1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общий</w:t>
            </w:r>
          </w:p>
          <w:p w:rsidR="00EA6C1B" w:rsidRPr="00473C14" w:rsidRDefault="00EA6C1B" w:rsidP="00E31330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тыс м</w:t>
            </w:r>
            <w:r w:rsidRPr="00473C14">
              <w:rPr>
                <w:rFonts w:ascii="Times New Roman" w:hAnsi="Times New Roman"/>
                <w:bCs/>
                <w:iCs/>
                <w:sz w:val="24"/>
                <w:vertAlign w:val="superscript"/>
              </w:rPr>
              <w:t>3</w:t>
            </w:r>
            <w:r w:rsidRPr="00473C14">
              <w:rPr>
                <w:rFonts w:ascii="Times New Roman" w:hAnsi="Times New Roman"/>
                <w:bCs/>
                <w:iCs/>
                <w:sz w:val="24"/>
              </w:rPr>
              <w:t>/год</w:t>
            </w:r>
          </w:p>
        </w:tc>
      </w:tr>
      <w:tr w:rsidR="00473C14" w:rsidRPr="00473C14" w:rsidTr="00EA6C1B">
        <w:trPr>
          <w:trHeight w:val="439"/>
          <w:jc w:val="center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1330" w:rsidRPr="00473C14" w:rsidRDefault="00E31330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E31330" w:rsidP="00DC6C5A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</w:rPr>
              <w:t>Жилая застройка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1,381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</w:p>
        </w:tc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10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108000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295B7D" w:rsidP="00DC6C5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108</w:t>
            </w:r>
          </w:p>
        </w:tc>
        <w:tc>
          <w:tcPr>
            <w:tcW w:w="2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473C14" w:rsidRDefault="00295B7D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473C14">
              <w:rPr>
                <w:rFonts w:ascii="Times New Roman" w:hAnsi="Times New Roman"/>
                <w:sz w:val="22"/>
                <w:szCs w:val="22"/>
                <w:lang w:val="en-US"/>
              </w:rPr>
              <w:t>39,42</w:t>
            </w:r>
          </w:p>
        </w:tc>
      </w:tr>
      <w:tr w:rsidR="00473C14" w:rsidRPr="00473C14" w:rsidTr="00EA6C1B">
        <w:trPr>
          <w:trHeight w:val="439"/>
          <w:jc w:val="center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1330" w:rsidRPr="00473C14" w:rsidRDefault="00E31330" w:rsidP="00E31330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473C14">
              <w:rPr>
                <w:rFonts w:ascii="Times New Roman" w:hAnsi="Times New Roman"/>
                <w:sz w:val="22"/>
                <w:szCs w:val="22"/>
              </w:rPr>
              <w:t>Наружное пожаротушение</w:t>
            </w:r>
          </w:p>
        </w:tc>
        <w:tc>
          <w:tcPr>
            <w:tcW w:w="1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330" w:rsidRPr="00473C14" w:rsidRDefault="00E31330" w:rsidP="00E31330">
            <w:pPr>
              <w:spacing w:line="276" w:lineRule="auto"/>
              <w:jc w:val="left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1330" w:rsidRPr="00473C14" w:rsidRDefault="00E31330" w:rsidP="00E31330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55119A" w:rsidRPr="00473C14" w:rsidRDefault="0055119A" w:rsidP="00DC6C5A">
      <w:pPr>
        <w:pStyle w:val="e"/>
        <w:spacing w:line="276" w:lineRule="auto"/>
        <w:jc w:val="both"/>
      </w:pPr>
      <w:r w:rsidRPr="00473C14">
        <w:t>Количество пожаров принято</w:t>
      </w:r>
      <w:r w:rsidR="00295B7D" w:rsidRPr="00473C14">
        <w:t xml:space="preserve"> </w:t>
      </w:r>
      <w:r w:rsidRPr="00473C14">
        <w:t xml:space="preserve">1 по 10 л/сек </w:t>
      </w:r>
    </w:p>
    <w:p w:rsidR="0055119A" w:rsidRPr="00473C14" w:rsidRDefault="0055119A" w:rsidP="00DC6C5A">
      <w:pPr>
        <w:pStyle w:val="e"/>
        <w:spacing w:line="276" w:lineRule="auto"/>
        <w:jc w:val="both"/>
      </w:pPr>
      <w:r w:rsidRPr="00473C14">
        <w:t>Время пополнения пожарных запасов – 24 час</w:t>
      </w:r>
      <w:r w:rsidR="00295B7D" w:rsidRPr="00473C14">
        <w:t>а</w:t>
      </w:r>
      <w:r w:rsidRPr="00473C14">
        <w:t xml:space="preserve">, а продолжительность тушения пожара – 3 часа. </w:t>
      </w:r>
    </w:p>
    <w:p w:rsidR="00194349" w:rsidRPr="00473C14" w:rsidRDefault="0055119A" w:rsidP="00295B7D">
      <w:pPr>
        <w:pStyle w:val="e"/>
        <w:spacing w:line="276" w:lineRule="auto"/>
        <w:jc w:val="both"/>
      </w:pPr>
      <w:r w:rsidRPr="00473C14">
        <w:t>Тушение пожара предусматривается из пожарных гидрантов и пожарных кранов.</w:t>
      </w:r>
    </w:p>
    <w:p w:rsidR="00295B7D" w:rsidRPr="00473C14" w:rsidRDefault="00295B7D" w:rsidP="00295B7D">
      <w:pPr>
        <w:pStyle w:val="e"/>
        <w:spacing w:line="276" w:lineRule="auto"/>
        <w:ind w:firstLine="0"/>
        <w:jc w:val="both"/>
        <w:rPr>
          <w:rFonts w:eastAsiaTheme="minorHAnsi"/>
          <w:b/>
          <w:szCs w:val="22"/>
          <w:lang w:eastAsia="en-US"/>
        </w:rPr>
      </w:pPr>
    </w:p>
    <w:p w:rsidR="00295B7D" w:rsidRPr="00473C14" w:rsidRDefault="00295B7D" w:rsidP="00295B7D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473C14">
        <w:rPr>
          <w:rFonts w:eastAsiaTheme="minorHAnsi"/>
          <w:b/>
          <w:szCs w:val="22"/>
          <w:lang w:eastAsia="en-US"/>
        </w:rPr>
        <w:t>Таблица 1.3.3.4 - Расход воды на наружное пожаротушение в населенном пункте</w:t>
      </w:r>
    </w:p>
    <w:tbl>
      <w:tblPr>
        <w:tblW w:w="9629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9"/>
        <w:gridCol w:w="2210"/>
        <w:gridCol w:w="2335"/>
        <w:gridCol w:w="2335"/>
      </w:tblGrid>
      <w:tr w:rsidR="00473C14" w:rsidRPr="00473C14" w:rsidTr="00295B7D">
        <w:tc>
          <w:tcPr>
            <w:tcW w:w="2749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Число жителей в населенном пункте, тыс.чел.</w:t>
            </w:r>
          </w:p>
        </w:tc>
        <w:tc>
          <w:tcPr>
            <w:tcW w:w="221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Расчетное количество</w:t>
            </w:r>
          </w:p>
          <w:p w:rsidR="00295B7D" w:rsidRPr="00473C14" w:rsidRDefault="00295B7D" w:rsidP="00295B7D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одновременных пожаров</w:t>
            </w:r>
          </w:p>
        </w:tc>
        <w:tc>
          <w:tcPr>
            <w:tcW w:w="4670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Расход воды на наружное пожаротушение в населенном пункте на 1 пожар, л/с</w:t>
            </w:r>
          </w:p>
        </w:tc>
      </w:tr>
      <w:tr w:rsidR="00473C14" w:rsidRPr="00473C14" w:rsidTr="00295B7D">
        <w:tc>
          <w:tcPr>
            <w:tcW w:w="274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21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не более 2 этажей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spacing w:line="276" w:lineRule="auto"/>
              <w:jc w:val="center"/>
              <w:textAlignment w:val="baseline"/>
              <w:rPr>
                <w:rFonts w:ascii="Times New Roman" w:hAnsi="Times New Roman"/>
                <w:bCs/>
                <w:iCs/>
                <w:sz w:val="24"/>
              </w:rPr>
            </w:pPr>
            <w:r w:rsidRPr="00473C14">
              <w:rPr>
                <w:rFonts w:ascii="Times New Roman" w:hAnsi="Times New Roman"/>
                <w:bCs/>
                <w:iCs/>
                <w:sz w:val="24"/>
              </w:rPr>
              <w:t>Застройка зданиями высотой 3 этажа и выше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Не более 1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1, но не более 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5, но не более 10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10, но не более 25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25, но не более 50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50, но не более 100</w:t>
            </w:r>
          </w:p>
        </w:tc>
        <w:tc>
          <w:tcPr>
            <w:tcW w:w="22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100, но не более 200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40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200, но не более 300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55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300, но не более 400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70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400, но не более 500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80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500, но не более 600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85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600, но не более 700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90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700, но не более 800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95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800, но не 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100</w:t>
            </w:r>
          </w:p>
        </w:tc>
      </w:tr>
      <w:tr w:rsidR="00473C14" w:rsidRPr="00473C14" w:rsidTr="00295B7D">
        <w:tc>
          <w:tcPr>
            <w:tcW w:w="2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Более 1000</w:t>
            </w:r>
          </w:p>
        </w:tc>
        <w:tc>
          <w:tcPr>
            <w:tcW w:w="22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center"/>
              <w:textAlignment w:val="baseline"/>
              <w:rPr>
                <w:rFonts w:ascii="Times New Roman" w:hAnsi="Times New Roman"/>
                <w:sz w:val="24"/>
              </w:rPr>
            </w:pPr>
            <w:r w:rsidRPr="00473C1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295B7D" w:rsidRPr="00473C14" w:rsidRDefault="00295B7D" w:rsidP="00295B7D">
            <w:pPr>
              <w:jc w:val="left"/>
              <w:rPr>
                <w:rFonts w:ascii="Times New Roman" w:hAnsi="Times New Roman"/>
                <w:sz w:val="24"/>
              </w:rPr>
            </w:pPr>
          </w:p>
        </w:tc>
      </w:tr>
    </w:tbl>
    <w:p w:rsidR="00295B7D" w:rsidRPr="00473C14" w:rsidRDefault="00295B7D" w:rsidP="00DC6C5A">
      <w:pPr>
        <w:pStyle w:val="e"/>
        <w:spacing w:line="276" w:lineRule="auto"/>
        <w:jc w:val="both"/>
        <w:rPr>
          <w:rFonts w:eastAsiaTheme="minorHAnsi"/>
          <w:b/>
          <w:szCs w:val="22"/>
          <w:lang w:eastAsia="en-US"/>
        </w:rPr>
      </w:pPr>
    </w:p>
    <w:p w:rsidR="001819F3" w:rsidRPr="00473C14" w:rsidRDefault="001819F3" w:rsidP="001819F3">
      <w:pPr>
        <w:rPr>
          <w:rFonts w:ascii="Times New Roman" w:hAnsi="Times New Roman"/>
        </w:rPr>
      </w:pPr>
    </w:p>
    <w:p w:rsidR="003A14F8" w:rsidRPr="00473C14" w:rsidRDefault="00295B7D" w:rsidP="00295B7D">
      <w:pPr>
        <w:pStyle w:val="3TimesNewRoman14"/>
        <w:numPr>
          <w:ilvl w:val="0"/>
          <w:numId w:val="0"/>
        </w:numPr>
        <w:ind w:left="1224" w:hanging="504"/>
      </w:pPr>
      <w:bookmarkStart w:id="58" w:name="_Toc88831171"/>
      <w:r w:rsidRPr="00473C14">
        <w:t>1.3</w:t>
      </w:r>
      <w:r w:rsidR="00D36F4D" w:rsidRPr="00473C14">
        <w:t xml:space="preserve">.4. </w:t>
      </w:r>
      <w:r w:rsidR="00194349" w:rsidRPr="00473C14">
        <w:t>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  <w:bookmarkEnd w:id="58"/>
    </w:p>
    <w:p w:rsidR="007832CC" w:rsidRPr="00473C14" w:rsidRDefault="007832CC" w:rsidP="007832CC">
      <w:pPr>
        <w:pStyle w:val="e"/>
        <w:spacing w:before="0" w:line="276" w:lineRule="auto"/>
        <w:jc w:val="both"/>
      </w:pPr>
      <w:bookmarkStart w:id="59" w:name="_Hlk140480159"/>
      <w:r w:rsidRPr="00473C14">
        <w:t>Согласно приказа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:rsidR="007832CC" w:rsidRPr="00473C14" w:rsidRDefault="007832CC" w:rsidP="007832CC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473C14">
        <w:rPr>
          <w:rFonts w:eastAsiaTheme="minorHAnsi"/>
          <w:b/>
          <w:szCs w:val="22"/>
          <w:lang w:eastAsia="en-US"/>
        </w:rPr>
        <w:t>Таблица 1.3.4.1. Степень благоустройства жилых помещений и их норматив потребления коммунальной услуги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5401"/>
        <w:gridCol w:w="3651"/>
      </w:tblGrid>
      <w:tr w:rsidR="00473C14" w:rsidRPr="00473C14" w:rsidTr="00846178">
        <w:trPr>
          <w:jc w:val="center"/>
        </w:trPr>
        <w:tc>
          <w:tcPr>
            <w:tcW w:w="577" w:type="dxa"/>
            <w:shd w:val="clear" w:color="auto" w:fill="F2F2F2" w:themeFill="background1" w:themeFillShade="F2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№ п/п</w:t>
            </w:r>
          </w:p>
        </w:tc>
        <w:tc>
          <w:tcPr>
            <w:tcW w:w="5401" w:type="dxa"/>
            <w:shd w:val="clear" w:color="auto" w:fill="F2F2F2" w:themeFill="background1" w:themeFillShade="F2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Степень благоустройства жилых помещений</w:t>
            </w:r>
          </w:p>
        </w:tc>
        <w:tc>
          <w:tcPr>
            <w:tcW w:w="3651" w:type="dxa"/>
            <w:shd w:val="clear" w:color="auto" w:fill="F2F2F2" w:themeFill="background1" w:themeFillShade="F2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Норматив потребления коммунальной услуги (м</w:t>
            </w:r>
            <w:r w:rsidRPr="00473C14">
              <w:rPr>
                <w:rFonts w:ascii="Times New Roman" w:eastAsia="Calibri" w:hAnsi="Times New Roman"/>
                <w:szCs w:val="20"/>
                <w:vertAlign w:val="superscript"/>
                <w:lang w:eastAsia="en-US"/>
              </w:rPr>
              <w:t>3</w:t>
            </w: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 xml:space="preserve"> в месяц на 1 человека).</w:t>
            </w:r>
          </w:p>
        </w:tc>
      </w:tr>
      <w:tr w:rsidR="00473C14" w:rsidRPr="00473C14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1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Жилые помещения с холодным водоснабжением (в т.ч. от уличных колонок), оборудованные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1,055</w:t>
            </w:r>
          </w:p>
        </w:tc>
      </w:tr>
      <w:tr w:rsidR="00473C14" w:rsidRPr="00473C14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2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 xml:space="preserve">Жилые помещения с холодным водоснабжением </w:t>
            </w:r>
            <w:proofErr w:type="spellStart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канализованием</w:t>
            </w:r>
            <w:proofErr w:type="spellEnd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, оборудованные раковинами, кухонными мойками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4,255</w:t>
            </w:r>
          </w:p>
        </w:tc>
      </w:tr>
      <w:tr w:rsidR="00473C14" w:rsidRPr="00473C14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3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 xml:space="preserve">Жилые помещения с холодным водоснабжением </w:t>
            </w:r>
            <w:proofErr w:type="spellStart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канализованием</w:t>
            </w:r>
            <w:proofErr w:type="spellEnd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, оборудованные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5,167</w:t>
            </w:r>
          </w:p>
        </w:tc>
      </w:tr>
      <w:tr w:rsidR="007832CC" w:rsidRPr="00473C14" w:rsidTr="00846178">
        <w:trPr>
          <w:jc w:val="center"/>
        </w:trPr>
        <w:tc>
          <w:tcPr>
            <w:tcW w:w="577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4</w:t>
            </w:r>
          </w:p>
        </w:tc>
        <w:tc>
          <w:tcPr>
            <w:tcW w:w="540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 xml:space="preserve">Жилые помещения с холодным водоснабжением водонагревателями,  </w:t>
            </w:r>
            <w:proofErr w:type="spellStart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канализованием</w:t>
            </w:r>
            <w:proofErr w:type="spellEnd"/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, оборудованные  душами, раковинами, кухонными мойками и унитазами</w:t>
            </w:r>
          </w:p>
        </w:tc>
        <w:tc>
          <w:tcPr>
            <w:tcW w:w="3651" w:type="dxa"/>
            <w:shd w:val="clear" w:color="auto" w:fill="auto"/>
            <w:vAlign w:val="center"/>
          </w:tcPr>
          <w:p w:rsidR="007832CC" w:rsidRPr="00473C14" w:rsidRDefault="007832CC" w:rsidP="00846178">
            <w:pPr>
              <w:spacing w:after="200" w:line="276" w:lineRule="auto"/>
              <w:jc w:val="center"/>
              <w:rPr>
                <w:rFonts w:ascii="Times New Roman" w:eastAsia="Calibri" w:hAnsi="Times New Roman"/>
                <w:szCs w:val="20"/>
                <w:lang w:eastAsia="en-US"/>
              </w:rPr>
            </w:pPr>
            <w:r w:rsidRPr="00473C14">
              <w:rPr>
                <w:rFonts w:ascii="Times New Roman" w:eastAsia="Calibri" w:hAnsi="Times New Roman"/>
                <w:szCs w:val="20"/>
                <w:lang w:eastAsia="en-US"/>
              </w:rPr>
              <w:t>6,470</w:t>
            </w:r>
          </w:p>
        </w:tc>
      </w:tr>
      <w:bookmarkEnd w:id="59"/>
    </w:tbl>
    <w:p w:rsidR="007832CC" w:rsidRPr="00473C14" w:rsidRDefault="007832CC" w:rsidP="00295B7D">
      <w:pPr>
        <w:pStyle w:val="e"/>
        <w:spacing w:before="0" w:line="276" w:lineRule="auto"/>
        <w:jc w:val="both"/>
      </w:pPr>
    </w:p>
    <w:p w:rsidR="00295B7D" w:rsidRPr="00473C14" w:rsidRDefault="001F6C3C" w:rsidP="00295B7D">
      <w:pPr>
        <w:pStyle w:val="e"/>
        <w:spacing w:before="0" w:line="276" w:lineRule="auto"/>
        <w:jc w:val="both"/>
      </w:pPr>
      <w:r w:rsidRPr="00473C14">
        <w:t>Сведения о фактическом потребле</w:t>
      </w:r>
      <w:r w:rsidR="00CE5DED" w:rsidRPr="00473C14">
        <w:t>нии воды представлено в таблице</w:t>
      </w:r>
      <w:r w:rsidR="0053599E" w:rsidRPr="00473C14">
        <w:t xml:space="preserve"> ниже</w:t>
      </w:r>
      <w:r w:rsidR="00930B38" w:rsidRPr="00473C14">
        <w:t>.</w:t>
      </w:r>
      <w:r w:rsidR="00295B7D" w:rsidRPr="00473C14">
        <w:t xml:space="preserve"> 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1.3.4.</w:t>
      </w:r>
      <w:r w:rsidR="005064CB" w:rsidRPr="00473C14">
        <w:rPr>
          <w:rFonts w:ascii="Times New Roman" w:hAnsi="Times New Roman"/>
          <w:b/>
          <w:sz w:val="24"/>
        </w:rPr>
        <w:t>2</w:t>
      </w:r>
      <w:r w:rsidRPr="00473C14">
        <w:rPr>
          <w:rFonts w:ascii="Times New Roman" w:hAnsi="Times New Roman"/>
          <w:b/>
          <w:sz w:val="24"/>
        </w:rPr>
        <w:t xml:space="preserve"> - Сведения о фактическом потреблении воды (передано потребителям)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07"/>
        <w:gridCol w:w="2707"/>
        <w:gridCol w:w="1420"/>
        <w:gridCol w:w="1005"/>
        <w:gridCol w:w="895"/>
        <w:gridCol w:w="89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места реализации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Хозяйственно-питьевые нужды (население)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Производственные нужды (прочие потребители)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 потребители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E0048D" w:rsidRPr="00473C14" w:rsidRDefault="00E0048D" w:rsidP="00E0048D">
      <w:pPr>
        <w:rPr>
          <w:rFonts w:ascii="Times New Roman" w:hAnsi="Times New Roman"/>
        </w:rPr>
      </w:pPr>
    </w:p>
    <w:p w:rsidR="00012DD3" w:rsidRPr="00473C14" w:rsidRDefault="00012DD3" w:rsidP="00E0048D">
      <w:pPr>
        <w:rPr>
          <w:rFonts w:ascii="Times New Roman" w:hAnsi="Times New Roman"/>
        </w:rPr>
      </w:pPr>
    </w:p>
    <w:p w:rsidR="00194349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60" w:name="_Toc88831172"/>
      <w:r w:rsidRPr="00473C14">
        <w:t>1.3</w:t>
      </w:r>
      <w:r w:rsidR="00D36F4D" w:rsidRPr="00473C14">
        <w:t xml:space="preserve">.5. </w:t>
      </w:r>
      <w:r w:rsidR="00194349" w:rsidRPr="00473C14">
        <w:t>Описание существующей системы коммерческого учета горячей, питьевой, технической воды и планов по установке приборов учета</w:t>
      </w:r>
      <w:bookmarkEnd w:id="60"/>
    </w:p>
    <w:p w:rsidR="005064CB" w:rsidRPr="00473C14" w:rsidRDefault="005064CB" w:rsidP="005064CB">
      <w:pPr>
        <w:pStyle w:val="e"/>
        <w:spacing w:line="276" w:lineRule="auto"/>
      </w:pPr>
      <w:r w:rsidRPr="00473C14">
        <w:t xml:space="preserve">По с. </w:t>
      </w:r>
      <w:proofErr w:type="spellStart"/>
      <w:r w:rsidRPr="00473C14">
        <w:t>Лозовское</w:t>
      </w:r>
      <w:proofErr w:type="spellEnd"/>
      <w:r w:rsidRPr="00473C14">
        <w:t xml:space="preserve"> 343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</w:pPr>
      <w:r w:rsidRPr="00473C14">
        <w:t xml:space="preserve">п. </w:t>
      </w:r>
      <w:proofErr w:type="spellStart"/>
      <w:r w:rsidRPr="00473C14">
        <w:t>Водино</w:t>
      </w:r>
      <w:proofErr w:type="spellEnd"/>
      <w:r w:rsidRPr="00473C14">
        <w:t xml:space="preserve">  187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</w:pPr>
      <w:r w:rsidRPr="00473C14">
        <w:t>д. Караси  101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</w:pPr>
      <w:r w:rsidRPr="00473C14">
        <w:t>д. Нижний Баган 74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</w:pPr>
      <w:r w:rsidRPr="00473C14">
        <w:t>с. Вознесенка 667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</w:pPr>
      <w:r w:rsidRPr="00473C14">
        <w:t>п. Первомайск 109 чел. – потребителей холодной воды.</w:t>
      </w:r>
    </w:p>
    <w:p w:rsidR="005064CB" w:rsidRPr="00473C14" w:rsidRDefault="005064CB" w:rsidP="005064CB">
      <w:pPr>
        <w:pStyle w:val="e"/>
        <w:spacing w:line="276" w:lineRule="auto"/>
        <w:jc w:val="both"/>
      </w:pPr>
      <w:r w:rsidRPr="00473C14">
        <w:t>с. Славянка  96 чел. – потребителей холодной воды.</w:t>
      </w:r>
    </w:p>
    <w:p w:rsidR="005064CB" w:rsidRPr="00473C14" w:rsidRDefault="005064CB" w:rsidP="00295B7D">
      <w:pPr>
        <w:pStyle w:val="e"/>
        <w:spacing w:line="276" w:lineRule="auto"/>
        <w:jc w:val="both"/>
      </w:pPr>
    </w:p>
    <w:p w:rsidR="00295B7D" w:rsidRPr="00473C14" w:rsidRDefault="00295B7D" w:rsidP="00295B7D">
      <w:pPr>
        <w:pStyle w:val="e"/>
        <w:spacing w:line="276" w:lineRule="auto"/>
        <w:ind w:firstLine="0"/>
      </w:pPr>
      <w:bookmarkStart w:id="61" w:name="_Toc524593179"/>
    </w:p>
    <w:p w:rsidR="00136248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62" w:name="_Toc88831173"/>
      <w:r w:rsidRPr="00473C14">
        <w:t>1.3</w:t>
      </w:r>
      <w:r w:rsidR="00D36F4D" w:rsidRPr="00473C14">
        <w:t xml:space="preserve">.6. </w:t>
      </w:r>
      <w:r w:rsidR="00136112" w:rsidRPr="00473C14">
        <w:t>А</w:t>
      </w:r>
      <w:r w:rsidR="00136248" w:rsidRPr="00473C14">
        <w:t>нализ резервов и дефицитов производственных мощностей системы водоснабжения поселения</w:t>
      </w:r>
      <w:bookmarkEnd w:id="61"/>
      <w:r w:rsidR="00290255" w:rsidRPr="00473C14">
        <w:t>, городского округа</w:t>
      </w:r>
      <w:bookmarkEnd w:id="62"/>
    </w:p>
    <w:p w:rsidR="00136248" w:rsidRPr="00473C14" w:rsidRDefault="00136248" w:rsidP="00295B7D">
      <w:pPr>
        <w:pStyle w:val="e"/>
        <w:spacing w:before="0" w:line="276" w:lineRule="auto"/>
        <w:jc w:val="both"/>
      </w:pPr>
      <w:r w:rsidRPr="00473C14">
        <w:t>Анализ резервов (дефицитов) производственных мощностей</w:t>
      </w:r>
      <w:r w:rsidR="00295B7D" w:rsidRPr="00473C14">
        <w:t xml:space="preserve"> </w:t>
      </w:r>
      <w:r w:rsidRPr="00473C14">
        <w:t>водозаборны</w:t>
      </w:r>
      <w:r w:rsidR="00DD7784" w:rsidRPr="00473C14">
        <w:t>х сооружений</w:t>
      </w:r>
      <w:r w:rsidR="00295B7D" w:rsidRPr="00473C14">
        <w:t xml:space="preserve"> муниципального образования</w:t>
      </w:r>
      <w:r w:rsidR="00DD7784" w:rsidRPr="00473C14">
        <w:t xml:space="preserve"> представлен в таблице</w:t>
      </w:r>
      <w:r w:rsidRPr="00473C14">
        <w:t xml:space="preserve"> </w:t>
      </w:r>
      <w:r w:rsidR="0053599E" w:rsidRPr="00473C14">
        <w:t>ниже: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1.3.6.1 - Анализ резервов и дефицитов производственных мощностей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370"/>
        <w:gridCol w:w="2371"/>
        <w:gridCol w:w="2353"/>
        <w:gridCol w:w="1420"/>
        <w:gridCol w:w="111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Потребность в водоснабжении, тыс.м3/год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Производительность всех водозаборных сооружений, тыс.м3/год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Резерв / Дефицит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86,4770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87,3916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96,4612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87,3288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99,0868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right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44,7900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494,9400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450,1500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90,9504</w:t>
            </w:r>
          </w:p>
        </w:tc>
      </w:tr>
    </w:tbl>
    <w:p w:rsidR="00EA3A5D" w:rsidRPr="00473C14" w:rsidRDefault="00136248" w:rsidP="00930B38">
      <w:pPr>
        <w:pStyle w:val="e"/>
        <w:spacing w:line="276" w:lineRule="auto"/>
        <w:jc w:val="both"/>
      </w:pPr>
      <w:r w:rsidRPr="00473C14">
        <w:t xml:space="preserve">Таким образом, можно сделать вывод, что на сегодняшний момент </w:t>
      </w:r>
      <w:r w:rsidR="00EA3A5D" w:rsidRPr="00473C14">
        <w:t>отсутствует</w:t>
      </w:r>
      <w:r w:rsidRPr="00473C14">
        <w:t xml:space="preserve"> </w:t>
      </w:r>
      <w:r w:rsidR="00EA3A5D" w:rsidRPr="00473C14">
        <w:t>дефицит</w:t>
      </w:r>
      <w:r w:rsidRPr="00473C14">
        <w:t xml:space="preserve"> производственных мощностей водозаборных сооружений</w:t>
      </w:r>
      <w:r w:rsidR="00EA3A5D" w:rsidRPr="00473C14">
        <w:t>.</w:t>
      </w:r>
    </w:p>
    <w:p w:rsidR="00EA3A5D" w:rsidRPr="00473C14" w:rsidRDefault="00EA3A5D" w:rsidP="00930B38">
      <w:pPr>
        <w:pStyle w:val="e"/>
        <w:spacing w:line="276" w:lineRule="auto"/>
        <w:jc w:val="both"/>
      </w:pPr>
    </w:p>
    <w:p w:rsidR="00194349" w:rsidRPr="00473C14" w:rsidRDefault="00295B7D" w:rsidP="00D36F4D">
      <w:pPr>
        <w:pStyle w:val="3TimesNewRoman14"/>
        <w:numPr>
          <w:ilvl w:val="0"/>
          <w:numId w:val="0"/>
        </w:numPr>
        <w:ind w:left="1224" w:hanging="504"/>
      </w:pPr>
      <w:bookmarkStart w:id="63" w:name="_Toc88831174"/>
      <w:r w:rsidRPr="00473C14">
        <w:t>1.3</w:t>
      </w:r>
      <w:r w:rsidR="00D36F4D" w:rsidRPr="00473C14">
        <w:t xml:space="preserve">.7. </w:t>
      </w:r>
      <w:r w:rsidR="00194349" w:rsidRPr="00473C14">
        <w:t>Прогнозные балансы потребления горячей, питьевой, технической воды</w:t>
      </w:r>
      <w:r w:rsidR="003B4AA8" w:rsidRPr="00473C14">
        <w:t xml:space="preserve"> на срок не менее 10 лет с учетом различных сценариев развития </w:t>
      </w:r>
      <w:r w:rsidR="00C23B74" w:rsidRPr="00473C14">
        <w:t>поселений, городских округов</w:t>
      </w:r>
      <w:r w:rsidR="003B4AA8" w:rsidRPr="00473C14">
        <w:t xml:space="preserve">, </w:t>
      </w:r>
      <w:r w:rsidR="00DF5063" w:rsidRPr="00473C14">
        <w:t>рассчитанные</w:t>
      </w:r>
      <w:r w:rsidR="003B4AA8" w:rsidRPr="00473C14">
        <w:t xml:space="preserve"> </w:t>
      </w:r>
      <w:r w:rsidR="00DF5063" w:rsidRPr="00473C14">
        <w:t>на основании расхода горячей, питьевой, технической воды в соответствии со СНиП 2.04.02-84</w:t>
      </w:r>
      <w:r w:rsidR="003B4AA8" w:rsidRPr="00473C14">
        <w:t xml:space="preserve"> </w:t>
      </w:r>
      <w:r w:rsidR="00DF5063" w:rsidRPr="00473C14">
        <w:t xml:space="preserve">и СНиП 2.04.01-85, а также исходя из текущего объема потребления воды населением и </w:t>
      </w:r>
      <w:r w:rsidR="00070DA3" w:rsidRPr="00473C14">
        <w:t>его динамики с учетом перспективы развития и изменения состава,</w:t>
      </w:r>
      <w:r w:rsidR="00DF5063" w:rsidRPr="00473C14">
        <w:t xml:space="preserve"> и структуры застройки</w:t>
      </w:r>
      <w:bookmarkEnd w:id="63"/>
    </w:p>
    <w:p w:rsidR="00295B7D" w:rsidRPr="00473C14" w:rsidRDefault="00295B7D" w:rsidP="00295B7D">
      <w:pPr>
        <w:pStyle w:val="e"/>
        <w:spacing w:line="276" w:lineRule="auto"/>
        <w:jc w:val="both"/>
      </w:pPr>
      <w:bookmarkStart w:id="64" w:name="_Hlk116305066"/>
      <w:r w:rsidRPr="00473C14">
        <w:t>Прогнозные балансы потребления питьевой и технической воды МО Лозовский сельсовет на период до 2039 года рассчитаны на основании расходов питьевой и технической воды, в соответствии со СП 31.13330.2021 "СНиП 2.04.02-84* и СП 30.13330.2020 "СНИП 2.04.01-85* Внутренний водопровод и канализация зданий" (утв. приказом Министерства строительства и жилищно-коммунального хозяйства РФ от 30 декабря 2020 г. N 920/пр), а также исходя из текущего объема потребления воды населением и его динамики с учетом перспективы развития, изменения состава, структуры застройки и ликвидации ветхого жилья.</w:t>
      </w:r>
      <w:bookmarkEnd w:id="64"/>
    </w:p>
    <w:p w:rsidR="00295B7D" w:rsidRPr="00473C14" w:rsidRDefault="00295B7D" w:rsidP="00295B7D">
      <w:pPr>
        <w:pStyle w:val="e"/>
        <w:spacing w:line="276" w:lineRule="auto"/>
        <w:jc w:val="both"/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295B7D" w:rsidRPr="00473C14" w:rsidRDefault="00295B7D" w:rsidP="00295B7D">
      <w:pPr>
        <w:pStyle w:val="e"/>
        <w:spacing w:line="276" w:lineRule="auto"/>
      </w:pPr>
      <w:r w:rsidRPr="00473C14">
        <w:t>Общий объем водопотребления в МО Лозовский сельсовет на расчетный 2039 г. представлен в таблице ниже.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1.3.7.1 - Прогнозные балансы потребления ХВС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393"/>
        <w:gridCol w:w="1786"/>
        <w:gridCol w:w="1273"/>
        <w:gridCol w:w="1012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  <w:gridCol w:w="1011"/>
      </w:tblGrid>
      <w:tr w:rsidR="00473C14" w:rsidRPr="00473C14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показателя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  <w:tc>
          <w:tcPr>
            <w:tcW w:w="2310" w:type="pct"/>
            <w:shd w:val="clear" w:color="auto" w:fill="DDEBF7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36,7500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3,6000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планируемое водопотребление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41,5900</w:t>
            </w:r>
          </w:p>
        </w:tc>
      </w:tr>
    </w:tbl>
    <w:p w:rsidR="00027C5E" w:rsidRPr="00473C14" w:rsidRDefault="00027C5E" w:rsidP="00532310">
      <w:pPr>
        <w:pStyle w:val="e"/>
        <w:spacing w:line="276" w:lineRule="auto"/>
        <w:jc w:val="both"/>
      </w:pPr>
    </w:p>
    <w:p w:rsidR="00746CA4" w:rsidRPr="00473C14" w:rsidRDefault="00746CA4">
      <w:pPr>
        <w:sectPr w:rsidR="00746CA4" w:rsidRPr="00473C14" w:rsidSect="005064CB">
          <w:pgSz w:w="23811" w:h="16838" w:orient="landscape" w:code="8"/>
          <w:pgMar w:top="1134" w:right="743" w:bottom="849" w:left="1418" w:header="709" w:footer="709" w:gutter="0"/>
          <w:cols w:space="708"/>
          <w:titlePg/>
          <w:docGrid w:linePitch="360"/>
        </w:sectPr>
      </w:pPr>
    </w:p>
    <w:p w:rsidR="00194349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65" w:name="_Toc88831175"/>
      <w:r w:rsidRPr="00473C14">
        <w:t xml:space="preserve">1.3.8. </w:t>
      </w:r>
      <w:r w:rsidR="00194349" w:rsidRPr="00473C14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</w:t>
      </w:r>
      <w:bookmarkEnd w:id="65"/>
    </w:p>
    <w:p w:rsidR="00295B7D" w:rsidRPr="00473C14" w:rsidRDefault="00295B7D" w:rsidP="00295B7D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i/>
          <w:sz w:val="24"/>
        </w:rPr>
      </w:pPr>
      <w:r w:rsidRPr="00473C14">
        <w:rPr>
          <w:rFonts w:ascii="Times New Roman" w:hAnsi="Times New Roman"/>
          <w:sz w:val="24"/>
        </w:rPr>
        <w:t>Централизованная система горячего водоснабжения на территории МО Лозовский сельсовет отсутствует.</w:t>
      </w:r>
    </w:p>
    <w:p w:rsidR="00295B7D" w:rsidRPr="00473C14" w:rsidRDefault="00295B7D" w:rsidP="00295B7D">
      <w:pPr>
        <w:autoSpaceDE w:val="0"/>
        <w:autoSpaceDN w:val="0"/>
        <w:adjustRightInd w:val="0"/>
        <w:spacing w:line="276" w:lineRule="auto"/>
        <w:ind w:firstLine="709"/>
        <w:rPr>
          <w:rFonts w:ascii="Times New Roman" w:hAnsi="Times New Roman"/>
          <w:sz w:val="24"/>
        </w:rPr>
      </w:pPr>
    </w:p>
    <w:p w:rsidR="00136248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66" w:name="_Toc524593181"/>
      <w:bookmarkStart w:id="67" w:name="_Toc88831176"/>
      <w:r w:rsidRPr="00473C14">
        <w:t xml:space="preserve">1.3.9. </w:t>
      </w:r>
      <w:r w:rsidR="00136248" w:rsidRPr="00473C14">
        <w:t xml:space="preserve">Сведения о фактическом и ожидаемом потреблении </w:t>
      </w:r>
      <w:r w:rsidR="00290255" w:rsidRPr="00473C14">
        <w:t xml:space="preserve">горячей, </w:t>
      </w:r>
      <w:r w:rsidR="00136248" w:rsidRPr="00473C14">
        <w:t>питьевой и технической воды (годовое, среднесуточное, максимальное суточное)</w:t>
      </w:r>
      <w:bookmarkEnd w:id="66"/>
      <w:bookmarkEnd w:id="67"/>
    </w:p>
    <w:p w:rsidR="00295B7D" w:rsidRPr="00473C14" w:rsidRDefault="00295B7D" w:rsidP="00295B7D">
      <w:pPr>
        <w:pStyle w:val="e"/>
        <w:spacing w:before="0" w:line="276" w:lineRule="auto"/>
        <w:jc w:val="both"/>
      </w:pPr>
      <w:r w:rsidRPr="00473C14">
        <w:t>Сведения о фактическом и ожидаемом водопотреблении на хозяйственно-питьевые нужды представлены в таблице ниже.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1.3.9.1 - Сведения о фактическом и ожидаемом водопотреблении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27"/>
        <w:gridCol w:w="1806"/>
        <w:gridCol w:w="1005"/>
        <w:gridCol w:w="997"/>
        <w:gridCol w:w="1146"/>
        <w:gridCol w:w="1005"/>
        <w:gridCol w:w="997"/>
        <w:gridCol w:w="1146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 (max 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м3/сут, (ср.сут.)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21,11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18,36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21,11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18,36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69,60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60,52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69,60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60,52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8,51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8,51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7,40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29,62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25,75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29,62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25,75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1,92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2,21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1,92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131,04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113,95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41,59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131,04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113,95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</w:t>
            </w:r>
          </w:p>
        </w:tc>
      </w:tr>
    </w:tbl>
    <w:p w:rsidR="00BE15A7" w:rsidRPr="00473C14" w:rsidRDefault="00BE15A7" w:rsidP="00BE15A7">
      <w:pPr>
        <w:pStyle w:val="e"/>
        <w:tabs>
          <w:tab w:val="left" w:pos="2294"/>
        </w:tabs>
        <w:spacing w:line="276" w:lineRule="auto"/>
        <w:jc w:val="both"/>
      </w:pPr>
    </w:p>
    <w:p w:rsidR="00056C20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68" w:name="_Toc524593182"/>
      <w:bookmarkStart w:id="69" w:name="_Toc88831177"/>
      <w:r w:rsidRPr="00473C14">
        <w:t xml:space="preserve">1.3.10. </w:t>
      </w:r>
      <w:r w:rsidR="00056C20" w:rsidRPr="00473C14">
        <w:t xml:space="preserve">Описание территориальной структуры потребления </w:t>
      </w:r>
      <w:r w:rsidR="003B4AA8" w:rsidRPr="00473C14">
        <w:t xml:space="preserve">горячей, </w:t>
      </w:r>
      <w:r w:rsidR="00056C20" w:rsidRPr="00473C14">
        <w:t>питьевой и технической воды, которую следует определять по отчетам организаций, осуществляющих водоснабжение, с разбивкой по технологическим зонам</w:t>
      </w:r>
      <w:bookmarkEnd w:id="68"/>
      <w:bookmarkEnd w:id="69"/>
    </w:p>
    <w:p w:rsidR="00295B7D" w:rsidRPr="00473C14" w:rsidRDefault="00295B7D" w:rsidP="00295B7D">
      <w:pPr>
        <w:pStyle w:val="e"/>
        <w:spacing w:before="0" w:line="276" w:lineRule="auto"/>
        <w:jc w:val="both"/>
      </w:pPr>
      <w:r w:rsidRPr="00473C14">
        <w:t>Баланс территориальной структуры водопотребления в муниципальном образовании Лозовский сельсовет с разбивкой по технологическим зонам за отчетный 2022 год представлен в таблице ниже.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1.3.10.1 - Описание территориальной структуры водопотребления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744"/>
        <w:gridCol w:w="2744"/>
        <w:gridCol w:w="1420"/>
        <w:gridCol w:w="1005"/>
        <w:gridCol w:w="821"/>
        <w:gridCol w:w="895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 технологической зоны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Показатель 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gridSpan w:val="3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2022 год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Тех-ой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Водино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Вознесенка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20,850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Караси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Лозовское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Баган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6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бюджет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прочие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-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5064CB" w:rsidRPr="00473C14" w:rsidRDefault="005064CB" w:rsidP="00277CA9">
      <w:pPr>
        <w:pStyle w:val="e"/>
        <w:spacing w:line="276" w:lineRule="auto"/>
        <w:ind w:firstLine="0"/>
        <w:jc w:val="both"/>
      </w:pPr>
    </w:p>
    <w:p w:rsidR="00DD7784" w:rsidRPr="00473C14" w:rsidRDefault="005064CB" w:rsidP="005064CB">
      <w:pPr>
        <w:jc w:val="left"/>
        <w:rPr>
          <w:rFonts w:ascii="Times New Roman" w:eastAsia="Calibri" w:hAnsi="Times New Roman"/>
          <w:sz w:val="24"/>
        </w:rPr>
      </w:pPr>
      <w:r w:rsidRPr="00473C14">
        <w:br w:type="page"/>
      </w:r>
    </w:p>
    <w:p w:rsidR="00E7751E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0" w:name="_Toc524593183"/>
      <w:bookmarkStart w:id="71" w:name="_Toc88831178"/>
      <w:r w:rsidRPr="00473C14">
        <w:t xml:space="preserve">1.3.11. </w:t>
      </w:r>
      <w:r w:rsidR="00E7751E" w:rsidRPr="00473C14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питьевой и технической воды с учетом данных о перспективном потреблении</w:t>
      </w:r>
      <w:r w:rsidR="003B4AA8" w:rsidRPr="00473C14">
        <w:t xml:space="preserve"> горечей,</w:t>
      </w:r>
      <w:r w:rsidR="00E7751E" w:rsidRPr="00473C14">
        <w:t xml:space="preserve"> питьевой и технической воды абонентами</w:t>
      </w:r>
      <w:bookmarkEnd w:id="70"/>
      <w:bookmarkEnd w:id="71"/>
    </w:p>
    <w:p w:rsidR="00845D89" w:rsidRPr="00473C14" w:rsidRDefault="00075E35" w:rsidP="00845D89">
      <w:pPr>
        <w:pStyle w:val="e"/>
        <w:spacing w:line="276" w:lineRule="auto"/>
        <w:jc w:val="both"/>
      </w:pPr>
      <w:r w:rsidRPr="00473C14">
        <w:t>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 представле</w:t>
      </w:r>
      <w:r w:rsidR="00845D89" w:rsidRPr="00473C14">
        <w:t>н в разделе 1.3.7.</w:t>
      </w:r>
    </w:p>
    <w:p w:rsidR="00845D89" w:rsidRPr="00473C14" w:rsidRDefault="00845D89" w:rsidP="00845D89">
      <w:pPr>
        <w:pStyle w:val="e"/>
        <w:spacing w:line="276" w:lineRule="auto"/>
        <w:jc w:val="both"/>
      </w:pPr>
    </w:p>
    <w:p w:rsidR="00845D89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2" w:name="_Toc75602823"/>
      <w:bookmarkStart w:id="73" w:name="_Toc88831179"/>
      <w:r w:rsidRPr="00473C14">
        <w:t xml:space="preserve">1.3.12. </w:t>
      </w:r>
      <w:r w:rsidR="00845D89" w:rsidRPr="00473C14">
        <w:t>Сведения о фактических и планируемых потерях горячей, питьевой и технической воды при ее транспортировке (годовые, среднесуточные значения)</w:t>
      </w:r>
      <w:bookmarkEnd w:id="72"/>
      <w:bookmarkEnd w:id="73"/>
    </w:p>
    <w:p w:rsidR="00845D89" w:rsidRPr="00473C14" w:rsidRDefault="00845D89" w:rsidP="00845D89">
      <w:pPr>
        <w:pStyle w:val="e"/>
        <w:spacing w:line="276" w:lineRule="auto"/>
        <w:jc w:val="both"/>
        <w:rPr>
          <w:kern w:val="1"/>
          <w:lang w:eastAsia="hi-IN" w:bidi="hi-IN"/>
        </w:rPr>
      </w:pPr>
      <w:r w:rsidRPr="00473C14">
        <w:rPr>
          <w:kern w:val="1"/>
          <w:lang w:eastAsia="hi-IN" w:bidi="hi-IN"/>
        </w:rPr>
        <w:t>Потери воды при транспортировке держатся примерно на одном уровне, имея тенденцию к снижению на сетях, где проводились замены ветхих участков трубопроводов, и к повышению на сетях, где таких ремонтов не проводилось. Для сокращения и устранения непроизводительных затрат и потерь воды ежемесячно производится анализ структуры, расчетным путем определяется величина потерь воды в системах водоснабжения, оцениваются объемы полезного водопотребления и устанавливается плановая величина объективно неустранимых потерь воды. Наибольшую сложность при выявлении аварийности представляет определение размера скрытых утечек воды из водопроводной сети. Эти величины зависят от состояния водопроводной сети, возраста и материала труб, грунтовых и климатических условий и ряда других местных условий.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1.3.12.1 - Потери воды при транспортировке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596"/>
        <w:gridCol w:w="2597"/>
        <w:gridCol w:w="1050"/>
        <w:gridCol w:w="1168"/>
        <w:gridCol w:w="1050"/>
        <w:gridCol w:w="1168"/>
      </w:tblGrid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Название РСО</w:t>
            </w:r>
          </w:p>
        </w:tc>
        <w:tc>
          <w:tcPr>
            <w:tcW w:w="2310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Тип водоснабжения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Отчетный 2022г.</w:t>
            </w:r>
          </w:p>
        </w:tc>
        <w:tc>
          <w:tcPr>
            <w:tcW w:w="2310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Расчетный 2039г.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тыс. м3/год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потери в сетях, м3/сут, (ср.сут.)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8,767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8,767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Итого по МО Лозовский сельсовет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ХВС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8,767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3,200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8,767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ГВС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Тех-кая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BD4B4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</w:tbl>
    <w:p w:rsidR="005064CB" w:rsidRPr="00473C14" w:rsidRDefault="005064CB" w:rsidP="00845D89">
      <w:pPr>
        <w:pStyle w:val="e"/>
        <w:spacing w:line="276" w:lineRule="auto"/>
        <w:jc w:val="both"/>
      </w:pPr>
    </w:p>
    <w:p w:rsidR="00845D89" w:rsidRPr="00473C14" w:rsidRDefault="005064CB" w:rsidP="005064CB">
      <w:pPr>
        <w:jc w:val="left"/>
        <w:rPr>
          <w:rFonts w:ascii="Times New Roman" w:eastAsia="Calibri" w:hAnsi="Times New Roman"/>
          <w:sz w:val="24"/>
        </w:rPr>
      </w:pPr>
      <w:r w:rsidRPr="00473C14">
        <w:br w:type="page"/>
      </w:r>
    </w:p>
    <w:p w:rsidR="00E7751E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4" w:name="_Toc524593185"/>
      <w:bookmarkStart w:id="75" w:name="_Toc88831180"/>
      <w:r w:rsidRPr="00473C14">
        <w:t xml:space="preserve">1.3.13. </w:t>
      </w:r>
      <w:r w:rsidR="00E7751E" w:rsidRPr="00473C14">
        <w:t xml:space="preserve">Перспективные балансы водоснабжения и водоотведения (общий - баланс подачи и реализации </w:t>
      </w:r>
      <w:r w:rsidR="00290255" w:rsidRPr="00473C14">
        <w:t xml:space="preserve">горячей, </w:t>
      </w:r>
      <w:r w:rsidR="00E7751E" w:rsidRPr="00473C14">
        <w:t xml:space="preserve">питьевой и технической воды, территориальный - баланс подачи питьевой и технической воды по технологическим зонам водоснабжения, структурный - баланс реализации </w:t>
      </w:r>
      <w:r w:rsidR="003B4AA8" w:rsidRPr="00473C14">
        <w:t xml:space="preserve">горячей, </w:t>
      </w:r>
      <w:r w:rsidR="00E7751E" w:rsidRPr="00473C14">
        <w:t>питьевой и технической воды по группам абонентов)</w:t>
      </w:r>
      <w:bookmarkEnd w:id="74"/>
      <w:bookmarkEnd w:id="75"/>
    </w:p>
    <w:p w:rsidR="0083730B" w:rsidRPr="00473C14" w:rsidRDefault="0083730B" w:rsidP="00C203E7">
      <w:pPr>
        <w:pStyle w:val="ae"/>
        <w:ind w:left="0" w:firstLine="709"/>
        <w:jc w:val="both"/>
        <w:rPr>
          <w:rFonts w:eastAsia="Calibri"/>
          <w:bCs/>
          <w:i/>
        </w:rPr>
      </w:pPr>
      <w:r w:rsidRPr="00473C14">
        <w:rPr>
          <w:rFonts w:eastAsia="Calibri"/>
          <w:bCs/>
        </w:rPr>
        <w:t>Перспективный баланс на</w:t>
      </w:r>
      <w:r w:rsidR="00295B7D" w:rsidRPr="00473C14">
        <w:rPr>
          <w:rFonts w:eastAsia="Calibri"/>
          <w:bCs/>
        </w:rPr>
        <w:t xml:space="preserve"> </w:t>
      </w:r>
      <w:r w:rsidRPr="00473C14">
        <w:t>2039</w:t>
      </w:r>
      <w:r w:rsidRPr="00473C14">
        <w:rPr>
          <w:rFonts w:eastAsia="Calibri"/>
          <w:bCs/>
        </w:rPr>
        <w:t xml:space="preserve"> г. для</w:t>
      </w:r>
      <w:r w:rsidR="00295B7D" w:rsidRPr="00473C14">
        <w:rPr>
          <w:rFonts w:eastAsia="Calibri"/>
          <w:bCs/>
        </w:rPr>
        <w:t xml:space="preserve"> муниципального образования </w:t>
      </w:r>
      <w:r w:rsidRPr="00473C14">
        <w:t>Лозовский сельсовет</w:t>
      </w:r>
      <w:r w:rsidRPr="00473C14">
        <w:rPr>
          <w:rFonts w:eastAsia="Calibri"/>
          <w:bCs/>
        </w:rPr>
        <w:t xml:space="preserve"> по группам абонентов представлен в таблице 1.3.3.1</w:t>
      </w:r>
      <w:r w:rsidR="00D44BDD" w:rsidRPr="00473C14">
        <w:rPr>
          <w:rFonts w:eastAsia="Calibri"/>
          <w:bCs/>
        </w:rPr>
        <w:t>.</w:t>
      </w:r>
    </w:p>
    <w:p w:rsidR="005A3214" w:rsidRPr="00473C14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473C14">
        <w:rPr>
          <w:rFonts w:eastAsia="Calibri"/>
          <w:bCs/>
        </w:rPr>
        <w:t>Общий баланс представлен в разделе 1.3.1. в таблице</w:t>
      </w:r>
      <w:r w:rsidR="00295B7D" w:rsidRPr="00473C14">
        <w:rPr>
          <w:rFonts w:eastAsia="Calibri"/>
          <w:bCs/>
        </w:rPr>
        <w:t xml:space="preserve"> </w:t>
      </w:r>
      <w:r w:rsidRPr="00473C14">
        <w:rPr>
          <w:rFonts w:eastAsia="Calibri"/>
          <w:bCs/>
        </w:rPr>
        <w:t>1.3.1.1</w:t>
      </w:r>
      <w:r w:rsidR="00295B7D" w:rsidRPr="00473C14">
        <w:rPr>
          <w:rFonts w:eastAsia="Calibri"/>
          <w:bCs/>
        </w:rPr>
        <w:t>.</w:t>
      </w:r>
    </w:p>
    <w:p w:rsidR="006A3FF6" w:rsidRPr="00473C14" w:rsidRDefault="006A3FF6" w:rsidP="00C203E7">
      <w:pPr>
        <w:pStyle w:val="ae"/>
        <w:ind w:left="0" w:firstLine="709"/>
        <w:jc w:val="both"/>
        <w:rPr>
          <w:rFonts w:eastAsia="Calibri"/>
          <w:bCs/>
        </w:rPr>
      </w:pPr>
      <w:r w:rsidRPr="00473C14">
        <w:rPr>
          <w:rFonts w:eastAsia="Calibri"/>
          <w:bCs/>
        </w:rPr>
        <w:t xml:space="preserve">Территориальный и структурный балансы </w:t>
      </w:r>
      <w:r w:rsidR="00717DA0" w:rsidRPr="00473C14">
        <w:rPr>
          <w:rFonts w:eastAsia="Calibri"/>
          <w:bCs/>
        </w:rPr>
        <w:t>представлены</w:t>
      </w:r>
      <w:r w:rsidRPr="00473C14">
        <w:rPr>
          <w:rFonts w:eastAsia="Calibri"/>
          <w:bCs/>
        </w:rPr>
        <w:t xml:space="preserve"> в разделе 1.3.2. в таблиц</w:t>
      </w:r>
      <w:r w:rsidR="00D44BDD" w:rsidRPr="00473C14">
        <w:rPr>
          <w:rFonts w:eastAsia="Calibri"/>
          <w:bCs/>
        </w:rPr>
        <w:t xml:space="preserve">ах </w:t>
      </w:r>
      <w:r w:rsidRPr="00473C14">
        <w:rPr>
          <w:rFonts w:eastAsia="Calibri"/>
          <w:bCs/>
        </w:rPr>
        <w:t>1.3.2.1</w:t>
      </w:r>
      <w:r w:rsidR="00D44BDD" w:rsidRPr="00473C14">
        <w:rPr>
          <w:rFonts w:eastAsia="Calibri"/>
          <w:bCs/>
        </w:rPr>
        <w:t xml:space="preserve"> и </w:t>
      </w:r>
      <w:r w:rsidRPr="00473C14">
        <w:rPr>
          <w:rFonts w:eastAsia="Calibri"/>
          <w:bCs/>
        </w:rPr>
        <w:t>1.3.2.2</w:t>
      </w:r>
      <w:r w:rsidR="00D44BDD" w:rsidRPr="00473C14">
        <w:rPr>
          <w:rFonts w:eastAsia="Calibri"/>
          <w:bCs/>
        </w:rPr>
        <w:t>.</w:t>
      </w:r>
    </w:p>
    <w:p w:rsidR="00865687" w:rsidRPr="00473C14" w:rsidRDefault="00865687" w:rsidP="00285A84">
      <w:pPr>
        <w:pStyle w:val="afb"/>
        <w:spacing w:line="276" w:lineRule="auto"/>
        <w:ind w:left="0"/>
        <w:jc w:val="both"/>
      </w:pPr>
      <w:bookmarkStart w:id="76" w:name="_Toc524593186"/>
    </w:p>
    <w:p w:rsidR="00E7751E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7" w:name="_Toc88831181"/>
      <w:r w:rsidRPr="00473C14">
        <w:t xml:space="preserve">1.3.14. </w:t>
      </w:r>
      <w:r w:rsidR="00E7751E" w:rsidRPr="00473C14">
        <w:t xml:space="preserve">Расчет требуемой мощности водозаборных сооружений исходя из данных о перспективном потреблении </w:t>
      </w:r>
      <w:r w:rsidR="003B4AA8" w:rsidRPr="00473C14">
        <w:t xml:space="preserve">горячей, </w:t>
      </w:r>
      <w:r w:rsidR="00E7751E" w:rsidRPr="00473C14">
        <w:t xml:space="preserve">питьевой и технической воды и величины потерь </w:t>
      </w:r>
      <w:r w:rsidR="00290255" w:rsidRPr="00473C14">
        <w:t xml:space="preserve">горячей, </w:t>
      </w:r>
      <w:r w:rsidR="00E7751E" w:rsidRPr="00473C14">
        <w:t xml:space="preserve">питьевой и технической воды при ее транспортировке с указанием требуемых объемов подачи и потребления </w:t>
      </w:r>
      <w:r w:rsidR="00070DA3" w:rsidRPr="00473C14">
        <w:t xml:space="preserve">горячей, </w:t>
      </w:r>
      <w:r w:rsidR="00E7751E" w:rsidRPr="00473C14">
        <w:t>питьевой и технической воды, дефицита (резерва) мощностей по технологическим зонам с разбивкой по годам</w:t>
      </w:r>
      <w:bookmarkEnd w:id="76"/>
      <w:bookmarkEnd w:id="77"/>
    </w:p>
    <w:p w:rsidR="00C7160D" w:rsidRPr="00473C14" w:rsidRDefault="00295B7D" w:rsidP="00295B7D">
      <w:pPr>
        <w:pStyle w:val="e"/>
        <w:spacing w:line="276" w:lineRule="auto"/>
        <w:jc w:val="both"/>
      </w:pPr>
      <w:r w:rsidRPr="00473C14">
        <w:t>Расчет требуемой мощности водозаборных сооружений представлен в таблице ниже.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C7160D" w:rsidRPr="00473C14" w:rsidRDefault="00C7160D" w:rsidP="00295B7D">
      <w:pPr>
        <w:pStyle w:val="e"/>
        <w:spacing w:line="276" w:lineRule="auto"/>
        <w:jc w:val="center"/>
      </w:pP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1.3.14.1 - Требуемая перспективная мощность водозаборных сооружений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1534"/>
        <w:gridCol w:w="1970"/>
        <w:gridCol w:w="1237"/>
        <w:gridCol w:w="987"/>
        <w:gridCol w:w="987"/>
        <w:gridCol w:w="987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  <w:gridCol w:w="988"/>
      </w:tblGrid>
      <w:tr w:rsidR="00473C14" w:rsidRPr="00473C14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Наименование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водозаборного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сооружения</w:t>
            </w:r>
            <w:proofErr w:type="spellEnd"/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Показатель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2029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2030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2031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2032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2033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2034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2035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2036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2037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2038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Водино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56,940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49,240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Вознесенка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175,200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22,090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153,110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Караси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Скважина д. Караси ул. Озерная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0,400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3,100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84,500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Лозовское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Лозовское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 ул. Рабочая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9,400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11,100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76,500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BFBFB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b/>
                <w:szCs w:val="22"/>
              </w:rPr>
              <w:t>Баган</w:t>
            </w:r>
            <w:proofErr w:type="spellEnd"/>
          </w:p>
        </w:tc>
      </w:tr>
      <w:tr w:rsidR="00473C14" w:rsidRPr="00473C14">
        <w:trPr>
          <w:jc w:val="center"/>
        </w:trPr>
        <w:tc>
          <w:tcPr>
            <w:tcW w:w="2310" w:type="pct"/>
            <w:gridSpan w:val="20"/>
            <w:shd w:val="clear" w:color="auto" w:fill="F2F2F2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МУП «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Баганский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коммунальщик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>»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 w:val="restar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 xml:space="preserve">Скважина д. Нижний Баган ул.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Молодежная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потребление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0,700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потери в сети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0,100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расход на соб. нужды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итого  необходимо произвести  (поднять)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текущая производительность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87,600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требуемая мощность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0,800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vMerge/>
          </w:tcPr>
          <w:p w:rsidR="00746CA4" w:rsidRPr="00473C14" w:rsidRDefault="00746CA4"/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Вывод: резерф/дефецит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тыс.м3/год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86,800</w:t>
            </w:r>
          </w:p>
        </w:tc>
      </w:tr>
    </w:tbl>
    <w:p w:rsidR="00746CA4" w:rsidRPr="00473C14" w:rsidRDefault="00746CA4">
      <w:pPr>
        <w:sectPr w:rsidR="00746CA4" w:rsidRPr="00473C14" w:rsidSect="005064CB">
          <w:pgSz w:w="23811" w:h="16838" w:orient="landscape" w:code="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8" w:name="_Toc88831182"/>
      <w:r w:rsidRPr="00473C14">
        <w:t xml:space="preserve">1.3.15. </w:t>
      </w:r>
      <w:r w:rsidR="00194349" w:rsidRPr="00473C14">
        <w:t>Наименование организации, которая наделена статусом гарантирующей организации</w:t>
      </w:r>
      <w:bookmarkEnd w:id="78"/>
    </w:p>
    <w:p w:rsidR="00351B52" w:rsidRPr="00473C14" w:rsidRDefault="00351B52" w:rsidP="00351B52">
      <w:pPr>
        <w:pStyle w:val="e"/>
        <w:spacing w:line="276" w:lineRule="auto"/>
        <w:jc w:val="both"/>
      </w:pPr>
      <w:r w:rsidRPr="00473C14">
        <w:t>Гарантирующая организация - организация, осуществляющая холодное водоснабжение и (или) водоотведение, определенная решением органа местного самоуправления поселения, городского округа, которая обязана заключить договор холодного водоснабжения, договор водоотведения, единый договор холодного водоснабжения и водоотведения с любым обратившимся к ней лицом, чьи объекты подключены (технологически присоединены) к централизованной системе холодного водоснабжения и (или) водоотведения (п. 4 ст. 14 Федерального закона № 416-ФЗ).</w:t>
      </w:r>
    </w:p>
    <w:p w:rsidR="00351B52" w:rsidRPr="00473C14" w:rsidRDefault="00351B52" w:rsidP="00351B52">
      <w:pPr>
        <w:pStyle w:val="e"/>
        <w:spacing w:line="276" w:lineRule="auto"/>
        <w:jc w:val="both"/>
      </w:pPr>
      <w:r w:rsidRPr="00473C14">
        <w:t>В соответствии со статьей 8 Федерального закона от 07.12.2011 № 416-ФЗ «О водоснабжении и водоотведении» Правительство Российской Федерации сформировало новые Правила организации водоснабжения, предписывающие организацию единой гарантирующей организации.</w:t>
      </w:r>
    </w:p>
    <w:p w:rsidR="00351B52" w:rsidRPr="00473C14" w:rsidRDefault="00351B52" w:rsidP="00351B52">
      <w:pPr>
        <w:pStyle w:val="e"/>
        <w:spacing w:line="276" w:lineRule="auto"/>
        <w:jc w:val="both"/>
      </w:pPr>
      <w:r w:rsidRPr="00473C14">
        <w:t>Организация, осуществляющая водоснабжение и эксплуатирующая водопроводные сети, наделяется статусом гарантирующей организации, если к водопроводным сетям этой организации присоединено наибольшее количество абонентов из всех организаций, осуществляющих водоснабжение.</w:t>
      </w:r>
    </w:p>
    <w:p w:rsidR="00351B52" w:rsidRPr="00473C14" w:rsidRDefault="00351B52" w:rsidP="00351B52">
      <w:pPr>
        <w:pStyle w:val="e"/>
        <w:spacing w:line="276" w:lineRule="auto"/>
        <w:jc w:val="both"/>
      </w:pPr>
      <w:r w:rsidRPr="00473C14">
        <w:t>Органы местного самоуправления поселений, городских округов для каждой централизованной системы водоснабжения определяют гарантирующую организацию и устанавливают зоны её деятельности.</w:t>
      </w:r>
    </w:p>
    <w:p w:rsidR="005064CB" w:rsidRPr="00473C14" w:rsidRDefault="005064CB" w:rsidP="005064CB">
      <w:pPr>
        <w:pStyle w:val="e"/>
        <w:spacing w:line="276" w:lineRule="auto"/>
        <w:jc w:val="both"/>
      </w:pPr>
      <w:r w:rsidRPr="00473C14">
        <w:t xml:space="preserve">В настоящее время для системы централизованного водоснабжения в соответствии с Постановлением администрации </w:t>
      </w:r>
      <w:proofErr w:type="spellStart"/>
      <w:r w:rsidRPr="00473C14">
        <w:t>Баганского</w:t>
      </w:r>
      <w:proofErr w:type="spellEnd"/>
      <w:r w:rsidRPr="00473C14">
        <w:t xml:space="preserve"> района Новосибирской области №581 от 01.06.2022 г., статусом гарантирующей наделена организация Муниципальное унитарное предприятие «</w:t>
      </w:r>
      <w:proofErr w:type="spellStart"/>
      <w:r w:rsidRPr="00473C14">
        <w:t>Баганский</w:t>
      </w:r>
      <w:proofErr w:type="spellEnd"/>
      <w:r w:rsidRPr="00473C14">
        <w:t xml:space="preserve"> коммунальщик».</w:t>
      </w:r>
    </w:p>
    <w:p w:rsidR="00746CA4" w:rsidRPr="00473C14" w:rsidRDefault="00746CA4"/>
    <w:p w:rsidR="005064CB" w:rsidRPr="00473C14" w:rsidRDefault="005064CB">
      <w:pPr>
        <w:sectPr w:rsidR="005064CB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79" w:name="_Toc88831183"/>
      <w:r w:rsidRPr="00473C14">
        <w:t xml:space="preserve">1.4. </w:t>
      </w:r>
      <w:r w:rsidR="00766361" w:rsidRPr="00473C14">
        <w:t>ПРЕДЛОЖЕНИЯ ПО СТРОИТЕЛЬСТВУ, РЕКОНСТРУКЦИИ И МОДЕРНИЗАЦИИ ОБЪЕКТОВ ЦЕНТРАЛИЗОВАННЫХ СИСТЕМ ВОДОСНАБЖЕНИЯ</w:t>
      </w:r>
      <w:bookmarkEnd w:id="79"/>
    </w:p>
    <w:p w:rsidR="00194349" w:rsidRPr="00473C14" w:rsidRDefault="00D36F4D" w:rsidP="00D36F4D">
      <w:pPr>
        <w:pStyle w:val="3TimesNewRoman14"/>
        <w:numPr>
          <w:ilvl w:val="0"/>
          <w:numId w:val="0"/>
        </w:numPr>
        <w:ind w:left="1224" w:hanging="504"/>
      </w:pPr>
      <w:bookmarkStart w:id="80" w:name="_Toc88831184"/>
      <w:r w:rsidRPr="00473C14">
        <w:t xml:space="preserve">1.4.1. </w:t>
      </w:r>
      <w:r w:rsidR="0011613F" w:rsidRPr="00473C14">
        <w:t>Перечень основных мероприятий по реализации схем водоснабжения с разбивкой по годам</w:t>
      </w:r>
      <w:bookmarkEnd w:id="80"/>
    </w:p>
    <w:p w:rsidR="0034673F" w:rsidRPr="00473C14" w:rsidRDefault="00766361" w:rsidP="00295B7D">
      <w:pPr>
        <w:pStyle w:val="e"/>
        <w:spacing w:line="276" w:lineRule="auto"/>
        <w:jc w:val="both"/>
      </w:pPr>
      <w:r w:rsidRPr="00473C14">
        <w:t xml:space="preserve">Разбивка по годам мероприятий по реализации схем водоснабжения для </w:t>
      </w:r>
      <w:r w:rsidR="00065D9B" w:rsidRPr="00473C14">
        <w:t>МО</w:t>
      </w:r>
      <w:r w:rsidR="00295B7D" w:rsidRPr="00473C14">
        <w:t xml:space="preserve"> </w:t>
      </w:r>
      <w:r w:rsidRPr="00473C14">
        <w:t xml:space="preserve">Лозовский сельсовет указана в таблице </w:t>
      </w:r>
      <w:r w:rsidR="00295B7D" w:rsidRPr="00473C14">
        <w:t>ниже.</w:t>
      </w:r>
    </w:p>
    <w:p w:rsidR="00D35DF3" w:rsidRPr="00473C14" w:rsidRDefault="0034673F" w:rsidP="00295B7D">
      <w:pPr>
        <w:pStyle w:val="e"/>
        <w:spacing w:line="276" w:lineRule="auto"/>
        <w:ind w:firstLine="567"/>
        <w:rPr>
          <w:rFonts w:eastAsiaTheme="minorHAnsi"/>
          <w:b/>
          <w:szCs w:val="22"/>
          <w:lang w:eastAsia="en-US"/>
        </w:rPr>
      </w:pPr>
      <w:r w:rsidRPr="00473C14">
        <w:rPr>
          <w:rFonts w:eastAsiaTheme="minorHAnsi"/>
          <w:b/>
          <w:szCs w:val="22"/>
          <w:lang w:eastAsia="en-US"/>
        </w:rPr>
        <w:t xml:space="preserve">Таблица </w:t>
      </w:r>
      <w:r w:rsidRPr="00473C14">
        <w:rPr>
          <w:rFonts w:eastAsiaTheme="minorHAnsi"/>
          <w:b/>
          <w:szCs w:val="22"/>
          <w:lang w:val="en-US" w:eastAsia="en-US"/>
        </w:rPr>
        <w:t>1.4.1.1</w:t>
      </w:r>
      <w:r w:rsidRPr="00473C14">
        <w:rPr>
          <w:rFonts w:eastAsiaTheme="minorHAnsi"/>
          <w:b/>
          <w:szCs w:val="22"/>
          <w:lang w:eastAsia="en-US"/>
        </w:rPr>
        <w:t xml:space="preserve"> – Перечень мероприятий</w:t>
      </w:r>
    </w:p>
    <w:tbl>
      <w:tblPr>
        <w:tblStyle w:val="140"/>
        <w:tblW w:w="0" w:type="auto"/>
        <w:jc w:val="center"/>
        <w:tblLook w:val="04A0" w:firstRow="1" w:lastRow="0" w:firstColumn="1" w:lastColumn="0" w:noHBand="0" w:noVBand="1"/>
      </w:tblPr>
      <w:tblGrid>
        <w:gridCol w:w="839"/>
        <w:gridCol w:w="2766"/>
        <w:gridCol w:w="5634"/>
      </w:tblGrid>
      <w:tr w:rsidR="00473C14" w:rsidRPr="00473C14" w:rsidTr="000E7504">
        <w:trPr>
          <w:trHeight w:val="634"/>
          <w:jc w:val="center"/>
        </w:trPr>
        <w:tc>
          <w:tcPr>
            <w:tcW w:w="839" w:type="dxa"/>
            <w:shd w:val="clear" w:color="auto" w:fill="F2F2F2" w:themeFill="background1" w:themeFillShade="F2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bookmarkStart w:id="81" w:name="_Hlk73696734"/>
            <w:r w:rsidRPr="00473C14">
              <w:rPr>
                <w:rFonts w:ascii="Times New Roman" w:hAnsi="Times New Roman"/>
                <w:szCs w:val="22"/>
              </w:rPr>
              <w:t>№ п/п</w:t>
            </w:r>
          </w:p>
        </w:tc>
        <w:tc>
          <w:tcPr>
            <w:tcW w:w="2766" w:type="dxa"/>
            <w:shd w:val="clear" w:color="auto" w:fill="F2F2F2" w:themeFill="background1" w:themeFillShade="F2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Населенный пункт</w:t>
            </w:r>
          </w:p>
        </w:tc>
        <w:tc>
          <w:tcPr>
            <w:tcW w:w="5634" w:type="dxa"/>
            <w:shd w:val="clear" w:color="auto" w:fill="F2F2F2" w:themeFill="background1" w:themeFillShade="F2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Наименование мероприятия</w:t>
            </w:r>
          </w:p>
        </w:tc>
      </w:tr>
      <w:tr w:rsidR="00473C14" w:rsidRPr="00473C14" w:rsidTr="000E7504">
        <w:trPr>
          <w:trHeight w:val="318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2766" w:type="dxa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hAnsi="Times New Roman"/>
                <w:szCs w:val="22"/>
              </w:rPr>
              <w:t>Лозовское</w:t>
            </w:r>
            <w:proofErr w:type="spellEnd"/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2 000  м</w:t>
            </w:r>
          </w:p>
        </w:tc>
      </w:tr>
      <w:tr w:rsidR="00473C14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2766" w:type="dxa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hAnsi="Times New Roman"/>
                <w:szCs w:val="22"/>
              </w:rPr>
              <w:t>Водино</w:t>
            </w:r>
            <w:proofErr w:type="spellEnd"/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500 м</w:t>
            </w:r>
          </w:p>
        </w:tc>
      </w:tr>
      <w:tr w:rsidR="00473C14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2766" w:type="dxa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д. Караси</w:t>
            </w:r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2 000 м</w:t>
            </w:r>
          </w:p>
        </w:tc>
      </w:tr>
      <w:tr w:rsidR="00473C14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2766" w:type="dxa"/>
            <w:vMerge w:val="restart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с. Вознесенка</w:t>
            </w:r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5 000 м</w:t>
            </w:r>
          </w:p>
        </w:tc>
      </w:tr>
      <w:tr w:rsidR="00473C14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2766" w:type="dxa"/>
            <w:vMerge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 xml:space="preserve">Строительство водозаборной скважины </w:t>
            </w:r>
          </w:p>
        </w:tc>
      </w:tr>
      <w:tr w:rsidR="00473C14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2766" w:type="dxa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п. Первомайск</w:t>
            </w:r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5 000 м</w:t>
            </w:r>
          </w:p>
        </w:tc>
      </w:tr>
      <w:tr w:rsidR="005064CB" w:rsidRPr="00473C14" w:rsidTr="000E7504">
        <w:trPr>
          <w:trHeight w:val="342"/>
          <w:jc w:val="center"/>
        </w:trPr>
        <w:tc>
          <w:tcPr>
            <w:tcW w:w="839" w:type="dxa"/>
            <w:vAlign w:val="center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766" w:type="dxa"/>
            <w:vAlign w:val="center"/>
          </w:tcPr>
          <w:p w:rsidR="005064CB" w:rsidRPr="00473C14" w:rsidRDefault="005064CB" w:rsidP="00846178">
            <w:pPr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с. Славянка</w:t>
            </w:r>
          </w:p>
        </w:tc>
        <w:tc>
          <w:tcPr>
            <w:tcW w:w="5634" w:type="dxa"/>
          </w:tcPr>
          <w:p w:rsidR="005064CB" w:rsidRPr="00473C14" w:rsidRDefault="005064CB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2"/>
              </w:rPr>
            </w:pPr>
            <w:r w:rsidRPr="00473C14">
              <w:rPr>
                <w:rFonts w:ascii="Times New Roman" w:hAnsi="Times New Roman"/>
                <w:szCs w:val="22"/>
              </w:rPr>
              <w:t>Реконструкция водопроводной сети 5 000 м</w:t>
            </w:r>
          </w:p>
        </w:tc>
      </w:tr>
      <w:bookmarkEnd w:id="81"/>
    </w:tbl>
    <w:p w:rsidR="00C64E01" w:rsidRPr="00473C14" w:rsidRDefault="00C64E01" w:rsidP="00DC6C5A">
      <w:pPr>
        <w:pStyle w:val="e"/>
        <w:spacing w:line="276" w:lineRule="auto"/>
        <w:jc w:val="both"/>
      </w:pPr>
    </w:p>
    <w:p w:rsidR="00443E53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2" w:name="_Toc88831185"/>
      <w:r w:rsidRPr="00473C14">
        <w:t xml:space="preserve">1.4.2. </w:t>
      </w:r>
      <w:r w:rsidR="00443E53" w:rsidRPr="00473C14">
        <w:t>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</w:t>
      </w:r>
      <w:bookmarkEnd w:id="82"/>
    </w:p>
    <w:p w:rsidR="000E7504" w:rsidRPr="00473C14" w:rsidRDefault="000E7504" w:rsidP="00295B7D">
      <w:pPr>
        <w:pStyle w:val="e"/>
        <w:spacing w:line="276" w:lineRule="auto"/>
        <w:jc w:val="both"/>
      </w:pPr>
      <w:r w:rsidRPr="00473C14">
        <w:t>Реализация схемы водоснабжения поселка предполагает замену аварийных, изношенных участков, увеличение пропускной способности водопроводных сетей. Также за счет установки поквартирных водомеров будет происходить снижение удельного водопотребления в жилом фонде, что приведет к сбалансированному водоснабжению частичному снижению потерь.</w:t>
      </w:r>
    </w:p>
    <w:p w:rsidR="00295B7D" w:rsidRPr="00473C14" w:rsidRDefault="00295B7D" w:rsidP="00295B7D">
      <w:pPr>
        <w:pStyle w:val="e"/>
        <w:spacing w:line="276" w:lineRule="auto"/>
        <w:jc w:val="both"/>
      </w:pPr>
    </w:p>
    <w:p w:rsidR="00FB4F6E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3" w:name="_Toc88831186"/>
      <w:r w:rsidRPr="00473C14">
        <w:t xml:space="preserve">1.4.3. </w:t>
      </w:r>
      <w:r w:rsidR="00194349" w:rsidRPr="00473C14">
        <w:t>Сведения о вновь строящихся, реконструируемых и предлагаемых к выводу из эксплуатации объектах системы водоснабжения</w:t>
      </w:r>
      <w:bookmarkEnd w:id="83"/>
      <w:r w:rsidR="00635E21" w:rsidRPr="00473C14">
        <w:t xml:space="preserve"> </w:t>
      </w:r>
    </w:p>
    <w:p w:rsidR="000200E3" w:rsidRPr="00473C14" w:rsidRDefault="000200E3" w:rsidP="000200E3">
      <w:pPr>
        <w:pStyle w:val="e"/>
        <w:spacing w:line="276" w:lineRule="auto"/>
        <w:jc w:val="both"/>
      </w:pPr>
      <w:r w:rsidRPr="00473C14">
        <w:t>Вновь строящиеся, реконструируемые и предлагаемые к выводу из эксплуатации объектах системы водоснабжения в</w:t>
      </w:r>
      <w:r w:rsidR="00295B7D" w:rsidRPr="00473C14">
        <w:t xml:space="preserve"> МО </w:t>
      </w:r>
      <w:r w:rsidRPr="00473C14">
        <w:t>Лозовский сельсовет отсутствуют.</w:t>
      </w:r>
    </w:p>
    <w:p w:rsidR="000E7504" w:rsidRPr="00473C14" w:rsidRDefault="000E7504" w:rsidP="000200E3">
      <w:pPr>
        <w:pStyle w:val="e"/>
        <w:spacing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4" w:name="_Toc88831187"/>
      <w:r w:rsidRPr="00473C14">
        <w:t xml:space="preserve">1.4.4. </w:t>
      </w:r>
      <w:r w:rsidR="00BD1F71" w:rsidRPr="00473C14">
        <w:t>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</w:t>
      </w:r>
      <w:bookmarkEnd w:id="84"/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Системы управления технологическими процессами включают: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диспетчерскую – обеспечивающую контроль и поддержание заданных режимов работы водопроводных сооружений на основе использования средств контроля, передачи, преобразования и отображения информации;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автоматизированную (АСУ ТП) – включающую диспетчерскую систему управления с применением средств вычислительной техники для оценки экономичности, качества работы и расчёта оптимальных режимов эксплуатации сооружений. АСУ ТП должны применяться при условии их окупаемости.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Диспетчерское управление необходимо сочетать с частичной или полной автоматизацией контролируемых сооружений. Объёмы диспетчерского управления должны быть минимальными, но достаточными для исчерпывающей информации о протекании технологического процесса и состоянии технологического оборудования, а также оперативного управления сооружениями.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Пункты управления и отдельные контролируемые сооружения должны также включаться в систему административно-хозяйственной телефонной связи. Пункты управления и контролируемые сооружения должны быть радиофицированы.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В пунктах управления следует предусматривать: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диспетчерскую – для размещения диспетчерского персонала, щита пульта, мнемосхемы, других средств отображения информации и средств связи;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аппаратную – для размещения устройств телемеханики, электропитания, коммутации линии связи (кросс) каналообразующей и релейной телефонной аппаратуры;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комнату отдыха персонала;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мастерскую текущего ремонта аппаратуры;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аккумуляторную и зарядную.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Для размещения специальных технических средств АСУ ТП необходимо дополнительно предусматривать: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машинный зал для ЭВМ;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помещение подготовки и хранения данных;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помещение для программистов и операторов.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В зависимости от состава оборудования, предусмотренного для систем управления, отдельные помещения допускается объединять или исключать.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Пункты управления системы водоснабжения следует размещать на площадках водопроводных сооружений в административно-бытовых зданиях, зданиях фильтров или насосных станций (при создании необходимых условий по уровню шума, вибрации и т. п.), а также в здании управления водопроводного хозяйства.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При телемеханизации необходимо предусматривать диспетчерское управление: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неавтоматизированными насосными агрегатами, для которых необходимо оперативное вмешательство диспетчера;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автоматизированными насосными агрегатами на станциях, не допускающих перерыва в подаче воды и требующих дублированного управления;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пожарными насосными агрегатами;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задвижками на сетях и водоводах для оперативных переключений.</w:t>
      </w:r>
    </w:p>
    <w:p w:rsidR="00502846" w:rsidRPr="00473C14" w:rsidRDefault="00295B7D" w:rsidP="00295B7D">
      <w:pPr>
        <w:pStyle w:val="e"/>
        <w:spacing w:line="276" w:lineRule="auto"/>
        <w:jc w:val="both"/>
      </w:pPr>
      <w:r w:rsidRPr="00473C14">
        <w:t xml:space="preserve">Развитие систем диспетчеризации, телемеханизации и систем управления режимами водоснабжения на объектах </w:t>
      </w:r>
      <w:r w:rsidR="000E7504" w:rsidRPr="00473C14">
        <w:t>организации,</w:t>
      </w:r>
      <w:r w:rsidRPr="00473C14">
        <w:t xml:space="preserve"> осуществляющей </w:t>
      </w:r>
      <w:proofErr w:type="gramStart"/>
      <w:r w:rsidRPr="00473C14">
        <w:t>водоснабжение</w:t>
      </w:r>
      <w:proofErr w:type="gramEnd"/>
      <w:r w:rsidRPr="00473C14">
        <w:t xml:space="preserve"> не планируется.</w:t>
      </w:r>
    </w:p>
    <w:p w:rsidR="00295B7D" w:rsidRPr="00473C14" w:rsidRDefault="00295B7D" w:rsidP="00295B7D">
      <w:pPr>
        <w:pStyle w:val="e"/>
        <w:spacing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5" w:name="_Toc88831188"/>
      <w:r w:rsidRPr="00473C14">
        <w:t xml:space="preserve">1.4.5. </w:t>
      </w:r>
      <w:r w:rsidR="00BD1F71" w:rsidRPr="00473C14">
        <w:t>Сведения об оснащенности зданий, строений, сооружений приборами учета воды и их применении при осуществлении расчетов за потребленную воду</w:t>
      </w:r>
      <w:bookmarkEnd w:id="85"/>
    </w:p>
    <w:p w:rsidR="000E7504" w:rsidRPr="00473C14" w:rsidRDefault="000E7504" w:rsidP="00295B7D">
      <w:pPr>
        <w:pStyle w:val="e"/>
        <w:spacing w:before="0" w:line="276" w:lineRule="auto"/>
        <w:jc w:val="both"/>
      </w:pPr>
      <w:r w:rsidRPr="00473C14">
        <w:t>Предусмотрена обязательная установка расходомеров на всех внутридомовых вводах.</w:t>
      </w:r>
    </w:p>
    <w:p w:rsidR="000E7504" w:rsidRPr="00473C14" w:rsidRDefault="000E7504" w:rsidP="00295B7D">
      <w:pPr>
        <w:pStyle w:val="e"/>
        <w:spacing w:before="0"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6" w:name="_Toc88831189"/>
      <w:r w:rsidRPr="00473C14">
        <w:t xml:space="preserve">1.4.6. </w:t>
      </w:r>
      <w:r w:rsidR="00C7160D" w:rsidRPr="00473C14">
        <w:t>О</w:t>
      </w:r>
      <w:r w:rsidR="00BD1F71" w:rsidRPr="00473C14">
        <w:t xml:space="preserve">писание вариантов маршрутов прохождения трубопроводов (трасс) по территории </w:t>
      </w:r>
      <w:r w:rsidR="006303E0" w:rsidRPr="00473C14">
        <w:t>поселения, городского округа</w:t>
      </w:r>
      <w:r w:rsidR="00BD1F71" w:rsidRPr="00473C14">
        <w:t xml:space="preserve"> и их обоснование</w:t>
      </w:r>
      <w:bookmarkEnd w:id="86"/>
    </w:p>
    <w:p w:rsidR="009627AA" w:rsidRPr="00473C14" w:rsidRDefault="009627AA" w:rsidP="009627AA">
      <w:pPr>
        <w:pStyle w:val="e"/>
        <w:spacing w:line="276" w:lineRule="auto"/>
        <w:jc w:val="both"/>
      </w:pPr>
      <w:r w:rsidRPr="00473C14">
        <w:t>Маршруты прохождения реконструируемых инженерных сетей будут совпадать с трассами существующих коммуникаций.</w:t>
      </w:r>
    </w:p>
    <w:p w:rsidR="00C7160D" w:rsidRPr="00473C14" w:rsidRDefault="009627AA" w:rsidP="009627AA">
      <w:pPr>
        <w:pStyle w:val="e"/>
        <w:spacing w:line="276" w:lineRule="auto"/>
        <w:jc w:val="both"/>
      </w:pPr>
      <w:r w:rsidRPr="00473C14">
        <w:t>Прокладка сетей водоснабжения предусмотрена вдоль дорог. Точное расположение трасс прокладки трубопроводов необходимо уточнить при разработке проектной документации.</w:t>
      </w:r>
    </w:p>
    <w:p w:rsidR="00295B7D" w:rsidRPr="00473C14" w:rsidRDefault="00295B7D" w:rsidP="009627AA">
      <w:pPr>
        <w:pStyle w:val="e"/>
        <w:spacing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7" w:name="_Toc88831190"/>
      <w:r w:rsidRPr="00473C14">
        <w:t xml:space="preserve">1.4.7. </w:t>
      </w:r>
      <w:r w:rsidR="00BD1F71" w:rsidRPr="00473C14">
        <w:t>Рекомендации о месте размещения насосных станций, резервуаров, водонапорных башен</w:t>
      </w:r>
      <w:bookmarkEnd w:id="87"/>
    </w:p>
    <w:p w:rsidR="00BD1F71" w:rsidRPr="00473C14" w:rsidRDefault="009627AA" w:rsidP="009627AA">
      <w:pPr>
        <w:pStyle w:val="e"/>
        <w:spacing w:line="276" w:lineRule="auto"/>
        <w:jc w:val="both"/>
      </w:pPr>
      <w:r w:rsidRPr="00473C14">
        <w:t>Насосные станции, резервуары и водонапорные башни к строительству не предусмотрены</w:t>
      </w:r>
      <w:r w:rsidR="00BD1F71" w:rsidRPr="00473C14">
        <w:t>.</w:t>
      </w:r>
    </w:p>
    <w:p w:rsidR="00295B7D" w:rsidRPr="00473C14" w:rsidRDefault="00295B7D" w:rsidP="009627AA">
      <w:pPr>
        <w:pStyle w:val="e"/>
        <w:spacing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8" w:name="_Toc88831191"/>
      <w:r w:rsidRPr="00473C14">
        <w:t xml:space="preserve">1.4.8. </w:t>
      </w:r>
      <w:r w:rsidR="00BD1F71" w:rsidRPr="00473C14">
        <w:t>Границы планируемых зон размещения объектов централизованных систем</w:t>
      </w:r>
      <w:r w:rsidR="00D9288D" w:rsidRPr="00473C14">
        <w:t xml:space="preserve"> горячего водоснабжения,</w:t>
      </w:r>
      <w:r w:rsidR="00BD1F71" w:rsidRPr="00473C14">
        <w:t xml:space="preserve"> холодного водоснабжения</w:t>
      </w:r>
      <w:bookmarkEnd w:id="88"/>
    </w:p>
    <w:p w:rsidR="00BD1F71" w:rsidRPr="00473C14" w:rsidRDefault="009627AA" w:rsidP="009627AA">
      <w:pPr>
        <w:pStyle w:val="e"/>
        <w:spacing w:line="276" w:lineRule="auto"/>
        <w:jc w:val="both"/>
      </w:pPr>
      <w:r w:rsidRPr="00473C14">
        <w:t>Все строящиеся объекты будут размещены в границах</w:t>
      </w:r>
      <w:r w:rsidR="00295B7D" w:rsidRPr="00473C14">
        <w:t xml:space="preserve"> муниципального образования </w:t>
      </w:r>
      <w:r w:rsidRPr="00473C14">
        <w:t>Лозовский сельсовет</w:t>
      </w:r>
      <w:r w:rsidR="00BD1F71" w:rsidRPr="00473C14">
        <w:t>.</w:t>
      </w:r>
    </w:p>
    <w:p w:rsidR="00295B7D" w:rsidRPr="00473C14" w:rsidRDefault="00295B7D" w:rsidP="009627AA">
      <w:pPr>
        <w:pStyle w:val="e"/>
        <w:spacing w:line="276" w:lineRule="auto"/>
        <w:jc w:val="both"/>
      </w:pPr>
    </w:p>
    <w:p w:rsidR="00BD1F71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89" w:name="_Toc88831192"/>
      <w:r w:rsidRPr="00473C14">
        <w:t xml:space="preserve">1.4.9. </w:t>
      </w:r>
      <w:r w:rsidR="00C7160D" w:rsidRPr="00473C14">
        <w:t>К</w:t>
      </w:r>
      <w:r w:rsidR="00BD1F71" w:rsidRPr="00473C14">
        <w:t xml:space="preserve">арты (схемы) существующего и планируемого размещения объектов централизованных систем </w:t>
      </w:r>
      <w:r w:rsidR="000D2C10" w:rsidRPr="00473C14">
        <w:t xml:space="preserve">горячего водоснабжения, </w:t>
      </w:r>
      <w:r w:rsidR="00BD1F71" w:rsidRPr="00473C14">
        <w:t>холодного водоснабжения</w:t>
      </w:r>
      <w:bookmarkEnd w:id="89"/>
    </w:p>
    <w:p w:rsidR="00444104" w:rsidRPr="00473C14" w:rsidRDefault="00444104" w:rsidP="00295B7D">
      <w:pPr>
        <w:pStyle w:val="e"/>
        <w:spacing w:line="276" w:lineRule="auto"/>
        <w:jc w:val="both"/>
      </w:pPr>
      <w:r w:rsidRPr="00473C14">
        <w:t>Карты (схемы) размещения водо</w:t>
      </w:r>
      <w:r w:rsidR="00B80BA1" w:rsidRPr="00473C14">
        <w:t>снабжения</w:t>
      </w:r>
      <w:r w:rsidR="00295B7D" w:rsidRPr="00473C14">
        <w:t xml:space="preserve"> </w:t>
      </w:r>
      <w:r w:rsidRPr="00473C14">
        <w:t>Лозовский сельсовет</w:t>
      </w:r>
      <w:r w:rsidR="00295B7D" w:rsidRPr="00473C14">
        <w:t xml:space="preserve"> </w:t>
      </w:r>
      <w:r w:rsidRPr="00473C14">
        <w:t>представлен на рисунке 4.9.1.</w:t>
      </w:r>
    </w:p>
    <w:p w:rsidR="00444104" w:rsidRPr="00473C14" w:rsidRDefault="000E7504" w:rsidP="00444104">
      <w:pPr>
        <w:pStyle w:val="a8"/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  <w:noProof/>
        </w:rPr>
        <w:drawing>
          <wp:inline distT="0" distB="0" distL="0" distR="0" wp14:anchorId="37525100">
            <wp:extent cx="5571952" cy="38748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547" cy="38815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7504" w:rsidRPr="00473C14" w:rsidRDefault="000E7504" w:rsidP="00444104">
      <w:pPr>
        <w:pStyle w:val="a8"/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  <w:noProof/>
        </w:rPr>
        <w:drawing>
          <wp:inline distT="0" distB="0" distL="0" distR="0" wp14:anchorId="07089070">
            <wp:extent cx="4281054" cy="6875345"/>
            <wp:effectExtent l="0" t="0" r="5715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9793" cy="6889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7504" w:rsidRPr="00473C14" w:rsidRDefault="000E7504" w:rsidP="00444104">
      <w:pPr>
        <w:pStyle w:val="a8"/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  <w:noProof/>
        </w:rPr>
        <w:drawing>
          <wp:inline distT="0" distB="0" distL="0" distR="0" wp14:anchorId="0A82DE2F">
            <wp:extent cx="5272694" cy="5548909"/>
            <wp:effectExtent l="0" t="0" r="444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7960" cy="55544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7504" w:rsidRPr="00473C14" w:rsidRDefault="000E7504" w:rsidP="00444104">
      <w:pPr>
        <w:pStyle w:val="a8"/>
        <w:ind w:firstLine="567"/>
        <w:rPr>
          <w:rFonts w:ascii="Times New Roman" w:hAnsi="Times New Roman"/>
        </w:rPr>
      </w:pPr>
    </w:p>
    <w:p w:rsidR="000E7504" w:rsidRPr="00473C14" w:rsidRDefault="000E7504" w:rsidP="00444104">
      <w:pPr>
        <w:pStyle w:val="a8"/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  <w:noProof/>
        </w:rPr>
        <w:drawing>
          <wp:inline distT="0" distB="0" distL="0" distR="0" wp14:anchorId="3CF924E3">
            <wp:extent cx="5446946" cy="3255818"/>
            <wp:effectExtent l="0" t="0" r="1905" b="190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0244" cy="32637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7504" w:rsidRPr="00473C14" w:rsidRDefault="000E7504" w:rsidP="00444104">
      <w:pPr>
        <w:pStyle w:val="a8"/>
        <w:ind w:firstLine="567"/>
        <w:rPr>
          <w:rFonts w:ascii="Times New Roman" w:hAnsi="Times New Roman"/>
        </w:rPr>
      </w:pPr>
    </w:p>
    <w:p w:rsidR="00444104" w:rsidRPr="00473C14" w:rsidRDefault="00295B7D" w:rsidP="000E7504">
      <w:pPr>
        <w:jc w:val="center"/>
        <w:rPr>
          <w:rFonts w:ascii="Times New Roman" w:hAnsi="Times New Roman"/>
          <w:sz w:val="22"/>
          <w:szCs w:val="22"/>
        </w:rPr>
      </w:pPr>
      <w:r w:rsidRPr="00473C14">
        <w:rPr>
          <w:rFonts w:ascii="Times New Roman" w:hAnsi="Times New Roman"/>
          <w:b/>
          <w:sz w:val="22"/>
          <w:szCs w:val="22"/>
        </w:rPr>
        <w:t>Рисунок – 1.4.9.1</w:t>
      </w:r>
      <w:r w:rsidRPr="00473C14">
        <w:rPr>
          <w:rFonts w:ascii="Times New Roman" w:hAnsi="Times New Roman"/>
          <w:sz w:val="22"/>
          <w:szCs w:val="22"/>
        </w:rPr>
        <w:t xml:space="preserve"> - Карты (схемы) размещения водоснабжения МО Лозовский сельсовет</w:t>
      </w:r>
    </w:p>
    <w:p w:rsidR="00444104" w:rsidRPr="00473C14" w:rsidRDefault="00444104" w:rsidP="00444104">
      <w:pPr>
        <w:pStyle w:val="a8"/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Интерактивные карты:</w:t>
      </w: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 xml:space="preserve">с. </w:t>
      </w:r>
      <w:proofErr w:type="spellStart"/>
      <w:r w:rsidRPr="00473C14">
        <w:rPr>
          <w:rFonts w:ascii="Times New Roman" w:hAnsi="Times New Roman"/>
        </w:rPr>
        <w:t>Лозовское</w:t>
      </w:r>
      <w:proofErr w:type="spellEnd"/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15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https://yandex.ru/maps/?um=constructor%3A97cd9a82a1f65fdfd082988ec45d6d880ca411f07be5eed41382f27fa82743e2&amp;source=constructorLink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 xml:space="preserve">п. </w:t>
      </w:r>
      <w:proofErr w:type="spellStart"/>
      <w:r w:rsidRPr="00473C14">
        <w:rPr>
          <w:rFonts w:ascii="Times New Roman" w:hAnsi="Times New Roman"/>
        </w:rPr>
        <w:t>Водино</w:t>
      </w:r>
      <w:proofErr w:type="spellEnd"/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16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https://yandex.ru/maps/?um=constructor%3A27576a9517ad1629ce2f59cb0b627406ff1c41415034b9724491e3478c1a28b1&amp;source=constructorLink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д. Караси</w:t>
      </w:r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17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https://yandex.ru/maps/?um=constructor%3A8e629a459212ce3833fdefef40795d5052013aaa4cc0c8e61f2873962956c4b0&amp;source=constructorLink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д. Нижний Баган</w:t>
      </w:r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18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https://yandex.ru/maps/?um=constructor%3A478de5d2b5a1f801f07da4b947677138396e1146d6e9b25d2e3af57aa49d80ec&amp;source=constructorLink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с. Вознесенка</w:t>
      </w:r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19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https://yandex.ru/maps/?um=constructor%3A1f3ebdcf8ff2ac6cd087c28c9dc7725058d46888238e704e1783c512e77d2d13&amp;source=constructorLink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п. Первомайский</w:t>
      </w:r>
    </w:p>
    <w:p w:rsidR="00AA4C5C" w:rsidRPr="00473C14" w:rsidRDefault="00F051DB" w:rsidP="00AA4C5C">
      <w:pPr>
        <w:ind w:firstLine="567"/>
        <w:rPr>
          <w:rFonts w:ascii="Times New Roman" w:hAnsi="Times New Roman"/>
        </w:rPr>
      </w:pPr>
      <w:hyperlink r:id="rId20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https://yandex.ru/maps/?um=constructor%3A17905fd210f9ed6cb67d7adf3856de85e68ac93597952576d6e2571e7dbd4921&amp;source=constructorLink</w:t>
        </w:r>
      </w:hyperlink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</w:p>
    <w:p w:rsidR="00AA4C5C" w:rsidRPr="00473C14" w:rsidRDefault="00AA4C5C" w:rsidP="00AA4C5C">
      <w:pPr>
        <w:ind w:firstLine="567"/>
        <w:rPr>
          <w:rFonts w:ascii="Times New Roman" w:hAnsi="Times New Roman"/>
        </w:rPr>
      </w:pPr>
      <w:r w:rsidRPr="00473C14">
        <w:rPr>
          <w:rFonts w:ascii="Times New Roman" w:hAnsi="Times New Roman"/>
        </w:rPr>
        <w:t>с. Славянка</w:t>
      </w:r>
    </w:p>
    <w:p w:rsidR="00AA4C5C" w:rsidRPr="00473C14" w:rsidRDefault="00F051DB" w:rsidP="00AA4C5C">
      <w:pPr>
        <w:ind w:firstLine="567"/>
      </w:pPr>
      <w:hyperlink r:id="rId21" w:history="1">
        <w:r w:rsidR="00AA4C5C" w:rsidRPr="00473C14">
          <w:rPr>
            <w:rStyle w:val="af2"/>
            <w:rFonts w:ascii="Times New Roman" w:hAnsi="Times New Roman"/>
            <w:color w:val="auto"/>
          </w:rPr>
          <w:t>https://yandex.ru/maps/?um=constructor%3A6ddc5737d7990717c78544e4bbf261b52c153a729ceec033bb61ba7df77b0a86&amp;source=constructorLink</w:t>
        </w:r>
      </w:hyperlink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194349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0" w:name="_Toc88831193"/>
      <w:r w:rsidRPr="00473C14">
        <w:t xml:space="preserve">1.5. </w:t>
      </w:r>
      <w:r w:rsidR="00A873F5" w:rsidRPr="00473C14">
        <w:t>ЭКОЛОГИЧЕСКИЕ АСПЕКТЫ МЕРОПРИЯТИЙ ПО СТРОИТЕЛЬСТВУ, РЕКОНСТРУКЦИИ И МОДЕРНИЗАЦИИ ОБЪЕКТОВ ЦЕНТРАЛИЗОВАННЫХ СИСТЕМ ВОДОСНАБЖЕНИЯ</w:t>
      </w:r>
      <w:bookmarkEnd w:id="90"/>
      <w:r w:rsidR="00A873F5" w:rsidRPr="00473C14">
        <w:t xml:space="preserve"> </w:t>
      </w:r>
    </w:p>
    <w:p w:rsidR="00194349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1" w:name="_Toc88831194"/>
      <w:r w:rsidRPr="00473C14">
        <w:t xml:space="preserve">1.5.1. </w:t>
      </w:r>
      <w:r w:rsidR="00265BEF" w:rsidRPr="00473C14">
        <w:t xml:space="preserve">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</w:t>
      </w:r>
      <w:r w:rsidR="000D2C10" w:rsidRPr="00473C14">
        <w:t xml:space="preserve">(утилизации) </w:t>
      </w:r>
      <w:r w:rsidR="00265BEF" w:rsidRPr="00473C14">
        <w:t>промывных вод</w:t>
      </w:r>
      <w:bookmarkEnd w:id="91"/>
    </w:p>
    <w:p w:rsidR="00295B7D" w:rsidRPr="00473C14" w:rsidRDefault="00AA4C5C" w:rsidP="00814E1B">
      <w:pPr>
        <w:pStyle w:val="e"/>
        <w:spacing w:line="276" w:lineRule="auto"/>
        <w:jc w:val="both"/>
      </w:pPr>
      <w:r w:rsidRPr="00473C14">
        <w:t>На территории Лозовского сельсовета сброс промывных вод не осуществляется.</w:t>
      </w:r>
    </w:p>
    <w:p w:rsidR="00AA4C5C" w:rsidRPr="00473C14" w:rsidRDefault="00AA4C5C" w:rsidP="00814E1B">
      <w:pPr>
        <w:pStyle w:val="e"/>
        <w:spacing w:line="276" w:lineRule="auto"/>
        <w:jc w:val="both"/>
      </w:pPr>
    </w:p>
    <w:p w:rsidR="00194349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2" w:name="_Toc88831195"/>
      <w:r w:rsidRPr="00473C14">
        <w:t xml:space="preserve">1.5.2. </w:t>
      </w:r>
      <w:r w:rsidR="00265BEF" w:rsidRPr="00473C14">
        <w:t>Сведения о мерах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</w:t>
      </w:r>
      <w:r w:rsidR="00DF5063" w:rsidRPr="00473C14">
        <w:t xml:space="preserve"> (хлор и др.)</w:t>
      </w:r>
      <w:bookmarkEnd w:id="92"/>
    </w:p>
    <w:p w:rsidR="00AA4C5C" w:rsidRPr="00473C14" w:rsidRDefault="00AA4C5C" w:rsidP="00AA4C5C">
      <w:pPr>
        <w:pStyle w:val="e"/>
        <w:spacing w:line="276" w:lineRule="auto"/>
      </w:pPr>
      <w:r w:rsidRPr="00473C14"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:rsidR="00AA4C5C" w:rsidRPr="00473C14" w:rsidRDefault="00AA4C5C" w:rsidP="00AA4C5C">
      <w:pPr>
        <w:pStyle w:val="e"/>
        <w:spacing w:line="276" w:lineRule="auto"/>
      </w:pPr>
      <w:r w:rsidRPr="00473C14"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:rsidR="00AA4C5C" w:rsidRPr="00473C14" w:rsidRDefault="00AA4C5C" w:rsidP="00AA4C5C">
      <w:pPr>
        <w:pStyle w:val="e"/>
        <w:spacing w:line="276" w:lineRule="auto"/>
      </w:pPr>
      <w:r w:rsidRPr="00473C14"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:rsidR="00AA4C5C" w:rsidRPr="00473C14" w:rsidRDefault="00AA4C5C" w:rsidP="00AA4C5C">
      <w:pPr>
        <w:pStyle w:val="e"/>
        <w:spacing w:line="276" w:lineRule="auto"/>
      </w:pPr>
      <w:r w:rsidRPr="00473C14"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:rsidR="00AA4C5C" w:rsidRPr="00473C14" w:rsidRDefault="00AA4C5C" w:rsidP="00AA4C5C">
      <w:pPr>
        <w:pStyle w:val="e"/>
        <w:spacing w:line="276" w:lineRule="auto"/>
      </w:pPr>
      <w:r w:rsidRPr="00473C14"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:rsidR="00AA4C5C" w:rsidRPr="00473C14" w:rsidRDefault="00AA4C5C" w:rsidP="00AA4C5C">
      <w:pPr>
        <w:pStyle w:val="e"/>
        <w:spacing w:line="276" w:lineRule="auto"/>
      </w:pPr>
      <w:r w:rsidRPr="00473C14">
        <w:t>При подаче воды от источника водоснабжения – скважин потребителям предусмотрено периодическое хлорирование.</w:t>
      </w:r>
    </w:p>
    <w:p w:rsidR="00AA4C5C" w:rsidRPr="00473C14" w:rsidRDefault="00AA4C5C" w:rsidP="00AA4C5C">
      <w:pPr>
        <w:pStyle w:val="e"/>
        <w:spacing w:line="276" w:lineRule="auto"/>
        <w:jc w:val="both"/>
      </w:pPr>
      <w:r w:rsidRPr="00473C14">
        <w:t>До недавнего времени хлор являлся основным обеззараживающим агентом, применяемым на объектах водоснабжения.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и очистки питьевой воды.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3" w:name="_Toc88831196"/>
      <w:r w:rsidRPr="00473C14">
        <w:t xml:space="preserve">1.6. </w:t>
      </w:r>
      <w:r w:rsidR="00251760" w:rsidRPr="00473C14">
        <w:t xml:space="preserve">ОЦЕНКА </w:t>
      </w:r>
      <w:r w:rsidR="00DF5063" w:rsidRPr="00473C14">
        <w:t>ОБЪЕМОВ</w:t>
      </w:r>
      <w:r w:rsidR="00251760" w:rsidRPr="00473C14">
        <w:t xml:space="preserve"> КАПИТАЛЬНЫХ ВЛОЖЕНИЙ В СТРОИТЕЛЬСТВО, РЕКОНСТРУКЦИЮ И МОДЕРНИЗАЦИЮ ОБЪЕКТОВ ЦЕНТРАЛИЗОВАННЫХ СИСТЕМ ВОДОСНАБЖЕНИЯ</w:t>
      </w:r>
      <w:bookmarkEnd w:id="93"/>
    </w:p>
    <w:p w:rsidR="00C245F2" w:rsidRPr="00473C14" w:rsidRDefault="00C245F2" w:rsidP="00C245F2">
      <w:pPr>
        <w:pStyle w:val="70"/>
        <w:rPr>
          <w:color w:val="auto"/>
          <w:sz w:val="24"/>
        </w:rPr>
      </w:pPr>
    </w:p>
    <w:p w:rsidR="00251760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4" w:name="_Toc524593203"/>
      <w:bookmarkStart w:id="95" w:name="_Toc88831197"/>
      <w:r w:rsidRPr="00473C14">
        <w:t xml:space="preserve">1.6.1. </w:t>
      </w:r>
      <w:r w:rsidR="00443E53" w:rsidRPr="00473C14">
        <w:t>О</w:t>
      </w:r>
      <w:r w:rsidR="00251760" w:rsidRPr="00473C14">
        <w:t>ценка стоимости основных мероприятий по реализации схем водоснабжения</w:t>
      </w:r>
      <w:bookmarkEnd w:id="94"/>
      <w:bookmarkEnd w:id="95"/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В соответствии с действующим законодательством, в объем финансовых потребностей на реализацию мероприятий настоящей программы включается весь комплекс расходов, связанных с проведением ее мероприятий. К таким расходам относятся: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проектно-изыскательские работы;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строительно-монтажные работы;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работы по замене оборудования с улучшением технико-экономических характеристик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приобретение материалов и оборудования;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расходы, не относимые на стоимость основных средств (аренда земли на срок строительства и т.п.);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- дополнительные налоговые платежи, возникающие от увеличения выручки, в связи с реализацией программы;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Таким образом,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и водоотведения. Кроме того, финансовые потребности включают в себя добавочную стоимость, учитывающую инфляцию, налог на прибыль, необходимые суммы кредитов.</w:t>
      </w:r>
    </w:p>
    <w:p w:rsidR="00251760" w:rsidRPr="00473C14" w:rsidRDefault="00251760" w:rsidP="00DC6C5A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Сметная стоимость в текущих ценах - это стоимость мероприятия в ценах того года, в котором планируется его проведение, и складывается из всех затрат на строительство с учетом всех вышеперечисленных составляющих.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473C14">
        <w:rPr>
          <w:rFonts w:ascii="Times New Roman" w:hAnsi="Times New Roman"/>
          <w:b/>
          <w:sz w:val="24"/>
        </w:rPr>
        <w:t xml:space="preserve">Мероприятия по объектам водоснабжения 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Оценка стоимости капитальных затрат по объектам (сооружениям) и прочим мероприятиям водоснабжения выполнена: 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-на основании нормативов цен строительства НЦС 81-02-14-2022 Сборник № 19 «Здания и сооружения городской инфраструктуры». 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-на основании сравнения с проектами-аналогами с учетом территориального, временного коэффициентов пересчета, а также коэффициента перерасчета объемов работ относительно объекта-аналога. 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 xml:space="preserve">Оценка стоимости мероприятий по объектам системы водоснабжения представлена в таблице ниже. 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b/>
          <w:sz w:val="24"/>
        </w:rPr>
      </w:pPr>
      <w:r w:rsidRPr="00473C14">
        <w:rPr>
          <w:rFonts w:ascii="Times New Roman" w:hAnsi="Times New Roman"/>
          <w:b/>
          <w:sz w:val="24"/>
        </w:rPr>
        <w:t>Строительство и реконструкция сетей водоснабжения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Оценка стоимости строительства и реконструкции сетей водоснабжения осуществлена на основании нормативов цен строительства НЦС 81-02-14-2022 Сборник № 14 «Наружные сети водоснабжения и канализации».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Показатели НЦС разработаны на основе ресурсно-технологических моделей, в основу которых положена проектная документация по объектам-представителям,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нормами, санитарно-эпидемиологическими правилами и иными обязательными требованиями, установленными законодательством Российской Федерации.</w:t>
      </w:r>
    </w:p>
    <w:p w:rsidR="00295B7D" w:rsidRPr="00473C14" w:rsidRDefault="00295B7D" w:rsidP="00295B7D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Рассчитанные стоимости являются предварительными и будут уточнены (могут измениться) на этапе разработки ПСД.</w:t>
      </w:r>
    </w:p>
    <w:p w:rsidR="00295B7D" w:rsidRPr="00473C14" w:rsidRDefault="00295B7D" w:rsidP="00DC6C5A">
      <w:pPr>
        <w:spacing w:line="276" w:lineRule="auto"/>
        <w:ind w:firstLine="708"/>
        <w:rPr>
          <w:rFonts w:ascii="Times New Roman" w:hAnsi="Times New Roman"/>
          <w:sz w:val="24"/>
        </w:rPr>
      </w:pPr>
    </w:p>
    <w:p w:rsidR="00FF6406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6" w:name="_Toc88831198"/>
      <w:r w:rsidRPr="00473C14">
        <w:t xml:space="preserve">1.6.2. </w:t>
      </w:r>
      <w:r w:rsidR="00FF6406" w:rsidRPr="00473C14">
        <w:t>Оценка величины необходимых капитальных вложений в строительство и реконструкцию объектов централизованных систем водоснабжения, выполненную на основании укрупненных сметных нормативов для объектов непроизводственного назначения и инженерной инфраструктуры,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либо принятую по объектам - аналогам по видам капитального строительства и видам работ, с указанием источников финансирования</w:t>
      </w:r>
      <w:bookmarkEnd w:id="96"/>
    </w:p>
    <w:p w:rsidR="000A1084" w:rsidRPr="00473C14" w:rsidRDefault="00FF6406" w:rsidP="00814113">
      <w:pPr>
        <w:spacing w:line="276" w:lineRule="auto"/>
        <w:ind w:firstLine="708"/>
        <w:rPr>
          <w:i/>
        </w:rPr>
      </w:pPr>
      <w:r w:rsidRPr="00473C14">
        <w:rPr>
          <w:rFonts w:ascii="Times New Roman" w:hAnsi="Times New Roman"/>
          <w:sz w:val="24"/>
        </w:rPr>
        <w:t>В таблице</w:t>
      </w:r>
      <w:r w:rsidR="00295B7D" w:rsidRPr="00473C14">
        <w:rPr>
          <w:rFonts w:ascii="Times New Roman" w:hAnsi="Times New Roman"/>
          <w:sz w:val="24"/>
        </w:rPr>
        <w:t xml:space="preserve"> </w:t>
      </w:r>
      <w:r w:rsidRPr="00473C14">
        <w:rPr>
          <w:rFonts w:ascii="Times New Roman" w:hAnsi="Times New Roman"/>
          <w:sz w:val="24"/>
        </w:rPr>
        <w:t xml:space="preserve">1.6.2.1 отражены мероприятия, необходимые для развития системы водоснабжения с оценкой необходимых капитальных вложений. 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1.6.2.1 - Оценка капитальных вложений в новое строительство, реконструкцию и модернизацию объектов централизованных систем водоснабжения</w:t>
      </w:r>
    </w:p>
    <w:tbl>
      <w:tblPr>
        <w:tblStyle w:val="150"/>
        <w:tblW w:w="0" w:type="auto"/>
        <w:jc w:val="center"/>
        <w:tblLook w:val="04A0" w:firstRow="1" w:lastRow="0" w:firstColumn="1" w:lastColumn="0" w:noHBand="0" w:noVBand="1"/>
      </w:tblPr>
      <w:tblGrid>
        <w:gridCol w:w="764"/>
        <w:gridCol w:w="2121"/>
        <w:gridCol w:w="3668"/>
        <w:gridCol w:w="1438"/>
        <w:gridCol w:w="1638"/>
      </w:tblGrid>
      <w:tr w:rsidR="00473C14" w:rsidRPr="00473C14" w:rsidTr="00814113">
        <w:trPr>
          <w:trHeight w:val="495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№ п/п</w:t>
            </w: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Населенный пункт</w:t>
            </w:r>
          </w:p>
        </w:tc>
        <w:tc>
          <w:tcPr>
            <w:tcW w:w="366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Наименование  мероприятия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Период реализации, г.</w:t>
            </w:r>
          </w:p>
        </w:tc>
        <w:tc>
          <w:tcPr>
            <w:tcW w:w="163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 xml:space="preserve">Стоимость, </w:t>
            </w:r>
            <w:proofErr w:type="spellStart"/>
            <w:r w:rsidRPr="00473C14">
              <w:rPr>
                <w:rFonts w:ascii="Times New Roman" w:hAnsi="Times New Roman"/>
                <w:b/>
                <w:szCs w:val="20"/>
              </w:rPr>
              <w:t>тыс.руб</w:t>
            </w:r>
            <w:proofErr w:type="spellEnd"/>
          </w:p>
        </w:tc>
      </w:tr>
      <w:tr w:rsidR="00473C14" w:rsidRPr="00473C14" w:rsidTr="00814113">
        <w:trPr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 xml:space="preserve">с. </w:t>
            </w:r>
            <w:proofErr w:type="spellStart"/>
            <w:r w:rsidRPr="00473C14">
              <w:rPr>
                <w:rFonts w:ascii="Times New Roman" w:hAnsi="Times New Roman"/>
                <w:szCs w:val="20"/>
              </w:rPr>
              <w:t>Лозовское</w:t>
            </w:r>
            <w:proofErr w:type="spellEnd"/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2 000 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2025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7 000,0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 xml:space="preserve">п. </w:t>
            </w:r>
            <w:proofErr w:type="spellStart"/>
            <w:r w:rsidRPr="00473C14">
              <w:rPr>
                <w:rFonts w:ascii="Times New Roman" w:hAnsi="Times New Roman"/>
                <w:szCs w:val="20"/>
              </w:rPr>
              <w:t>Водино</w:t>
            </w:r>
            <w:proofErr w:type="spellEnd"/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500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2026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1 750,0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д. Караси</w:t>
            </w:r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2 000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2026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7 000,0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121" w:type="dxa"/>
            <w:vMerge w:val="restart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с. Вознесенка</w:t>
            </w:r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5 000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2024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10 500,0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121" w:type="dxa"/>
            <w:vMerge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 xml:space="preserve">Строительство водозаборной скважины 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2024-2025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30 500,0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п. Первомайск</w:t>
            </w:r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5 000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2027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10 500,0</w:t>
            </w:r>
          </w:p>
        </w:tc>
      </w:tr>
      <w:tr w:rsidR="00473C14" w:rsidRPr="00473C14" w:rsidTr="00814113">
        <w:trPr>
          <w:trHeight w:val="313"/>
          <w:jc w:val="center"/>
        </w:trPr>
        <w:tc>
          <w:tcPr>
            <w:tcW w:w="764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2121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с. Славянка</w:t>
            </w:r>
          </w:p>
        </w:tc>
        <w:tc>
          <w:tcPr>
            <w:tcW w:w="366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Реконструкция водопроводной сети 5 000 м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2028</w:t>
            </w:r>
          </w:p>
        </w:tc>
        <w:tc>
          <w:tcPr>
            <w:tcW w:w="1638" w:type="dxa"/>
          </w:tcPr>
          <w:p w:rsidR="00814113" w:rsidRPr="00473C14" w:rsidRDefault="00814113" w:rsidP="0084617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Cs w:val="20"/>
              </w:rPr>
            </w:pPr>
            <w:r w:rsidRPr="00473C14">
              <w:rPr>
                <w:rFonts w:ascii="Times New Roman" w:hAnsi="Times New Roman"/>
                <w:szCs w:val="20"/>
              </w:rPr>
              <w:t>10 500,0</w:t>
            </w:r>
          </w:p>
        </w:tc>
      </w:tr>
      <w:tr w:rsidR="00814113" w:rsidRPr="00473C14" w:rsidTr="00814113">
        <w:trPr>
          <w:jc w:val="center"/>
        </w:trPr>
        <w:tc>
          <w:tcPr>
            <w:tcW w:w="6553" w:type="dxa"/>
            <w:gridSpan w:val="3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Итого</w:t>
            </w:r>
          </w:p>
        </w:tc>
        <w:tc>
          <w:tcPr>
            <w:tcW w:w="143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1638" w:type="dxa"/>
            <w:vAlign w:val="center"/>
          </w:tcPr>
          <w:p w:rsidR="00814113" w:rsidRPr="00473C14" w:rsidRDefault="00814113" w:rsidP="00846178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 w:rsidRPr="00473C14">
              <w:rPr>
                <w:rFonts w:ascii="Times New Roman" w:hAnsi="Times New Roman"/>
                <w:b/>
                <w:szCs w:val="20"/>
              </w:rPr>
              <w:t>72 500,0</w:t>
            </w:r>
          </w:p>
        </w:tc>
      </w:tr>
    </w:tbl>
    <w:p w:rsidR="00814113" w:rsidRPr="00473C14" w:rsidRDefault="00814113" w:rsidP="00814113">
      <w:pPr>
        <w:pStyle w:val="70"/>
        <w:rPr>
          <w:color w:val="auto"/>
        </w:rPr>
      </w:pPr>
      <w:bookmarkStart w:id="97" w:name="_Toc524593205"/>
      <w:bookmarkStart w:id="98" w:name="_Toc88831199"/>
    </w:p>
    <w:p w:rsidR="00814113" w:rsidRPr="00473C14" w:rsidRDefault="00814113" w:rsidP="00814113">
      <w:pPr>
        <w:jc w:val="left"/>
        <w:rPr>
          <w:rFonts w:ascii="Times New Roman" w:hAnsi="Times New Roman"/>
          <w:sz w:val="28"/>
          <w:szCs w:val="28"/>
        </w:rPr>
      </w:pPr>
      <w:r w:rsidRPr="00473C14">
        <w:br w:type="page"/>
      </w:r>
    </w:p>
    <w:p w:rsidR="002C10E9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r w:rsidRPr="00473C14">
        <w:t xml:space="preserve">1.7. </w:t>
      </w:r>
      <w:r w:rsidR="00443E53" w:rsidRPr="00473C14">
        <w:t xml:space="preserve">ПЛАНОВЫЕ </w:t>
      </w:r>
      <w:r w:rsidR="002C10E9" w:rsidRPr="00473C14">
        <w:t>ЗНАЧЕНИЯ</w:t>
      </w:r>
      <w:r w:rsidR="00286887" w:rsidRPr="00473C14">
        <w:t xml:space="preserve"> </w:t>
      </w:r>
      <w:r w:rsidR="002C10E9" w:rsidRPr="00473C14">
        <w:t xml:space="preserve">ПОКАЗАТЕЛЕЙ </w:t>
      </w:r>
      <w:bookmarkEnd w:id="97"/>
      <w:r w:rsidR="00286887" w:rsidRPr="00473C14">
        <w:t xml:space="preserve">РАЗВИТИЯ ЦЕНТРАЛИЗОВАННЫХ </w:t>
      </w:r>
      <w:r w:rsidR="00443E53" w:rsidRPr="00473C14">
        <w:t>СИСТЕМ ВОДОСНАБЖЕНИЯ</w:t>
      </w:r>
      <w:bookmarkEnd w:id="98"/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Плановые значения показателей развития систем водоснабжения,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1.7.1.</w:t>
      </w: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1.7.1 - Плановые показатели развития централизованной системы водоснабжения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2961"/>
        <w:gridCol w:w="2962"/>
        <w:gridCol w:w="1476"/>
        <w:gridCol w:w="1115"/>
        <w:gridCol w:w="1115"/>
      </w:tblGrid>
      <w:tr w:rsidR="00473C14" w:rsidRPr="00473C14" w:rsidTr="00814113">
        <w:trPr>
          <w:jc w:val="center"/>
        </w:trPr>
        <w:tc>
          <w:tcPr>
            <w:tcW w:w="1538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Наименование</w:t>
            </w:r>
          </w:p>
        </w:tc>
        <w:tc>
          <w:tcPr>
            <w:tcW w:w="1538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 изм.</w:t>
            </w:r>
          </w:p>
        </w:tc>
        <w:tc>
          <w:tcPr>
            <w:tcW w:w="766" w:type="pct"/>
            <w:vMerge w:val="restar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Базовый показатель, 2022 г</w:t>
            </w:r>
          </w:p>
        </w:tc>
        <w:tc>
          <w:tcPr>
            <w:tcW w:w="1158" w:type="pct"/>
            <w:gridSpan w:val="2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Целевые показатели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vMerge/>
          </w:tcPr>
          <w:p w:rsidR="00746CA4" w:rsidRPr="00473C14" w:rsidRDefault="00746CA4"/>
        </w:tc>
        <w:tc>
          <w:tcPr>
            <w:tcW w:w="1538" w:type="pct"/>
            <w:vMerge/>
          </w:tcPr>
          <w:p w:rsidR="00746CA4" w:rsidRPr="00473C14" w:rsidRDefault="00746CA4"/>
        </w:tc>
        <w:tc>
          <w:tcPr>
            <w:tcW w:w="766" w:type="pct"/>
            <w:vMerge/>
          </w:tcPr>
          <w:p w:rsidR="00746CA4" w:rsidRPr="00473C14" w:rsidRDefault="00746CA4"/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2027</w:t>
            </w:r>
          </w:p>
        </w:tc>
        <w:tc>
          <w:tcPr>
            <w:tcW w:w="579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2039</w:t>
            </w:r>
          </w:p>
        </w:tc>
      </w:tr>
      <w:tr w:rsidR="00473C14" w:rsidRPr="00473C14" w:rsidTr="00814113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а) Показатели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i/>
                <w:szCs w:val="22"/>
              </w:rPr>
              <w:t>качества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i/>
                <w:szCs w:val="22"/>
              </w:rPr>
              <w:t xml:space="preserve"> воды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соответствующей нормативным требованиям, подаваемой водопроводными станциями в распределительную водопроводную сеть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проб питьевой воды, в водопроводной распределительной сети, соответствующих нормативным требованиям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rFonts w:ascii="Times New Roman" w:eastAsia="Times New Roman" w:hAnsi="Times New Roman" w:cs="Times New Roman"/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100</w:t>
            </w:r>
          </w:p>
        </w:tc>
      </w:tr>
      <w:tr w:rsidR="00473C14" w:rsidRPr="00473C14" w:rsidTr="00814113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б) Показатели надежности и бесперебойности водоснабжения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Удельное количество повреждений на водопроводной сети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ед./1км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0,000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Доля уличной водопроводной сети, нуждающейся в замене (реновации)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70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Продолжительность (бесперебойность) поставки товаров и услуг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час/сут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24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Аварийность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на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сетях</w:t>
            </w:r>
            <w:proofErr w:type="spellEnd"/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водопровода</w:t>
            </w:r>
            <w:proofErr w:type="spellEnd"/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  <w:rPr>
                <w:szCs w:val="22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73C14" w:rsidRPr="00473C14" w:rsidTr="00814113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i/>
                <w:szCs w:val="22"/>
                <w:lang w:val="ru-RU"/>
              </w:rPr>
              <w:t>в) Показатели эффективности использования ресурсов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Обеспеченности системы водоснабжения коммерческими и технологическими расходомерами, оснащенными системой дистанционной передачи данных в единую информационную систему предприятия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Уровень потерь питьевой воды на водопроводных сетях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%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13,0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13,0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13,0</w:t>
            </w:r>
          </w:p>
        </w:tc>
      </w:tr>
      <w:tr w:rsidR="00473C14" w:rsidRPr="00473C14" w:rsidTr="00814113">
        <w:trPr>
          <w:jc w:val="center"/>
        </w:trPr>
        <w:tc>
          <w:tcPr>
            <w:tcW w:w="5000" w:type="pct"/>
            <w:gridSpan w:val="5"/>
            <w:shd w:val="clear" w:color="auto" w:fill="FFFFFF"/>
            <w:tcMar>
              <w:top w:w="40" w:type="dxa"/>
              <w:left w:w="16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r w:rsidRPr="00473C14">
              <w:rPr>
                <w:rFonts w:ascii="Times New Roman" w:eastAsia="Times New Roman" w:hAnsi="Times New Roman" w:cs="Times New Roman"/>
                <w:i/>
                <w:szCs w:val="22"/>
              </w:rPr>
              <w:t>г) Иные показатели</w:t>
            </w:r>
          </w:p>
        </w:tc>
      </w:tr>
      <w:tr w:rsidR="00473C14" w:rsidRPr="00473C14" w:rsidTr="00814113">
        <w:trPr>
          <w:jc w:val="center"/>
        </w:trPr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rPr>
                <w:lang w:val="ru-RU"/>
              </w:rPr>
            </w:pPr>
            <w:r w:rsidRPr="00473C14">
              <w:rPr>
                <w:rFonts w:ascii="Times New Roman" w:eastAsia="Times New Roman" w:hAnsi="Times New Roman" w:cs="Times New Roman"/>
                <w:szCs w:val="22"/>
                <w:lang w:val="ru-RU"/>
              </w:rPr>
              <w:t>Годовое количество отключений водоснабжения жилых домов</w:t>
            </w:r>
          </w:p>
        </w:tc>
        <w:tc>
          <w:tcPr>
            <w:tcW w:w="1538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ед.</w:t>
            </w:r>
          </w:p>
        </w:tc>
        <w:tc>
          <w:tcPr>
            <w:tcW w:w="766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  <w:tc>
          <w:tcPr>
            <w:tcW w:w="579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814113" w:rsidRPr="00473C14" w:rsidRDefault="00814113" w:rsidP="00814113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0</w:t>
            </w:r>
          </w:p>
        </w:tc>
      </w:tr>
    </w:tbl>
    <w:p w:rsidR="00C245F2" w:rsidRPr="00473C14" w:rsidRDefault="00C245F2" w:rsidP="00C245F2">
      <w:pPr>
        <w:pStyle w:val="70"/>
        <w:rPr>
          <w:color w:val="auto"/>
          <w:sz w:val="24"/>
        </w:rPr>
      </w:pPr>
    </w:p>
    <w:p w:rsidR="009E1A28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99" w:name="_Toc524593206"/>
      <w:bookmarkStart w:id="100" w:name="_Toc88831200"/>
      <w:r w:rsidRPr="00473C14">
        <w:t xml:space="preserve">1.7.1. </w:t>
      </w:r>
      <w:r w:rsidR="009E1A28" w:rsidRPr="00473C14">
        <w:t>Показатели качества воды</w:t>
      </w:r>
      <w:bookmarkEnd w:id="99"/>
      <w:bookmarkEnd w:id="100"/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Существуют основные показатели качества питьевой воды. Их условно можно разделить на группы: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- Органолептические показатели (запах, привкус, цветность, мутность)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- Токсикологические показатели (алюминий, свинец, мышьяк, фенолы, пестициды).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 xml:space="preserve">- Показатели, влияющие на органолептические свойства воды (рН, жёсткость общая, железо, марганец, нитраты, кальций, магний, окисляемость </w:t>
      </w:r>
      <w:proofErr w:type="spellStart"/>
      <w:r w:rsidRPr="00473C14">
        <w:t>перманганатная</w:t>
      </w:r>
      <w:proofErr w:type="spellEnd"/>
      <w:r w:rsidRPr="00473C14">
        <w:t>, сульфиды)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- Химические свойства, образующиеся при обработке воды (хлор остаточный свободный, хлороформ, серебро)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- Микробиологические показатели (</w:t>
      </w:r>
      <w:proofErr w:type="spellStart"/>
      <w:r w:rsidRPr="00473C14">
        <w:t>термотолерантные</w:t>
      </w:r>
      <w:proofErr w:type="spellEnd"/>
      <w:r w:rsidRPr="00473C14">
        <w:t xml:space="preserve"> </w:t>
      </w:r>
      <w:proofErr w:type="spellStart"/>
      <w:r w:rsidRPr="00473C14">
        <w:t>колиформы</w:t>
      </w:r>
      <w:proofErr w:type="spellEnd"/>
      <w:r w:rsidRPr="00473C14">
        <w:t xml:space="preserve"> Е.</w:t>
      </w:r>
      <w:r w:rsidRPr="00473C14">
        <w:rPr>
          <w:lang w:val="en-US"/>
        </w:rPr>
        <w:t>coli</w:t>
      </w:r>
      <w:r w:rsidRPr="00473C14">
        <w:t>, ОМЧ)</w:t>
      </w:r>
    </w:p>
    <w:p w:rsidR="009E1A28" w:rsidRPr="00473C14" w:rsidRDefault="009E1A28" w:rsidP="005B3069">
      <w:pPr>
        <w:pStyle w:val="e"/>
        <w:spacing w:before="0" w:line="276" w:lineRule="auto"/>
        <w:jc w:val="both"/>
      </w:pPr>
      <w:r w:rsidRPr="00473C14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:rsidR="00665414" w:rsidRPr="00473C14" w:rsidRDefault="009E1A28" w:rsidP="00665414">
      <w:pPr>
        <w:pStyle w:val="e"/>
        <w:spacing w:line="276" w:lineRule="auto"/>
        <w:jc w:val="both"/>
      </w:pPr>
      <w:r w:rsidRPr="00473C14">
        <w:t>Качество воды, подаваемой в сети, соответствует гигиеническим требованиям предъявляемых к качеству воды централизованных систем питьевого водоснабжения, изложенным в СанПиН </w:t>
      </w:r>
      <w:bookmarkStart w:id="101" w:name="_Toc524593207"/>
      <w:r w:rsidR="00665414" w:rsidRPr="00473C14">
        <w:t>2.1.4.3684-21» Санитарно-</w:t>
      </w:r>
      <w:r w:rsidR="00444104" w:rsidRPr="00473C14">
        <w:t>эпидемиологические</w:t>
      </w:r>
      <w:r w:rsidR="00665414" w:rsidRPr="00473C14">
        <w:t xml:space="preserve">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</w:t>
      </w:r>
      <w:r w:rsidR="00444104" w:rsidRPr="00473C14">
        <w:t>профилактических</w:t>
      </w:r>
      <w:r w:rsidR="00665414" w:rsidRPr="00473C14">
        <w:t xml:space="preserve">) мероприятий» и СанПиН 2.1.4.3685-21  «Гигиенические нормативы и требования к обеспечению безопасности и (или) безвредности для человека факторов обитания среды».  </w:t>
      </w:r>
    </w:p>
    <w:p w:rsidR="00444104" w:rsidRPr="00473C14" w:rsidRDefault="00444104" w:rsidP="00665414">
      <w:pPr>
        <w:pStyle w:val="e"/>
        <w:spacing w:line="276" w:lineRule="auto"/>
        <w:jc w:val="both"/>
      </w:pPr>
    </w:p>
    <w:p w:rsidR="009E1A28" w:rsidRPr="00473C14" w:rsidRDefault="00551212" w:rsidP="00D36F4D">
      <w:pPr>
        <w:pStyle w:val="3TimesNewRoman14"/>
        <w:numPr>
          <w:ilvl w:val="0"/>
          <w:numId w:val="0"/>
        </w:numPr>
        <w:ind w:left="1224" w:hanging="504"/>
      </w:pPr>
      <w:bookmarkStart w:id="102" w:name="_Toc88831201"/>
      <w:r w:rsidRPr="00473C14">
        <w:t xml:space="preserve">1.7.2. </w:t>
      </w:r>
      <w:r w:rsidR="009E1A28" w:rsidRPr="00473C14">
        <w:t>Показатели надежности и бесперебойности водоснабжения</w:t>
      </w:r>
      <w:bookmarkEnd w:id="101"/>
      <w:bookmarkEnd w:id="102"/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>Надёжность системы водоснабжения определяется надёжностью входящих в нее элементов, схемой их соединения, наличием резервных элементов, качеством строительства и эксплуатации системы. Применение высококачественных материалов и оборудования,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строительства.</w:t>
      </w:r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>В процессе эксплуатации, надёжность достигается своевременным текущим контролем за работой системы, правильным уходом за оборудованием, своевременным обнаружением, ликвидацией неисправностей и т.д. Для этого используют оптимальные методы технического обслуживания и ремонта, разработанные на основе анализа и обработки данных о надёжности изделий по результатам эксплуатации.</w:t>
      </w:r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>Необходима, также, организация контроля за бесперебойностью водоснабжения, как основного показателя качества обслуживания населения, чтобы снижение объёма подачи воды, в целях сокращения её потерь, не приводило к ухудшению качества обслуживания населения. Внедрение мероприятий по экономии воды не должно отрицательно сказаться на качестве водообеспечения населения, оно, как и обычно, должно получать воду круглосуточно, бесперебойно и в требуемых количествах.</w:t>
      </w:r>
    </w:p>
    <w:p w:rsidR="00295B7D" w:rsidRPr="00473C14" w:rsidRDefault="009E1A28" w:rsidP="00295B7D">
      <w:pPr>
        <w:pStyle w:val="e"/>
        <w:spacing w:line="276" w:lineRule="auto"/>
        <w:jc w:val="both"/>
      </w:pPr>
      <w:r w:rsidRPr="00473C14">
        <w:t>Оборудование, материалы и другая продукция, должны обеспечивать безотказность при выполнении нормативных требований по функционированию бесперебойной подачи воды требуемого качества.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Централизованные системы водоснабжения, согласно СП 31.13330.2021 "СНиП 2.04.02-84* Водоснабжение. Наружные сети и сооружения" Приказ Министерства строительства и жилищно-коммунального хозяйства Российской Федерации от 27 декабря 2021 года № 1016/пр, по степени обеспеченности подачи воды делятся на категории: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1 категории.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3 сут.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(оборудования, арматуры, сооружений, трубопроводов и др.), но не более чем на 10 мин;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2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10 сут.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ремонта, но не более чем на 6 ч;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3 категории допускается снижение подачи воды на хозяйственно-питьевые нужды не более 30 % расчетного расхода и на производственные нужды до предела, устанавливаемого аварийным графиком работы предприятий; длительность снижения подачи не должна превышать 15 сут. Перерыв в подаче воды или снижение подачи ниже указанного предела допускается на время проведения ремонта, но не более чем на 24 ч.</w:t>
      </w:r>
    </w:p>
    <w:p w:rsidR="00295B7D" w:rsidRPr="00473C14" w:rsidRDefault="00295B7D" w:rsidP="00295B7D">
      <w:pPr>
        <w:pStyle w:val="e"/>
        <w:spacing w:before="0" w:line="240" w:lineRule="auto"/>
        <w:jc w:val="both"/>
      </w:pPr>
      <w:r w:rsidRPr="00473C14">
        <w:t>Объединенные хозяйственно-питьевые и производственные водопроводы населенных пунктов при численности жителей в них более 50 тыс. чел. следует относить к первой категории; от 5 до 50 тыс. чел. - ко второй категории; менее 5 тыс. чел. - к третьей категории.</w:t>
      </w:r>
    </w:p>
    <w:p w:rsidR="00814113" w:rsidRPr="00473C14" w:rsidRDefault="00814113">
      <w:pPr>
        <w:jc w:val="left"/>
        <w:rPr>
          <w:rFonts w:ascii="Times New Roman" w:eastAsia="Calibri" w:hAnsi="Times New Roman"/>
          <w:sz w:val="24"/>
        </w:rPr>
      </w:pPr>
      <w:r w:rsidRPr="00473C14">
        <w:br w:type="page"/>
      </w:r>
    </w:p>
    <w:p w:rsidR="00295B7D" w:rsidRPr="00473C14" w:rsidRDefault="00295B7D" w:rsidP="00295B7D">
      <w:pPr>
        <w:pStyle w:val="e"/>
        <w:spacing w:before="0" w:line="240" w:lineRule="auto"/>
        <w:jc w:val="center"/>
      </w:pPr>
    </w:p>
    <w:p w:rsidR="00746CA4" w:rsidRPr="00473C14" w:rsidRDefault="00295B7D">
      <w:pPr>
        <w:spacing w:before="400" w:after="200"/>
      </w:pPr>
      <w:r w:rsidRPr="00473C14">
        <w:rPr>
          <w:rFonts w:ascii="Times New Roman" w:hAnsi="Times New Roman"/>
          <w:b/>
          <w:sz w:val="24"/>
        </w:rPr>
        <w:t>Таблица 1.7.2.1 - Характеристика система водоснабжения по категории надежности</w:t>
      </w:r>
    </w:p>
    <w:tbl>
      <w:tblPr>
        <w:tblStyle w:val="a5"/>
        <w:tblW w:w="5000" w:type="pct"/>
        <w:jc w:val="center"/>
        <w:tblLook w:val="04A0" w:firstRow="1" w:lastRow="0" w:firstColumn="1" w:lastColumn="0" w:noHBand="0" w:noVBand="1"/>
      </w:tblPr>
      <w:tblGrid>
        <w:gridCol w:w="4056"/>
        <w:gridCol w:w="4056"/>
        <w:gridCol w:w="1517"/>
      </w:tblGrid>
      <w:tr w:rsidR="00473C14" w:rsidRPr="00473C14">
        <w:trPr>
          <w:jc w:val="center"/>
        </w:trPr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Населенный пункт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Численность населения, чел</w:t>
            </w:r>
          </w:p>
        </w:tc>
        <w:tc>
          <w:tcPr>
            <w:tcW w:w="2310" w:type="pct"/>
            <w:shd w:val="clear" w:color="auto" w:fill="F2F2F2"/>
            <w:tcMar>
              <w:top w:w="120" w:type="dxa"/>
              <w:left w:w="200" w:type="dxa"/>
              <w:bottom w:w="12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Категория надежности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п.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Водино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173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Вознесенка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542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Караси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102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с.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Лозовское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340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  <w:tr w:rsidR="00473C14" w:rsidRPr="00473C14">
        <w:trPr>
          <w:jc w:val="center"/>
        </w:trPr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r w:rsidRPr="00473C14">
              <w:rPr>
                <w:rFonts w:ascii="Times New Roman" w:eastAsia="Times New Roman" w:hAnsi="Times New Roman" w:cs="Times New Roman"/>
                <w:szCs w:val="22"/>
              </w:rPr>
              <w:t xml:space="preserve">д. Нижний </w:t>
            </w:r>
            <w:proofErr w:type="spellStart"/>
            <w:r w:rsidRPr="00473C14">
              <w:rPr>
                <w:rFonts w:ascii="Times New Roman" w:eastAsia="Times New Roman" w:hAnsi="Times New Roman" w:cs="Times New Roman"/>
                <w:szCs w:val="22"/>
              </w:rPr>
              <w:t>Баган</w:t>
            </w:r>
            <w:proofErr w:type="spellEnd"/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62</w:t>
            </w:r>
          </w:p>
        </w:tc>
        <w:tc>
          <w:tcPr>
            <w:tcW w:w="2310" w:type="pct"/>
            <w:shd w:val="clear" w:color="auto" w:fill="FFFFFF"/>
            <w:tcMar>
              <w:top w:w="40" w:type="dxa"/>
              <w:left w:w="200" w:type="dxa"/>
              <w:bottom w:w="40" w:type="dxa"/>
              <w:right w:w="200" w:type="dxa"/>
            </w:tcMar>
            <w:vAlign w:val="center"/>
          </w:tcPr>
          <w:p w:rsidR="00746CA4" w:rsidRPr="00473C14" w:rsidRDefault="00295B7D">
            <w:pPr>
              <w:jc w:val="center"/>
            </w:pPr>
            <w:r w:rsidRPr="00473C14">
              <w:rPr>
                <w:rFonts w:ascii="Times New Roman" w:eastAsia="Times New Roman" w:hAnsi="Times New Roman" w:cs="Times New Roman"/>
                <w:szCs w:val="22"/>
              </w:rPr>
              <w:t>3</w:t>
            </w:r>
          </w:p>
        </w:tc>
      </w:tr>
    </w:tbl>
    <w:p w:rsidR="00295B7D" w:rsidRPr="00473C14" w:rsidRDefault="00295B7D" w:rsidP="00295B7D">
      <w:pPr>
        <w:pStyle w:val="e"/>
        <w:spacing w:line="276" w:lineRule="auto"/>
        <w:jc w:val="center"/>
      </w:pPr>
    </w:p>
    <w:p w:rsidR="009E1A28" w:rsidRPr="00473C14" w:rsidRDefault="00C245F2" w:rsidP="00D36F4D">
      <w:pPr>
        <w:pStyle w:val="3TimesNewRoman14"/>
        <w:numPr>
          <w:ilvl w:val="0"/>
          <w:numId w:val="0"/>
        </w:numPr>
        <w:ind w:left="1224" w:hanging="504"/>
      </w:pPr>
      <w:bookmarkStart w:id="103" w:name="_Toc524593209"/>
      <w:bookmarkStart w:id="104" w:name="_Toc88831202"/>
      <w:r w:rsidRPr="00473C14">
        <w:t xml:space="preserve">1.7.3. </w:t>
      </w:r>
      <w:r w:rsidR="009E1A28" w:rsidRPr="00473C14">
        <w:t xml:space="preserve">Показатели эффективности использования ресурсов, в том числе </w:t>
      </w:r>
      <w:r w:rsidR="0040620F" w:rsidRPr="00473C14">
        <w:t>уровень</w:t>
      </w:r>
      <w:r w:rsidR="009E1A28" w:rsidRPr="00473C14">
        <w:t xml:space="preserve"> потерь воды </w:t>
      </w:r>
      <w:bookmarkEnd w:id="103"/>
      <w:r w:rsidR="0040620F" w:rsidRPr="00473C14">
        <w:t>(тепловой энергии в составе горячей воды)</w:t>
      </w:r>
      <w:bookmarkEnd w:id="104"/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 xml:space="preserve">Своевременное выявление аварийных участков трубопроводов и их замена, а также замена устаревшего, </w:t>
      </w:r>
      <w:proofErr w:type="spellStart"/>
      <w:r w:rsidRPr="00473C14">
        <w:t>высокоэнергопотребляемого</w:t>
      </w:r>
      <w:proofErr w:type="spellEnd"/>
      <w:r w:rsidRPr="00473C14">
        <w:t xml:space="preserve"> оборудования позволит уменьшить потери воды в трубопроводах при транспортировке, что увеличит эффективность ресурсов водоснабжения.</w:t>
      </w:r>
    </w:p>
    <w:p w:rsidR="009E1A28" w:rsidRPr="00473C14" w:rsidRDefault="009E1A28" w:rsidP="009A0095">
      <w:pPr>
        <w:pStyle w:val="e"/>
        <w:spacing w:line="276" w:lineRule="auto"/>
        <w:jc w:val="both"/>
      </w:pPr>
      <w:r w:rsidRPr="00473C14">
        <w:t xml:space="preserve">Предусмотренные в разрабатываемой схеме мероприятия позволяют снизить уровень потерь воды при ее транспортировке, обеспечить бесперебойное снабжение </w:t>
      </w:r>
      <w:r w:rsidR="00295B7D" w:rsidRPr="00473C14">
        <w:t xml:space="preserve">муниципального образования </w:t>
      </w:r>
      <w:r w:rsidRPr="00473C14">
        <w:t>питьевой водой, отвечающей требованиям нормативов качества, гарантирует повышение надёжности работы системы водоснабжения и удовлетворение потребностей потребителей (по объёму и качеству услуг), а так же, предполагает модернизацию и инженерно-техническую оптимизацию системы водоснабжения, с учётом современных требований, и, предполагает возможность подключения новых абонентов на территориях перспективной застройки.</w:t>
      </w:r>
    </w:p>
    <w:p w:rsidR="00295B7D" w:rsidRPr="00473C14" w:rsidRDefault="00295B7D" w:rsidP="009A0095">
      <w:pPr>
        <w:pStyle w:val="e"/>
        <w:spacing w:line="276" w:lineRule="auto"/>
        <w:jc w:val="both"/>
      </w:pPr>
    </w:p>
    <w:p w:rsidR="0040620F" w:rsidRPr="00473C14" w:rsidRDefault="0040620F" w:rsidP="0057702F">
      <w:pPr>
        <w:pStyle w:val="3TimesNewRoman14"/>
        <w:numPr>
          <w:ilvl w:val="0"/>
          <w:numId w:val="0"/>
        </w:numPr>
        <w:ind w:left="1224" w:hanging="504"/>
      </w:pPr>
      <w:bookmarkStart w:id="105" w:name="_Toc88831203"/>
      <w:r w:rsidRPr="00473C14">
        <w:t>1.7.</w:t>
      </w:r>
      <w:r w:rsidR="00B14140" w:rsidRPr="00473C14">
        <w:t>4</w:t>
      </w:r>
      <w:r w:rsidRPr="00473C14">
        <w:t>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105"/>
    </w:p>
    <w:p w:rsidR="00444104" w:rsidRPr="00473C14" w:rsidRDefault="00295B7D" w:rsidP="00295B7D">
      <w:pPr>
        <w:pStyle w:val="e"/>
        <w:spacing w:line="276" w:lineRule="auto"/>
        <w:jc w:val="both"/>
      </w:pPr>
      <w:r w:rsidRPr="00473C14">
        <w:t>Иные показатели федеральным органом исполнительной власти не установлены.</w:t>
      </w:r>
    </w:p>
    <w:p w:rsidR="00746CA4" w:rsidRPr="00473C14" w:rsidRDefault="00746CA4">
      <w:pPr>
        <w:sectPr w:rsidR="00746CA4" w:rsidRPr="00473C14" w:rsidSect="00295B7D">
          <w:pgSz w:w="11906" w:h="16838"/>
          <w:pgMar w:top="743" w:right="849" w:bottom="856" w:left="1418" w:header="709" w:footer="709" w:gutter="0"/>
          <w:cols w:space="708"/>
          <w:titlePg/>
          <w:docGrid w:linePitch="360"/>
        </w:sectPr>
      </w:pPr>
    </w:p>
    <w:p w:rsidR="00634916" w:rsidRPr="00473C14" w:rsidRDefault="00C245F2" w:rsidP="0057702F">
      <w:pPr>
        <w:pStyle w:val="3TimesNewRoman14"/>
        <w:numPr>
          <w:ilvl w:val="0"/>
          <w:numId w:val="0"/>
        </w:numPr>
        <w:ind w:left="1224" w:hanging="504"/>
      </w:pPr>
      <w:bookmarkStart w:id="106" w:name="_Toc88831204"/>
      <w:r w:rsidRPr="00473C14">
        <w:t xml:space="preserve">1.8. </w:t>
      </w:r>
      <w:r w:rsidR="009E1A28" w:rsidRPr="00473C14">
        <w:t>ПЕРЕЧЕНЬ ВЫЯВЛЕННЫХ БЕЗХО</w:t>
      </w:r>
      <w:r w:rsidR="003B4AA8" w:rsidRPr="00473C14">
        <w:t>ЗЯЙНЫХ</w:t>
      </w:r>
      <w:r w:rsidR="009E1A28" w:rsidRPr="00473C14">
        <w:t xml:space="preserve"> ОБЪЕК</w:t>
      </w:r>
      <w:r w:rsidR="00B14140" w:rsidRPr="00473C14">
        <w:t>ТОВ ЦЕНТРАЛИЗОВАННЫХ СИСТЕМ ВОДО</w:t>
      </w:r>
      <w:r w:rsidR="009E1A28" w:rsidRPr="00473C14">
        <w:t>СНАБЖЕНИЯ</w:t>
      </w:r>
      <w:r w:rsidR="00286887" w:rsidRPr="00473C14">
        <w:t xml:space="preserve"> (В СЛУЧАЕ ИХ ВЫЯВЛЕНИЯ) И ПЕРЕЧЕНЬ ОРГАНИЗАЦИЙ, УПОЛНОМОЧЕННЫХ НА ИХ ЭКСПЛУАТАЦИЮ</w:t>
      </w:r>
      <w:bookmarkEnd w:id="106"/>
    </w:p>
    <w:p w:rsidR="000A1084" w:rsidRPr="00473C14" w:rsidRDefault="001A08BD" w:rsidP="00814113">
      <w:pPr>
        <w:spacing w:line="276" w:lineRule="auto"/>
        <w:ind w:firstLine="708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В соответствии с информацией, полученной от администрации</w:t>
      </w:r>
      <w:r w:rsidR="00295B7D" w:rsidRPr="00473C14">
        <w:rPr>
          <w:rFonts w:ascii="Times New Roman" w:hAnsi="Times New Roman"/>
          <w:sz w:val="24"/>
        </w:rPr>
        <w:t xml:space="preserve"> МО </w:t>
      </w:r>
      <w:r w:rsidRPr="00473C14">
        <w:rPr>
          <w:rFonts w:ascii="Times New Roman" w:hAnsi="Times New Roman"/>
          <w:sz w:val="24"/>
        </w:rPr>
        <w:t>Лозовский сельсовет, бесхозяйные объекты централизованной системы водоснабжения на территории муниципального образования</w:t>
      </w:r>
      <w:r w:rsidR="005940E6" w:rsidRPr="00473C14">
        <w:rPr>
          <w:rFonts w:ascii="Times New Roman" w:hAnsi="Times New Roman"/>
          <w:sz w:val="24"/>
        </w:rPr>
        <w:t xml:space="preserve"> </w:t>
      </w:r>
      <w:r w:rsidR="00814113" w:rsidRPr="00473C14">
        <w:rPr>
          <w:rFonts w:ascii="Times New Roman" w:hAnsi="Times New Roman"/>
          <w:sz w:val="24"/>
        </w:rPr>
        <w:t>отсутствуют.</w:t>
      </w:r>
    </w:p>
    <w:p w:rsidR="00814113" w:rsidRPr="00473C14" w:rsidRDefault="00814113" w:rsidP="00814113">
      <w:pPr>
        <w:spacing w:line="276" w:lineRule="auto"/>
        <w:ind w:firstLine="708"/>
        <w:rPr>
          <w:rFonts w:ascii="Times New Roman" w:hAnsi="Times New Roman"/>
          <w:sz w:val="24"/>
        </w:rPr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1"/>
        <w:keepNext w:val="0"/>
        <w:widowControl w:val="0"/>
        <w:autoSpaceDE w:val="0"/>
        <w:autoSpaceDN w:val="0"/>
        <w:adjustRightInd w:val="0"/>
        <w:spacing w:before="64" w:after="0"/>
        <w:rPr>
          <w:rFonts w:ascii="Times New Roman" w:hAnsi="Times New Roman"/>
        </w:rPr>
      </w:pPr>
      <w:bookmarkStart w:id="107" w:name="_Toc360621777"/>
      <w:bookmarkStart w:id="108" w:name="_Toc362437913"/>
      <w:bookmarkStart w:id="109" w:name="_Toc363218666"/>
      <w:bookmarkStart w:id="110" w:name="_Toc88831205"/>
      <w:bookmarkStart w:id="111" w:name="_Toc359401272"/>
      <w:bookmarkStart w:id="112" w:name="_Toc103325722"/>
      <w:bookmarkStart w:id="113" w:name="_Toc104365304"/>
      <w:bookmarkStart w:id="114" w:name="_Hlk140482869"/>
      <w:r w:rsidRPr="00473C14">
        <w:rPr>
          <w:rFonts w:ascii="Times New Roman" w:hAnsi="Times New Roman"/>
          <w:kern w:val="0"/>
          <w:sz w:val="28"/>
          <w:szCs w:val="28"/>
        </w:rPr>
        <w:t>ГЛАВА 2. В</w:t>
      </w:r>
      <w:bookmarkEnd w:id="107"/>
      <w:bookmarkEnd w:id="108"/>
      <w:bookmarkEnd w:id="109"/>
      <w:r w:rsidRPr="00473C14">
        <w:rPr>
          <w:rFonts w:ascii="Times New Roman" w:hAnsi="Times New Roman"/>
          <w:kern w:val="0"/>
          <w:sz w:val="28"/>
          <w:szCs w:val="28"/>
        </w:rPr>
        <w:t>ОДООТВЕДЕНИЕ</w:t>
      </w:r>
      <w:bookmarkEnd w:id="110"/>
      <w:bookmarkEnd w:id="111"/>
      <w:bookmarkEnd w:id="112"/>
      <w:bookmarkEnd w:id="113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15" w:name="_Toc524593214"/>
      <w:bookmarkStart w:id="116" w:name="_Toc360621779"/>
      <w:bookmarkStart w:id="117" w:name="_Toc362437915"/>
      <w:bookmarkStart w:id="118" w:name="_Toc363218668"/>
      <w:bookmarkStart w:id="119" w:name="_Toc88831206"/>
      <w:bookmarkStart w:id="120" w:name="_Toc103325723"/>
      <w:bookmarkStart w:id="121" w:name="_Toc104365305"/>
      <w:r w:rsidRPr="00473C14">
        <w:t>2.1. СУЩЕСТВУЮЩЕЕ ПОЛОЖЕНИЕ В СФЕРЕ ВОДООТВЕДЕНИЯ ПОСЕЛЕНИЯ</w:t>
      </w:r>
      <w:bookmarkStart w:id="122" w:name="_Toc524593215"/>
      <w:bookmarkEnd w:id="115"/>
      <w:bookmarkEnd w:id="116"/>
      <w:bookmarkEnd w:id="117"/>
      <w:bookmarkEnd w:id="118"/>
      <w:r w:rsidRPr="00473C14">
        <w:t>, ГОРОДСКОГО ОКРУГА</w:t>
      </w:r>
      <w:bookmarkEnd w:id="119"/>
      <w:bookmarkEnd w:id="120"/>
      <w:bookmarkEnd w:id="121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23" w:name="_Toc88831207"/>
      <w:bookmarkStart w:id="124" w:name="_Toc103325724"/>
      <w:bookmarkStart w:id="125" w:name="_Toc104365306"/>
      <w:r w:rsidRPr="00473C14">
        <w:t>2.1.1. Описание структуры системы сбора, очистки и отведения сточных вод на территории поселения, городского округа и деление территории поселения, городского округа на эксплуатационные зоны</w:t>
      </w:r>
      <w:bookmarkEnd w:id="122"/>
      <w:bookmarkEnd w:id="123"/>
      <w:bookmarkEnd w:id="124"/>
      <w:bookmarkEnd w:id="125"/>
    </w:p>
    <w:p w:rsidR="00814113" w:rsidRPr="00473C14" w:rsidRDefault="00814113" w:rsidP="00814113">
      <w:pPr>
        <w:pStyle w:val="e"/>
        <w:spacing w:line="276" w:lineRule="auto"/>
      </w:pPr>
      <w:r w:rsidRPr="00473C14"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Ливневая канализация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e"/>
        <w:spacing w:before="0" w:line="276" w:lineRule="auto"/>
        <w:ind w:firstLine="0"/>
        <w:jc w:val="center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26" w:name="_Toc103325725"/>
      <w:bookmarkStart w:id="127" w:name="_Toc104365307"/>
      <w:bookmarkStart w:id="128" w:name="_Toc360621780"/>
      <w:bookmarkStart w:id="129" w:name="_Toc362437916"/>
      <w:bookmarkStart w:id="130" w:name="_Toc363218669"/>
      <w:r w:rsidRPr="00473C14">
        <w:t>2.1.2. Описание результатов технического обследования централизованной системы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вод, определение существующего дефицита (резерва) мощностей сооружений и описание локальных очистных сооружений, создаваемых абонентами</w:t>
      </w:r>
      <w:bookmarkEnd w:id="126"/>
      <w:bookmarkEnd w:id="127"/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Техническое обследование централизованной системы водоотведения, включая описание существующих канализационных очистных сооружений не проводилось, так как система водоотведения отсутствует.</w:t>
      </w:r>
    </w:p>
    <w:p w:rsidR="00814113" w:rsidRPr="00473C14" w:rsidRDefault="00814113" w:rsidP="00814113">
      <w:pPr>
        <w:pStyle w:val="e"/>
        <w:spacing w:before="0"/>
        <w:jc w:val="center"/>
        <w:rPr>
          <w:bCs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31" w:name="_Toc88831209"/>
      <w:bookmarkStart w:id="132" w:name="_Toc103325726"/>
      <w:bookmarkStart w:id="133" w:name="_Toc104365308"/>
      <w:r w:rsidRPr="00473C14">
        <w:t>2.1.3. 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131"/>
      <w:bookmarkEnd w:id="132"/>
      <w:bookmarkEnd w:id="133"/>
    </w:p>
    <w:bookmarkEnd w:id="128"/>
    <w:bookmarkEnd w:id="129"/>
    <w:bookmarkEnd w:id="130"/>
    <w:p w:rsidR="00814113" w:rsidRPr="00473C14" w:rsidRDefault="00814113" w:rsidP="00814113">
      <w:pPr>
        <w:pStyle w:val="e"/>
        <w:spacing w:line="276" w:lineRule="auto"/>
      </w:pPr>
      <w:r w:rsidRPr="00473C14"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</w:p>
    <w:p w:rsidR="00814113" w:rsidRPr="00473C14" w:rsidRDefault="00814113" w:rsidP="00814113">
      <w:pPr>
        <w:rPr>
          <w:rFonts w:ascii="Times New Roman" w:eastAsia="Calibri" w:hAnsi="Times New Roman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34" w:name="_Toc374270375"/>
      <w:bookmarkStart w:id="135" w:name="_Toc88831210"/>
      <w:bookmarkStart w:id="136" w:name="_Toc103325727"/>
      <w:bookmarkStart w:id="137" w:name="_Toc104365309"/>
      <w:bookmarkStart w:id="138" w:name="_Toc524593222"/>
      <w:r w:rsidRPr="00473C14">
        <w:t>2.1.4. Описание технической возможности утилизации осадков сточных вод на очистных сооружениях существующей централизованной системы водоотведения</w:t>
      </w:r>
      <w:bookmarkEnd w:id="134"/>
      <w:r w:rsidRPr="00473C14">
        <w:t>.</w:t>
      </w:r>
      <w:bookmarkEnd w:id="135"/>
      <w:bookmarkEnd w:id="136"/>
      <w:bookmarkEnd w:id="137"/>
    </w:p>
    <w:p w:rsidR="00814113" w:rsidRPr="00473C14" w:rsidRDefault="00814113" w:rsidP="00814113">
      <w:pPr>
        <w:pStyle w:val="e"/>
        <w:spacing w:line="276" w:lineRule="auto"/>
      </w:pPr>
      <w:r w:rsidRPr="00473C14"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rPr>
          <w:rFonts w:ascii="Times New Roman" w:eastAsia="Calibri" w:hAnsi="Times New Roman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  <w:rPr>
          <w:rFonts w:eastAsia="Calibri"/>
        </w:rPr>
      </w:pPr>
      <w:bookmarkStart w:id="139" w:name="_Toc88831211"/>
      <w:bookmarkStart w:id="140" w:name="_Toc103325728"/>
      <w:bookmarkStart w:id="141" w:name="_Toc104365310"/>
      <w:r w:rsidRPr="00473C14">
        <w:t>2.1.5. Описание состояния и функционирования канализационных коллекторов и сетей, сооружений на них, включая оценку их износа</w:t>
      </w:r>
      <w:bookmarkEnd w:id="138"/>
      <w:r w:rsidRPr="00473C14">
        <w:t xml:space="preserve"> и определение возможности обеспечения отвода и очистки сточных вод на существующих объектах централизованной системы водоотведения</w:t>
      </w:r>
      <w:bookmarkEnd w:id="139"/>
      <w:bookmarkEnd w:id="140"/>
      <w:bookmarkEnd w:id="141"/>
    </w:p>
    <w:p w:rsidR="00814113" w:rsidRPr="00473C14" w:rsidRDefault="00814113" w:rsidP="00814113">
      <w:pPr>
        <w:pStyle w:val="e"/>
        <w:spacing w:line="276" w:lineRule="auto"/>
      </w:pPr>
      <w:bookmarkStart w:id="142" w:name="_Toc524593223"/>
      <w:bookmarkStart w:id="143" w:name="_Toc88831212"/>
      <w:bookmarkStart w:id="144" w:name="_Toc103325729"/>
      <w:bookmarkStart w:id="145" w:name="_Toc104365311"/>
      <w:r w:rsidRPr="00473C14"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r w:rsidRPr="00473C14">
        <w:t>2.1.6. Оценка безопасности и надежности объектов централизованной системы водоотведения и их управляемости</w:t>
      </w:r>
      <w:bookmarkEnd w:id="142"/>
      <w:bookmarkEnd w:id="143"/>
      <w:bookmarkEnd w:id="144"/>
      <w:bookmarkEnd w:id="145"/>
    </w:p>
    <w:p w:rsidR="00814113" w:rsidRPr="00473C14" w:rsidRDefault="00814113" w:rsidP="00814113">
      <w:pPr>
        <w:pStyle w:val="ae"/>
        <w:ind w:left="0" w:firstLine="709"/>
        <w:jc w:val="both"/>
        <w:rPr>
          <w:szCs w:val="24"/>
          <w:lang w:eastAsia="en-US"/>
        </w:rPr>
      </w:pPr>
      <w:r w:rsidRPr="00473C14">
        <w:rPr>
          <w:szCs w:val="24"/>
          <w:lang w:eastAsia="en-US"/>
        </w:rPr>
        <w:t>Оценка безопасности и надежности объектов централизованной системы водоотведения отсутствует в виду отсутствия самой системы.</w:t>
      </w:r>
    </w:p>
    <w:p w:rsidR="00814113" w:rsidRPr="00473C14" w:rsidRDefault="00814113" w:rsidP="00814113">
      <w:pPr>
        <w:pStyle w:val="ae"/>
        <w:ind w:left="0" w:firstLine="709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46" w:name="_Toc524593224"/>
      <w:bookmarkStart w:id="147" w:name="_Toc88831213"/>
      <w:bookmarkStart w:id="148" w:name="_Toc103325730"/>
      <w:bookmarkStart w:id="149" w:name="_Toc104365312"/>
      <w:r w:rsidRPr="00473C14">
        <w:t xml:space="preserve">2.1.7. </w:t>
      </w:r>
      <w:bookmarkEnd w:id="146"/>
      <w:bookmarkEnd w:id="147"/>
      <w:r w:rsidRPr="00473C14">
        <w:t>Оценка воздействия сбросов сточных вод через централизованную систему водоотведения на окружающую среду</w:t>
      </w:r>
      <w:bookmarkEnd w:id="148"/>
      <w:bookmarkEnd w:id="149"/>
    </w:p>
    <w:p w:rsidR="00814113" w:rsidRPr="00473C14" w:rsidRDefault="00814113" w:rsidP="00814113">
      <w:pPr>
        <w:pStyle w:val="ae"/>
        <w:ind w:left="0" w:firstLine="709"/>
        <w:jc w:val="both"/>
        <w:rPr>
          <w:szCs w:val="24"/>
        </w:rPr>
      </w:pPr>
      <w:r w:rsidRPr="00473C14">
        <w:rPr>
          <w:szCs w:val="24"/>
          <w:lang w:eastAsia="en-US"/>
        </w:rPr>
        <w:t>Оценка</w:t>
      </w:r>
      <w:r w:rsidRPr="00473C14">
        <w:rPr>
          <w:szCs w:val="24"/>
        </w:rPr>
        <w:t xml:space="preserve"> воздействия сбросов сточных вод через централизованную систему водоотведения на окружающую среду неизвестна.</w:t>
      </w:r>
    </w:p>
    <w:p w:rsidR="00814113" w:rsidRPr="00473C14" w:rsidRDefault="00814113" w:rsidP="00814113">
      <w:pPr>
        <w:pStyle w:val="70"/>
        <w:rPr>
          <w:color w:val="auto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50" w:name="_Toc88831214"/>
      <w:bookmarkStart w:id="151" w:name="_Toc103325731"/>
      <w:bookmarkStart w:id="152" w:name="_Toc104365313"/>
      <w:r w:rsidRPr="00473C14">
        <w:t xml:space="preserve">2.1.8. </w:t>
      </w:r>
      <w:bookmarkEnd w:id="150"/>
      <w:r w:rsidRPr="00473C14">
        <w:t>Описание территорий муниципального образования, не охваченных централизованной системой водоотведения</w:t>
      </w:r>
      <w:bookmarkEnd w:id="151"/>
      <w:bookmarkEnd w:id="152"/>
    </w:p>
    <w:p w:rsidR="00814113" w:rsidRPr="00473C14" w:rsidRDefault="00814113" w:rsidP="00814113">
      <w:pPr>
        <w:pStyle w:val="e"/>
        <w:spacing w:before="0" w:line="276" w:lineRule="auto"/>
        <w:jc w:val="both"/>
        <w:rPr>
          <w:rFonts w:eastAsia="Times New Roman"/>
          <w:bCs/>
          <w:spacing w:val="-1"/>
        </w:rPr>
      </w:pPr>
      <w:r w:rsidRPr="00473C14">
        <w:rPr>
          <w:rFonts w:eastAsia="Times New Roman"/>
          <w:bCs/>
          <w:spacing w:val="-1"/>
        </w:rPr>
        <w:t>Централизованного водоотведения в МО</w:t>
      </w:r>
      <w:r w:rsidRPr="00473C14">
        <w:t xml:space="preserve"> </w:t>
      </w:r>
      <w:r w:rsidRPr="00473C14">
        <w:rPr>
          <w:rFonts w:eastAsia="Times New Roman"/>
          <w:bCs/>
          <w:spacing w:val="-1"/>
        </w:rPr>
        <w:t>Лозовский сельсовет нет. Соответственно 100% муниципального образования не централизованы.</w:t>
      </w:r>
    </w:p>
    <w:p w:rsidR="00814113" w:rsidRPr="00473C14" w:rsidRDefault="00814113" w:rsidP="00814113">
      <w:pPr>
        <w:pStyle w:val="e"/>
        <w:spacing w:line="276" w:lineRule="auto"/>
        <w:jc w:val="both"/>
        <w:rPr>
          <w:rFonts w:eastAsia="Times New Roman"/>
          <w:bCs/>
          <w:spacing w:val="-1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53" w:name="_Toc524593226"/>
      <w:bookmarkStart w:id="154" w:name="_Toc88831215"/>
      <w:bookmarkStart w:id="155" w:name="_Toc103325732"/>
      <w:bookmarkStart w:id="156" w:name="_Toc104365314"/>
      <w:r w:rsidRPr="00473C14">
        <w:t xml:space="preserve">2.1.9. Описание существующих технических и технологических проблем системы водоотведения поселения, </w:t>
      </w:r>
      <w:bookmarkEnd w:id="153"/>
      <w:r w:rsidRPr="00473C14">
        <w:t>городского округа</w:t>
      </w:r>
      <w:bookmarkEnd w:id="154"/>
      <w:bookmarkEnd w:id="155"/>
      <w:bookmarkEnd w:id="156"/>
    </w:p>
    <w:p w:rsidR="00814113" w:rsidRPr="00473C14" w:rsidRDefault="00814113" w:rsidP="00814113">
      <w:pPr>
        <w:ind w:firstLine="709"/>
        <w:rPr>
          <w:rFonts w:ascii="Times New Roman" w:hAnsi="Times New Roman"/>
          <w:sz w:val="24"/>
          <w:lang w:eastAsia="en-US"/>
        </w:rPr>
      </w:pPr>
      <w:r w:rsidRPr="00473C14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/>
      </w:pPr>
      <w:bookmarkStart w:id="157" w:name="_Toc88831216"/>
      <w:bookmarkStart w:id="158" w:name="_Toc103325733"/>
      <w:bookmarkStart w:id="159" w:name="_Toc104365315"/>
      <w:r w:rsidRPr="00473C14">
        <w:t>2.1.10. Сведения об отнесении централизованной системы водоотведения (канализации) к централизованным системам водоотведения поселений или городских округов, включающие перечень и описание централизованных систем водоотведения (канализации), отнесенных к централизованным системам водоотведения поселений или городских округов, а также информацию об очистных сооружениях (при их наличии), на которые поступают сточные воды, отводимые через указанные централизованные системы водоотведения (канализации), о мощности очистных сооружений и применяемых на них технологиях очистки сточных вод, среднегодовом объеме принимаемых сточных вод</w:t>
      </w:r>
      <w:bookmarkEnd w:id="157"/>
      <w:bookmarkEnd w:id="158"/>
      <w:bookmarkEnd w:id="159"/>
    </w:p>
    <w:p w:rsidR="00814113" w:rsidRPr="00473C14" w:rsidRDefault="00814113" w:rsidP="00814113">
      <w:pPr>
        <w:ind w:firstLine="709"/>
        <w:rPr>
          <w:rFonts w:ascii="Times New Roman" w:hAnsi="Times New Roman"/>
          <w:sz w:val="24"/>
          <w:lang w:eastAsia="en-US"/>
        </w:rPr>
      </w:pPr>
      <w:r w:rsidRPr="00473C14">
        <w:rPr>
          <w:rFonts w:ascii="Times New Roman" w:hAnsi="Times New Roman"/>
          <w:sz w:val="24"/>
          <w:lang w:eastAsia="en-US"/>
        </w:rPr>
        <w:t>Централизованное водоотведение отсутствует.</w:t>
      </w:r>
    </w:p>
    <w:p w:rsidR="00814113" w:rsidRPr="00473C14" w:rsidRDefault="00814113" w:rsidP="00814113">
      <w:pPr>
        <w:pStyle w:val="e"/>
        <w:spacing w:before="0" w:line="276" w:lineRule="auto"/>
        <w:jc w:val="both"/>
      </w:pPr>
      <w:r w:rsidRPr="00473C14">
        <w:t>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60" w:name="_Toc524593227"/>
      <w:bookmarkStart w:id="161" w:name="_Toc88831217"/>
      <w:r w:rsidRPr="00473C14">
        <w:t>2.2. БАЛАНСЫ СТОЧНЫХ ВОД В СИСТЕМЕ ВОДООТВЕДЕНИЯ</w:t>
      </w:r>
      <w:bookmarkEnd w:id="160"/>
      <w:bookmarkEnd w:id="161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62" w:name="_Toc88831218"/>
      <w:r w:rsidRPr="00473C14">
        <w:t>2.2.1. Баланс поступления сточных вод в централизованную систему водоотведения и отведения стоков по технологическим зонам водоотведения</w:t>
      </w:r>
      <w:bookmarkEnd w:id="162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 xml:space="preserve">Централизованное водоотведение в </w:t>
      </w:r>
      <w:r w:rsidRPr="00473C14">
        <w:rPr>
          <w:rFonts w:eastAsia="Times New Roman"/>
          <w:bCs/>
          <w:spacing w:val="-1"/>
        </w:rPr>
        <w:t>МО</w:t>
      </w:r>
      <w:r w:rsidRPr="00473C14">
        <w:t xml:space="preserve"> </w:t>
      </w:r>
      <w:r w:rsidRPr="00473C14">
        <w:rPr>
          <w:rFonts w:eastAsia="Times New Roman"/>
          <w:bCs/>
          <w:spacing w:val="-1"/>
        </w:rPr>
        <w:t>Лозовский сельсовет</w:t>
      </w:r>
      <w:r w:rsidRPr="00473C14">
        <w:t xml:space="preserve"> не осуществляется. </w:t>
      </w:r>
      <w:bookmarkStart w:id="163" w:name="_Hlk108771751"/>
      <w:r w:rsidRPr="00473C14">
        <w:t>Население пользуется индивидуальными септиками и выгребными ямами</w:t>
      </w:r>
      <w:bookmarkEnd w:id="163"/>
      <w:r w:rsidRPr="00473C14">
        <w:t>.</w:t>
      </w:r>
    </w:p>
    <w:p w:rsidR="00814113" w:rsidRPr="00473C14" w:rsidRDefault="00814113" w:rsidP="00814113">
      <w:pPr>
        <w:pStyle w:val="e"/>
        <w:spacing w:line="276" w:lineRule="auto"/>
        <w:jc w:val="center"/>
        <w:rPr>
          <w:b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64" w:name="_Toc524593229"/>
      <w:bookmarkStart w:id="165" w:name="_Toc88831219"/>
      <w:r w:rsidRPr="00473C14">
        <w:t>2.2.2. Оценка фактического притока неорганизованного стока (сточных вод, поступающих по поверхности рельефа местности) по технологическим зонам водоотведения</w:t>
      </w:r>
      <w:bookmarkEnd w:id="164"/>
      <w:bookmarkEnd w:id="165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 xml:space="preserve">Централизованное водоотведение в </w:t>
      </w:r>
      <w:r w:rsidRPr="00473C14">
        <w:rPr>
          <w:rFonts w:eastAsia="Times New Roman"/>
          <w:bCs/>
          <w:spacing w:val="-1"/>
        </w:rPr>
        <w:t>МО</w:t>
      </w:r>
      <w:r w:rsidRPr="00473C14">
        <w:t xml:space="preserve"> </w:t>
      </w:r>
      <w:r w:rsidRPr="00473C14">
        <w:rPr>
          <w:rFonts w:eastAsia="Times New Roman"/>
          <w:bCs/>
          <w:spacing w:val="-1"/>
        </w:rPr>
        <w:t>Лозовский сельсовет</w:t>
      </w:r>
      <w:r w:rsidRPr="00473C14">
        <w:t xml:space="preserve"> не осуществляется. Население пользуется индивидуальными септиками и выгребными ямами.</w:t>
      </w:r>
    </w:p>
    <w:p w:rsidR="00814113" w:rsidRPr="00473C14" w:rsidRDefault="00814113" w:rsidP="00814113">
      <w:pPr>
        <w:rPr>
          <w:rFonts w:ascii="Times New Roman" w:hAnsi="Times New Roman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66" w:name="_Toc524593230"/>
      <w:bookmarkStart w:id="167" w:name="_Toc88831220"/>
      <w:r w:rsidRPr="00473C14">
        <w:t>2.2.3. 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166"/>
      <w:bookmarkEnd w:id="167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 xml:space="preserve">Централизованное водоотведение в </w:t>
      </w:r>
      <w:r w:rsidRPr="00473C14">
        <w:rPr>
          <w:rFonts w:eastAsia="Times New Roman"/>
          <w:bCs/>
          <w:spacing w:val="-1"/>
        </w:rPr>
        <w:t>МО</w:t>
      </w:r>
      <w:r w:rsidRPr="00473C14">
        <w:t xml:space="preserve"> </w:t>
      </w:r>
      <w:r w:rsidRPr="00473C14">
        <w:rPr>
          <w:rFonts w:eastAsia="Times New Roman"/>
          <w:bCs/>
          <w:spacing w:val="-1"/>
        </w:rPr>
        <w:t>Лозовский сельсовет</w:t>
      </w:r>
      <w:r w:rsidRPr="00473C14">
        <w:t xml:space="preserve"> не осуществляется. Население пользуется индивидуальными септиками и выгребными ямами.</w:t>
      </w:r>
    </w:p>
    <w:p w:rsidR="00814113" w:rsidRPr="00473C14" w:rsidRDefault="00814113" w:rsidP="00814113">
      <w:pPr>
        <w:pStyle w:val="e"/>
        <w:spacing w:line="276" w:lineRule="auto"/>
        <w:jc w:val="both"/>
        <w:rPr>
          <w:shd w:val="clear" w:color="auto" w:fill="FFFFFF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68" w:name="_Toc524593231"/>
      <w:bookmarkStart w:id="169" w:name="_Toc88831221"/>
      <w:r w:rsidRPr="00473C14">
        <w:t>2.2.4.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мощностей</w:t>
      </w:r>
      <w:bookmarkEnd w:id="168"/>
      <w:bookmarkEnd w:id="169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>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возможным, ввиду отсутствия системы водоотведения.</w:t>
      </w: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70" w:name="_Toc524593232"/>
      <w:bookmarkStart w:id="171" w:name="_Toc88831222"/>
      <w:r w:rsidRPr="00473C14">
        <w:t>2.2.5.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170"/>
      <w:bookmarkEnd w:id="171"/>
    </w:p>
    <w:p w:rsidR="00814113" w:rsidRPr="00473C14" w:rsidRDefault="00814113" w:rsidP="00814113">
      <w:pPr>
        <w:pStyle w:val="e"/>
        <w:spacing w:line="276" w:lineRule="auto"/>
      </w:pPr>
      <w:r w:rsidRPr="00473C14">
        <w:t>Централизованная система водоотведения отсутствует.</w:t>
      </w:r>
    </w:p>
    <w:p w:rsidR="00814113" w:rsidRPr="00473C14" w:rsidRDefault="00814113" w:rsidP="00814113">
      <w:pPr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72" w:name="_Toc524593233"/>
      <w:bookmarkStart w:id="173" w:name="_Toc88831223"/>
      <w:bookmarkStart w:id="174" w:name="_Toc359401275"/>
      <w:bookmarkStart w:id="175" w:name="_Toc360621783"/>
      <w:bookmarkStart w:id="176" w:name="_Toc362437919"/>
      <w:bookmarkStart w:id="177" w:name="_Toc363218672"/>
      <w:r w:rsidRPr="00473C14">
        <w:t>2.3. ПРОГНОЗ ОБЪЕМА СТОЧНЫХ ВОД</w:t>
      </w:r>
      <w:bookmarkEnd w:id="172"/>
      <w:bookmarkEnd w:id="173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78" w:name="_Toc88831224"/>
      <w:r w:rsidRPr="00473C14">
        <w:t>2.3.1. Сведения о фактическом и ожидаемом поступлении сточных вод в централизованную систему водоотведения</w:t>
      </w:r>
      <w:bookmarkEnd w:id="178"/>
    </w:p>
    <w:p w:rsidR="00814113" w:rsidRPr="00473C14" w:rsidRDefault="00814113" w:rsidP="00814113">
      <w:pPr>
        <w:pStyle w:val="e"/>
        <w:spacing w:line="276" w:lineRule="auto"/>
        <w:jc w:val="both"/>
      </w:pPr>
      <w:bookmarkStart w:id="179" w:name="_Hlk115355487"/>
      <w:bookmarkEnd w:id="174"/>
      <w:bookmarkEnd w:id="175"/>
      <w:bookmarkEnd w:id="176"/>
      <w:bookmarkEnd w:id="177"/>
      <w:r w:rsidRPr="00473C14">
        <w:t xml:space="preserve">Строительство централизованной системы водоотведения в </w:t>
      </w:r>
      <w:r w:rsidRPr="00473C14">
        <w:rPr>
          <w:rFonts w:eastAsia="Times New Roman"/>
          <w:bCs/>
          <w:spacing w:val="-1"/>
        </w:rPr>
        <w:t xml:space="preserve">Лозовском </w:t>
      </w:r>
      <w:r w:rsidRPr="00473C14">
        <w:t xml:space="preserve">сельском поселении не планируется. </w:t>
      </w:r>
    </w:p>
    <w:bookmarkEnd w:id="179"/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80" w:name="_Toc524593236"/>
      <w:bookmarkStart w:id="181" w:name="_Toc88831225"/>
      <w:r w:rsidRPr="00473C14">
        <w:t xml:space="preserve">2.3.2. </w:t>
      </w:r>
      <w:bookmarkEnd w:id="180"/>
      <w:bookmarkEnd w:id="181"/>
      <w:r w:rsidRPr="00473C14">
        <w:t>Описание структуры централизованной системы водоотведения (эксплуатационные и технологические зоны)</w:t>
      </w:r>
    </w:p>
    <w:p w:rsidR="00814113" w:rsidRPr="00473C14" w:rsidRDefault="00814113" w:rsidP="00814113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bookmarkStart w:id="182" w:name="_Hlk104217774"/>
      <w:r w:rsidRPr="00473C14">
        <w:rPr>
          <w:rFonts w:ascii="Times New Roman" w:hAnsi="Times New Roman"/>
          <w:sz w:val="24"/>
        </w:rPr>
        <w:t>«Технологическая зона водоотведения» - часть канализационной сети, принадлежащей организации, осуществляющей водоотведение, в пределах которой обеспечиваются прием, транспортировка, очистка и отведение сточных вод или прямой (без очистки) выпуск сточных вод в водный объект».</w:t>
      </w:r>
    </w:p>
    <w:p w:rsidR="00814113" w:rsidRPr="00473C14" w:rsidRDefault="00814113" w:rsidP="00814113">
      <w:pPr>
        <w:pStyle w:val="a8"/>
        <w:spacing w:line="276" w:lineRule="auto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«Эксплуатационная зона водоотведения» - зона эксплуатационной ответственности организации, осуществляющей водоотведение, определенная по признаку обязанностей (ответственности) организации по эксплуатации централизованных систем водоотведения».</w:t>
      </w:r>
    </w:p>
    <w:p w:rsidR="00814113" w:rsidRPr="00473C14" w:rsidRDefault="00814113" w:rsidP="00814113">
      <w:pPr>
        <w:pStyle w:val="a8"/>
        <w:ind w:firstLine="709"/>
        <w:jc w:val="both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182"/>
    <w:p w:rsidR="00814113" w:rsidRPr="00473C14" w:rsidRDefault="00814113" w:rsidP="00814113">
      <w:pPr>
        <w:rPr>
          <w:rFonts w:ascii="Times New Roman" w:hAnsi="Times New Roman"/>
          <w:sz w:val="24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83" w:name="_Toc524593237"/>
      <w:bookmarkStart w:id="184" w:name="_Toc88831226"/>
      <w:r w:rsidRPr="00473C14">
        <w:t>2.3.3. 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водоотведения с разбивкой по годам</w:t>
      </w:r>
      <w:bookmarkEnd w:id="183"/>
      <w:bookmarkEnd w:id="184"/>
    </w:p>
    <w:p w:rsidR="00814113" w:rsidRPr="00473C14" w:rsidRDefault="00814113" w:rsidP="00814113">
      <w:pPr>
        <w:pStyle w:val="e"/>
        <w:spacing w:line="276" w:lineRule="auto"/>
        <w:jc w:val="both"/>
      </w:pPr>
      <w:bookmarkStart w:id="185" w:name="_Hlk115355538"/>
      <w:r w:rsidRPr="00473C14">
        <w:t xml:space="preserve">Расчет требуемой мощности на перспективное время не производится в связи отсутствием самой системы водоотведения и </w:t>
      </w:r>
      <w:proofErr w:type="gramStart"/>
      <w:r w:rsidRPr="00473C14">
        <w:t>КОС</w:t>
      </w:r>
      <w:proofErr w:type="gramEnd"/>
      <w:r w:rsidRPr="00473C14">
        <w:t xml:space="preserve"> в частности.</w:t>
      </w:r>
    </w:p>
    <w:bookmarkEnd w:id="185"/>
    <w:p w:rsidR="00814113" w:rsidRPr="00473C14" w:rsidRDefault="00814113" w:rsidP="00814113"/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86" w:name="_Toc524593238"/>
      <w:bookmarkStart w:id="187" w:name="_Toc88831227"/>
      <w:r w:rsidRPr="00473C14">
        <w:t>2.3.4. Результаты анализа гидравлических режимов и режимов работы элементов централизованной системы водоотведения</w:t>
      </w:r>
      <w:bookmarkEnd w:id="186"/>
      <w:bookmarkEnd w:id="187"/>
    </w:p>
    <w:p w:rsidR="00814113" w:rsidRPr="00473C14" w:rsidRDefault="00814113" w:rsidP="00814113">
      <w:pPr>
        <w:ind w:firstLine="709"/>
        <w:rPr>
          <w:rFonts w:ascii="Times New Roman" w:eastAsia="Calibri" w:hAnsi="Times New Roman"/>
          <w:sz w:val="24"/>
          <w:shd w:val="clear" w:color="auto" w:fill="FFFFFF"/>
        </w:rPr>
      </w:pPr>
      <w:bookmarkStart w:id="188" w:name="_Hlk104217805"/>
      <w:r w:rsidRPr="00473C14">
        <w:rPr>
          <w:rFonts w:ascii="Times New Roman" w:eastAsia="Calibri" w:hAnsi="Times New Roman"/>
          <w:sz w:val="24"/>
          <w:shd w:val="clear" w:color="auto" w:fill="FFFFFF"/>
        </w:rPr>
        <w:t>В настоящее время централизованная система водоотведения отсутствуют. В результате этого анализ гидравлических режимов невозможен.</w:t>
      </w:r>
    </w:p>
    <w:bookmarkEnd w:id="188"/>
    <w:p w:rsidR="00814113" w:rsidRPr="00473C14" w:rsidRDefault="00814113" w:rsidP="00814113">
      <w:pPr>
        <w:rPr>
          <w:rFonts w:ascii="Times New Roman" w:hAnsi="Times New Roman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89" w:name="_Toc524593239"/>
      <w:bookmarkStart w:id="190" w:name="_Toc88831228"/>
      <w:r w:rsidRPr="00473C14">
        <w:t>2.3.5. Анализ резервов производственных мощностей очистных сооружений системы водоотведения и возможности расширения зоны их действия.</w:t>
      </w:r>
      <w:bookmarkEnd w:id="189"/>
      <w:bookmarkEnd w:id="190"/>
      <w:r w:rsidRPr="00473C14">
        <w:t xml:space="preserve"> </w:t>
      </w:r>
    </w:p>
    <w:p w:rsidR="00814113" w:rsidRPr="00473C14" w:rsidRDefault="00814113" w:rsidP="00814113">
      <w:pPr>
        <w:spacing w:line="360" w:lineRule="auto"/>
        <w:ind w:firstLine="567"/>
        <w:rPr>
          <w:rFonts w:ascii="Times New Roman" w:hAnsi="Times New Roman"/>
          <w:sz w:val="24"/>
        </w:rPr>
      </w:pPr>
      <w:bookmarkStart w:id="191" w:name="_Hlk104217817"/>
      <w:r w:rsidRPr="00473C14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191"/>
    <w:p w:rsidR="00814113" w:rsidRPr="00473C14" w:rsidRDefault="00814113" w:rsidP="00814113">
      <w:pPr>
        <w:spacing w:line="360" w:lineRule="auto"/>
        <w:ind w:firstLine="567"/>
        <w:rPr>
          <w:rFonts w:ascii="Times New Roman" w:hAnsi="Times New Roman"/>
          <w:sz w:val="24"/>
        </w:rPr>
      </w:pPr>
    </w:p>
    <w:p w:rsidR="00814113" w:rsidRPr="00473C14" w:rsidRDefault="00814113" w:rsidP="00814113">
      <w:pPr>
        <w:spacing w:line="276" w:lineRule="auto"/>
        <w:jc w:val="left"/>
        <w:rPr>
          <w:rFonts w:ascii="Times New Roman" w:eastAsia="Calibri" w:hAnsi="Times New Roman"/>
          <w:sz w:val="24"/>
        </w:rPr>
      </w:pPr>
    </w:p>
    <w:p w:rsidR="00814113" w:rsidRPr="00473C14" w:rsidRDefault="00814113" w:rsidP="00814113">
      <w:pPr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92" w:name="_Toc524593240"/>
      <w:bookmarkStart w:id="193" w:name="_Toc88831229"/>
      <w:r w:rsidRPr="00473C14">
        <w:t>2.4. ПРЕДЛОЖЕНИЯ ПО СТРОИТЕЛЬСТВУ, РЕКОНСТРУКЦИИ И МОДЕРНИЗАЦИИ (ТЕХНИЧЕСКОМУ ПЕРЕВООРУЖЕНИЮ) ОБЪЕКТОВ ЦЕНТРАЛИЗОВАННОЙ СИСТЕМЫ ВОДООТВЕДЕНИЯ</w:t>
      </w:r>
      <w:bookmarkEnd w:id="192"/>
      <w:bookmarkEnd w:id="193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94" w:name="_Toc88831230"/>
      <w:r w:rsidRPr="00473C14">
        <w:t>2.4.1. Основные направления, принципы, задачи и плановые значения показателей развития централизованной системы водоотведения</w:t>
      </w:r>
      <w:bookmarkEnd w:id="194"/>
    </w:p>
    <w:p w:rsidR="00814113" w:rsidRPr="00473C14" w:rsidRDefault="00814113" w:rsidP="00814113">
      <w:pPr>
        <w:pStyle w:val="e"/>
        <w:spacing w:line="276" w:lineRule="auto"/>
        <w:jc w:val="both"/>
        <w:rPr>
          <w:rFonts w:eastAsia="Times New Roman"/>
        </w:rPr>
      </w:pPr>
      <w:bookmarkStart w:id="195" w:name="_Hlk115355581"/>
      <w:r w:rsidRPr="00473C14">
        <w:rPr>
          <w:rFonts w:eastAsia="Times New Roman"/>
        </w:rPr>
        <w:t>Данные не представлены, т.к. на территории Лозовского сельского поселения нет централизованной системы водоотведения.</w:t>
      </w:r>
    </w:p>
    <w:bookmarkEnd w:id="195"/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96" w:name="_Toc88831231"/>
      <w:r w:rsidRPr="00473C14">
        <w:t>2.4.2. Перечень основных мероприятий по реализации схем водоотведения с разбивкой по годам, включая технические обоснования этих мероприятий.</w:t>
      </w:r>
      <w:bookmarkEnd w:id="196"/>
    </w:p>
    <w:p w:rsidR="00814113" w:rsidRPr="00473C14" w:rsidRDefault="00814113" w:rsidP="00814113">
      <w:pPr>
        <w:pStyle w:val="e"/>
        <w:spacing w:line="276" w:lineRule="auto"/>
        <w:jc w:val="both"/>
      </w:pPr>
      <w:bookmarkStart w:id="197" w:name="_Hlk115355612"/>
      <w:r w:rsidRPr="00473C14">
        <w:t>Строительство новых канализационных объектов не предусматривается.</w:t>
      </w:r>
    </w:p>
    <w:bookmarkEnd w:id="197"/>
    <w:p w:rsidR="00814113" w:rsidRPr="00473C14" w:rsidRDefault="00814113" w:rsidP="00814113">
      <w:pPr>
        <w:rPr>
          <w:rFonts w:ascii="Times New Roman" w:hAnsi="Times New Roman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198" w:name="_Toc88831232"/>
      <w:r w:rsidRPr="00473C14">
        <w:t>2.4.3. Технические обоснования основных мероприятий по реализации схем водоотведения</w:t>
      </w:r>
      <w:bookmarkEnd w:id="198"/>
      <w:r w:rsidRPr="00473C14">
        <w:t xml:space="preserve"> </w:t>
      </w:r>
    </w:p>
    <w:p w:rsidR="00814113" w:rsidRPr="00473C14" w:rsidRDefault="00814113" w:rsidP="00814113">
      <w:pPr>
        <w:pStyle w:val="e"/>
        <w:spacing w:line="276" w:lineRule="auto"/>
        <w:jc w:val="both"/>
      </w:pPr>
      <w:bookmarkStart w:id="199" w:name="_Toc524593247"/>
      <w:r w:rsidRPr="00473C14">
        <w:t>Строительство новых канализационных объектов не предусматривается.</w:t>
      </w:r>
    </w:p>
    <w:p w:rsidR="00814113" w:rsidRPr="00473C14" w:rsidRDefault="00814113" w:rsidP="00814113">
      <w:pPr>
        <w:widowControl w:val="0"/>
        <w:spacing w:line="276" w:lineRule="auto"/>
        <w:rPr>
          <w:rFonts w:ascii="Times New Roman" w:hAnsi="Times New Roman"/>
          <w:sz w:val="24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00" w:name="_Toc88831233"/>
      <w:r w:rsidRPr="00473C14">
        <w:t>2.4.4. 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99"/>
      <w:bookmarkEnd w:id="200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>Строительство новых канализационных объектов не предусматривается.</w:t>
      </w: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01" w:name="_Toc524593248"/>
      <w:bookmarkStart w:id="202" w:name="_Toc88831234"/>
      <w:r w:rsidRPr="00473C14">
        <w:t>2.4.5. Сведения о развитии систем диспетчеризации, телемеханизации и об автоматизированных системах управления режимами водоотведения на объектах организаций, осуществляющих водоотведение</w:t>
      </w:r>
      <w:bookmarkEnd w:id="201"/>
      <w:bookmarkEnd w:id="202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>Развитие систем диспетчеризации настоящей схемой не предусмотрено. Мероприятия не запланированы.</w:t>
      </w: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03" w:name="_Toc524593249"/>
      <w:bookmarkStart w:id="204" w:name="_Toc88831235"/>
      <w:r w:rsidRPr="00473C14">
        <w:t>2.4.6. Описание вариантов маршрутов прохождения трубопроводов (трасс) по территории поселения, городского округа, расположения намечаемых площадок под строительство сооружений водоотведения и их обоснование</w:t>
      </w:r>
      <w:bookmarkEnd w:id="203"/>
      <w:bookmarkEnd w:id="204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>Строительство новых канализационных объектов не предусматривается.</w:t>
      </w:r>
    </w:p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05" w:name="_Toc524593250"/>
      <w:bookmarkStart w:id="206" w:name="_Toc88831236"/>
      <w:r w:rsidRPr="00473C14">
        <w:t>2.4.7. Границы и характеристики охранных зон сетей и сооружений централизованной системы водоотведения</w:t>
      </w:r>
      <w:bookmarkEnd w:id="205"/>
      <w:bookmarkEnd w:id="206"/>
    </w:p>
    <w:p w:rsidR="00814113" w:rsidRPr="00473C14" w:rsidRDefault="00814113" w:rsidP="00814113">
      <w:pPr>
        <w:pStyle w:val="e"/>
        <w:spacing w:line="276" w:lineRule="auto"/>
        <w:jc w:val="both"/>
      </w:pPr>
      <w:bookmarkStart w:id="207" w:name="_Hlk115355680"/>
      <w:r w:rsidRPr="00473C14">
        <w:t>Строительство новых канализационных объектов не предусматривается.</w:t>
      </w:r>
    </w:p>
    <w:p w:rsidR="00814113" w:rsidRPr="00473C14" w:rsidRDefault="00814113" w:rsidP="00814113">
      <w:pPr>
        <w:spacing w:line="360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bookmarkEnd w:id="207"/>
    <w:p w:rsidR="00814113" w:rsidRPr="00473C14" w:rsidRDefault="00814113" w:rsidP="00814113">
      <w:pPr>
        <w:pStyle w:val="e"/>
        <w:spacing w:line="276" w:lineRule="auto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08" w:name="_Toc524593251"/>
      <w:bookmarkStart w:id="209" w:name="_Toc88831237"/>
      <w:r w:rsidRPr="00473C14">
        <w:t>2.4.8. Границы планируемых зон размещения объектов централизованной системы водоотведения</w:t>
      </w:r>
      <w:bookmarkEnd w:id="208"/>
      <w:bookmarkEnd w:id="209"/>
    </w:p>
    <w:p w:rsidR="00814113" w:rsidRPr="00473C14" w:rsidRDefault="00814113" w:rsidP="00814113">
      <w:pPr>
        <w:pStyle w:val="e"/>
        <w:spacing w:line="276" w:lineRule="auto"/>
        <w:jc w:val="both"/>
      </w:pPr>
      <w:r w:rsidRPr="00473C14">
        <w:t>Строительство новых канализационных объектов не предусматривается.</w:t>
      </w:r>
    </w:p>
    <w:p w:rsidR="00814113" w:rsidRPr="00473C14" w:rsidRDefault="00814113" w:rsidP="00814113">
      <w:pPr>
        <w:spacing w:line="360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Централизованная система водоотведения отсутствует.</w:t>
      </w:r>
    </w:p>
    <w:p w:rsidR="00814113" w:rsidRPr="00473C14" w:rsidRDefault="00814113" w:rsidP="00814113">
      <w:pPr>
        <w:jc w:val="left"/>
        <w:rPr>
          <w:rFonts w:ascii="Times New Roman" w:eastAsia="Calibri" w:hAnsi="Times New Roman"/>
          <w:sz w:val="24"/>
        </w:rPr>
      </w:pPr>
    </w:p>
    <w:p w:rsidR="00814113" w:rsidRPr="00473C14" w:rsidRDefault="00814113" w:rsidP="00814113">
      <w:pPr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10" w:name="_Toc88831238"/>
      <w:r w:rsidRPr="00473C14">
        <w:t>2.5. ЭКОЛОГИЧЕСКИЕ АСПЕКТЫ МЕРОПРИЯТИЙ ПО СТРОИТЕЛЬСТВУ И РЕКОНСТРУКЦИИ ОБЪЕКТОВ ЦЕНТРАЛИЗОВАННОЙ СИСТЕМЫ ВОДООТВЕДЕНИЯ</w:t>
      </w:r>
      <w:bookmarkEnd w:id="210"/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11" w:name="_Toc380393371"/>
      <w:bookmarkStart w:id="212" w:name="_Toc88831239"/>
      <w:r w:rsidRPr="00473C14">
        <w:t>2.5.1. Сведения о мероприятиях, содержащихся в планах по снижению сбросов загрязняющих веществ, иных веществ и микроорганизмов в поверхностные водные объекты, подземные водные объекты и на водозаборные площади</w:t>
      </w:r>
      <w:bookmarkEnd w:id="211"/>
      <w:bookmarkEnd w:id="212"/>
    </w:p>
    <w:p w:rsidR="00814113" w:rsidRPr="00473C14" w:rsidRDefault="00814113" w:rsidP="00814113">
      <w:pPr>
        <w:pStyle w:val="e"/>
        <w:spacing w:line="276" w:lineRule="auto"/>
        <w:jc w:val="both"/>
      </w:pPr>
      <w:bookmarkStart w:id="213" w:name="_Hlk115355702"/>
      <w:bookmarkStart w:id="214" w:name="_Toc380393372"/>
      <w:r w:rsidRPr="00473C14">
        <w:t>Сведения о мероприятиях отсутствуют, так как нет централизованного водоотведения.</w:t>
      </w:r>
    </w:p>
    <w:bookmarkEnd w:id="213"/>
    <w:p w:rsidR="00814113" w:rsidRPr="00473C14" w:rsidRDefault="00814113" w:rsidP="00814113">
      <w:pPr>
        <w:pStyle w:val="e"/>
        <w:spacing w:line="276" w:lineRule="auto"/>
        <w:jc w:val="both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15" w:name="_Toc88831240"/>
      <w:r w:rsidRPr="00473C14">
        <w:t>2.5.2. Сведения о применении методов, безопасных для окружающей среды, при утилизации осадков сточных вод</w:t>
      </w:r>
      <w:bookmarkEnd w:id="214"/>
      <w:bookmarkEnd w:id="215"/>
    </w:p>
    <w:p w:rsidR="00814113" w:rsidRPr="00473C14" w:rsidRDefault="00814113" w:rsidP="00814113">
      <w:pPr>
        <w:pStyle w:val="e"/>
        <w:spacing w:line="276" w:lineRule="auto"/>
        <w:jc w:val="both"/>
      </w:pPr>
      <w:bookmarkStart w:id="216" w:name="_Hlk115355712"/>
      <w:r w:rsidRPr="00473C14">
        <w:t>Отсутствуют.</w:t>
      </w:r>
    </w:p>
    <w:bookmarkEnd w:id="216"/>
    <w:p w:rsidR="00814113" w:rsidRPr="00473C14" w:rsidRDefault="00814113" w:rsidP="00814113">
      <w:pPr>
        <w:pStyle w:val="e"/>
        <w:keepLines w:val="0"/>
        <w:spacing w:line="276" w:lineRule="auto"/>
        <w:ind w:left="709" w:firstLine="0"/>
        <w:jc w:val="both"/>
      </w:pPr>
    </w:p>
    <w:p w:rsidR="00814113" w:rsidRPr="00473C14" w:rsidRDefault="00814113" w:rsidP="00814113">
      <w:pPr>
        <w:pStyle w:val="e"/>
        <w:spacing w:line="276" w:lineRule="auto"/>
        <w:jc w:val="both"/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17" w:name="_Toc524593253"/>
      <w:bookmarkStart w:id="218" w:name="_Toc88831241"/>
      <w:r w:rsidRPr="00473C14">
        <w:t>2.6. 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217"/>
      <w:bookmarkEnd w:id="218"/>
    </w:p>
    <w:p w:rsidR="00814113" w:rsidRPr="00473C14" w:rsidRDefault="00814113" w:rsidP="00814113">
      <w:pPr>
        <w:spacing w:line="276" w:lineRule="auto"/>
        <w:ind w:firstLine="567"/>
        <w:rPr>
          <w:rStyle w:val="grame"/>
          <w:rFonts w:ascii="Times New Roman" w:hAnsi="Times New Roman"/>
          <w:b/>
          <w:sz w:val="24"/>
        </w:rPr>
      </w:pPr>
      <w:r w:rsidRPr="00473C14">
        <w:rPr>
          <w:rFonts w:ascii="Times New Roman" w:hAnsi="Times New Roman"/>
          <w:sz w:val="24"/>
        </w:rPr>
        <w:t>Оценка потребностей в капитальных вложениях отсутствует, так как нет централизованного водоотведения.</w:t>
      </w:r>
    </w:p>
    <w:p w:rsidR="00814113" w:rsidRPr="00473C14" w:rsidRDefault="00814113" w:rsidP="00814113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814113" w:rsidRPr="00473C14" w:rsidRDefault="00814113" w:rsidP="00814113">
      <w:pPr>
        <w:spacing w:line="276" w:lineRule="auto"/>
        <w:jc w:val="center"/>
        <w:rPr>
          <w:rStyle w:val="grame"/>
          <w:rFonts w:ascii="Times New Roman" w:hAnsi="Times New Roman"/>
          <w:b/>
          <w:sz w:val="24"/>
        </w:rPr>
      </w:pPr>
    </w:p>
    <w:p w:rsidR="00814113" w:rsidRPr="00473C14" w:rsidRDefault="00814113" w:rsidP="00814113">
      <w:pPr>
        <w:sectPr w:rsidR="00814113" w:rsidRPr="00473C14" w:rsidSect="00B65ED9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19" w:name="_Toc88831242"/>
      <w:bookmarkStart w:id="220" w:name="_Toc104365341"/>
      <w:r w:rsidRPr="00473C14">
        <w:t>2.7. ПЛАНОВЫЕ ЗНАЧЕНИЯ ПОКАЗАТЕЛЕЙ РАЗВИТИЯ ЦЕНТРАЛИЗОВАННЫХ СИСТЕМ ВОДООТВЕДЕНИЯ</w:t>
      </w:r>
      <w:bookmarkEnd w:id="219"/>
      <w:bookmarkEnd w:id="220"/>
    </w:p>
    <w:p w:rsidR="00814113" w:rsidRPr="00473C14" w:rsidRDefault="00814113" w:rsidP="00814113">
      <w:pPr>
        <w:pStyle w:val="3TimesNewRoman14"/>
        <w:numPr>
          <w:ilvl w:val="0"/>
          <w:numId w:val="0"/>
        </w:num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21" w:name="_Toc521244331"/>
      <w:bookmarkStart w:id="222" w:name="_Toc88831243"/>
      <w:bookmarkStart w:id="223" w:name="_Toc104365342"/>
      <w:r w:rsidRPr="00473C14">
        <w:t>2.7.1. Показатели надежности и бесперебойности водоотведения</w:t>
      </w:r>
      <w:bookmarkEnd w:id="221"/>
      <w:bookmarkEnd w:id="222"/>
      <w:bookmarkEnd w:id="223"/>
    </w:p>
    <w:p w:rsidR="00814113" w:rsidRPr="00473C14" w:rsidRDefault="00814113" w:rsidP="00814113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224" w:name="_Hlk104218404"/>
      <w:bookmarkStart w:id="225" w:name="_Hlk104218486"/>
      <w:bookmarkStart w:id="226" w:name="_Toc88831244"/>
      <w:r w:rsidRPr="00473C14">
        <w:rPr>
          <w:rFonts w:ascii="Times New Roman" w:hAnsi="Times New Roman"/>
          <w:sz w:val="24"/>
        </w:rPr>
        <w:t>Показатели надежности и бесперебойности сточных вод отсутствуют, так как нет централизованного водоотведения</w:t>
      </w:r>
      <w:bookmarkEnd w:id="224"/>
      <w:r w:rsidRPr="00473C14">
        <w:rPr>
          <w:rFonts w:ascii="Times New Roman" w:hAnsi="Times New Roman"/>
          <w:sz w:val="24"/>
        </w:rPr>
        <w:t>.</w:t>
      </w:r>
    </w:p>
    <w:bookmarkEnd w:id="225"/>
    <w:p w:rsidR="00814113" w:rsidRPr="00473C14" w:rsidRDefault="00814113" w:rsidP="00814113">
      <w:pPr>
        <w:pStyle w:val="af8"/>
        <w:kinsoku w:val="0"/>
        <w:overflowPunct w:val="0"/>
        <w:spacing w:after="0" w:line="276" w:lineRule="auto"/>
        <w:ind w:right="104" w:firstLine="709"/>
        <w:jc w:val="center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spacing w:before="0" w:after="0"/>
        <w:ind w:left="1224" w:hanging="504"/>
      </w:pPr>
      <w:bookmarkStart w:id="227" w:name="_Toc104365343"/>
      <w:r w:rsidRPr="00473C14">
        <w:t>2.7.2. Показатели очистки сточных вод</w:t>
      </w:r>
      <w:bookmarkEnd w:id="226"/>
      <w:bookmarkEnd w:id="227"/>
    </w:p>
    <w:p w:rsidR="00814113" w:rsidRPr="00473C14" w:rsidRDefault="00814113" w:rsidP="00814113">
      <w:pPr>
        <w:spacing w:line="276" w:lineRule="auto"/>
        <w:ind w:firstLine="567"/>
        <w:rPr>
          <w:rFonts w:ascii="Times New Roman" w:hAnsi="Times New Roman"/>
          <w:sz w:val="24"/>
        </w:rPr>
      </w:pPr>
      <w:bookmarkStart w:id="228" w:name="_Hlk104218427"/>
      <w:bookmarkStart w:id="229" w:name="_Hlk104218495"/>
      <w:r w:rsidRPr="00473C14">
        <w:rPr>
          <w:rFonts w:ascii="Times New Roman" w:hAnsi="Times New Roman"/>
          <w:sz w:val="24"/>
        </w:rPr>
        <w:t>Показатель очистки сточных вод отсутствуют, так как нет централизованного водоотведения</w:t>
      </w:r>
      <w:bookmarkEnd w:id="228"/>
      <w:r w:rsidRPr="00473C14">
        <w:rPr>
          <w:rFonts w:ascii="Times New Roman" w:hAnsi="Times New Roman"/>
          <w:sz w:val="24"/>
        </w:rPr>
        <w:t>.</w:t>
      </w:r>
    </w:p>
    <w:bookmarkEnd w:id="229"/>
    <w:p w:rsidR="00814113" w:rsidRPr="00473C14" w:rsidRDefault="00814113" w:rsidP="00814113">
      <w:pPr>
        <w:pStyle w:val="e"/>
        <w:spacing w:before="0" w:line="276" w:lineRule="auto"/>
        <w:jc w:val="center"/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spacing w:before="0"/>
        <w:ind w:left="1224" w:hanging="504"/>
      </w:pPr>
      <w:bookmarkStart w:id="230" w:name="_Toc521244334"/>
      <w:bookmarkStart w:id="231" w:name="_Toc88831245"/>
      <w:bookmarkStart w:id="232" w:name="_Toc104365344"/>
      <w:r w:rsidRPr="00473C14">
        <w:t>2.7.3. Показатели эффективности использования ресурсов при транспортировке сточных вод</w:t>
      </w:r>
      <w:bookmarkEnd w:id="230"/>
      <w:bookmarkEnd w:id="231"/>
      <w:bookmarkEnd w:id="232"/>
    </w:p>
    <w:p w:rsidR="00814113" w:rsidRPr="00473C14" w:rsidRDefault="00814113" w:rsidP="00814113">
      <w:pPr>
        <w:pStyle w:val="e"/>
        <w:spacing w:before="0" w:line="276" w:lineRule="auto"/>
        <w:jc w:val="both"/>
      </w:pPr>
      <w:bookmarkStart w:id="233" w:name="_Hlk104218435"/>
      <w:r w:rsidRPr="00473C14">
        <w:t>На территории муниципального образования КНС и КОС отсутствуют, в связи с чем показатели эффективности использования ресурсов при транспортировке сточных вод не рассчитываются.</w:t>
      </w:r>
    </w:p>
    <w:bookmarkEnd w:id="233"/>
    <w:p w:rsidR="00814113" w:rsidRPr="00473C14" w:rsidRDefault="00814113" w:rsidP="00814113">
      <w:pPr>
        <w:pStyle w:val="e"/>
        <w:spacing w:line="276" w:lineRule="auto"/>
        <w:ind w:firstLine="0"/>
        <w:jc w:val="both"/>
        <w:rPr>
          <w:shd w:val="clear" w:color="auto" w:fill="FFFFFF"/>
        </w:rPr>
      </w:pPr>
    </w:p>
    <w:p w:rsidR="00814113" w:rsidRPr="00473C14" w:rsidRDefault="00814113" w:rsidP="00814113">
      <w:pPr>
        <w:pStyle w:val="3TimesNewRoman14"/>
        <w:numPr>
          <w:ilvl w:val="0"/>
          <w:numId w:val="0"/>
        </w:numPr>
        <w:ind w:left="1224" w:hanging="504"/>
      </w:pPr>
      <w:bookmarkStart w:id="234" w:name="_Toc88831246"/>
      <w:bookmarkStart w:id="235" w:name="_Toc104365345"/>
      <w:r w:rsidRPr="00473C14">
        <w:t>2.7.4.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</w:t>
      </w:r>
      <w:bookmarkEnd w:id="234"/>
      <w:bookmarkEnd w:id="235"/>
    </w:p>
    <w:p w:rsidR="00814113" w:rsidRPr="00473C14" w:rsidRDefault="00814113" w:rsidP="00814113">
      <w:pPr>
        <w:pStyle w:val="e"/>
        <w:spacing w:line="276" w:lineRule="auto"/>
        <w:jc w:val="both"/>
      </w:pPr>
      <w:bookmarkStart w:id="236" w:name="_Hlk104218524"/>
      <w:r w:rsidRPr="00473C14">
        <w:t>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 не предоставлены.</w:t>
      </w:r>
    </w:p>
    <w:bookmarkEnd w:id="114"/>
    <w:bookmarkEnd w:id="236"/>
    <w:p w:rsidR="0057702F" w:rsidRPr="00473C14" w:rsidRDefault="0057702F">
      <w:pPr>
        <w:jc w:val="left"/>
        <w:rPr>
          <w:rFonts w:ascii="Times New Roman" w:eastAsia="Calibri" w:hAnsi="Times New Roman"/>
          <w:sz w:val="24"/>
          <w:shd w:val="clear" w:color="auto" w:fill="FFFFFF"/>
        </w:rPr>
      </w:pPr>
    </w:p>
    <w:p w:rsidR="00746CA4" w:rsidRPr="00473C14" w:rsidRDefault="00746CA4">
      <w:pPr>
        <w:sectPr w:rsidR="00746CA4" w:rsidRPr="00473C14" w:rsidSect="00295B7D">
          <w:pgSz w:w="11906" w:h="16838"/>
          <w:pgMar w:top="743" w:right="851" w:bottom="856" w:left="1418" w:header="709" w:footer="709" w:gutter="0"/>
          <w:cols w:space="708"/>
          <w:titlePg/>
          <w:docGrid w:linePitch="360"/>
        </w:sectPr>
      </w:pPr>
    </w:p>
    <w:p w:rsidR="00D86952" w:rsidRPr="00473C14" w:rsidRDefault="0057702F" w:rsidP="00D16AB7">
      <w:pPr>
        <w:pStyle w:val="3TimesNewRoman14"/>
        <w:numPr>
          <w:ilvl w:val="0"/>
          <w:numId w:val="0"/>
        </w:numPr>
        <w:ind w:left="1224" w:hanging="504"/>
      </w:pPr>
      <w:bookmarkStart w:id="237" w:name="_Toc88831247"/>
      <w:bookmarkStart w:id="238" w:name="_Toc360621785"/>
      <w:bookmarkStart w:id="239" w:name="_Toc362437921"/>
      <w:bookmarkStart w:id="240" w:name="_Toc363218674"/>
      <w:r w:rsidRPr="00473C14">
        <w:t xml:space="preserve">2.8. </w:t>
      </w:r>
      <w:r w:rsidR="00B77942" w:rsidRPr="00473C14">
        <w:t>П</w:t>
      </w:r>
      <w:r w:rsidR="00676A8F" w:rsidRPr="00473C14">
        <w:t>еречень выявленных бесхозяйных объектов централизованной системы водоотведения (в случае их выявления) и перечень организаций, уполномоченных на их эксплуатацию</w:t>
      </w:r>
      <w:bookmarkEnd w:id="237"/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Согласно статьи 8, пункт 5. Федерального закона Российской Федерации от 7 декабря 2011г. N416-ФЗ "О водоснабжении и водоотведении": «В случае выявления бесхозяйных объектов централизованных систем горячего водоснабжения, холодного водоснабжения и (или) водоотведения, в том числе водопроводных и канализационных сетей, путем эксплуатации которых обеспечиваются водоснабжение и (или) водоотведение, эксплуатация таких объектов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сети которой непосредственно присоединены к указанным бесхозяйным объектам (в случае выявления бесхозяйных объектов централизованных систем горячего водоснабжения или в случае, если гарантирующая организация не определена в соответствии со статьей 12 настоящего Федерального закона), со дня подписания с органом местного самоуправления поселения, городского округа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законодательством».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Принятие на учет бесхозяйных водоотводящих сетей (водоотводящих сетей, не имеющих эксплуатирующей организации) осуществляется на основании постановления Правительства РФ от 17.09.2003г. № 580.</w:t>
      </w:r>
    </w:p>
    <w:p w:rsidR="00295B7D" w:rsidRPr="00473C14" w:rsidRDefault="00295B7D" w:rsidP="00295B7D">
      <w:pPr>
        <w:pStyle w:val="e"/>
        <w:spacing w:line="276" w:lineRule="auto"/>
        <w:jc w:val="both"/>
      </w:pPr>
      <w:r w:rsidRPr="00473C14">
        <w:t>На основании статьи 225 Гражданского кодекса РФ по истечении года со дня постановки бесхозяйной недвижимой вещи на учет орган, уполномоченный управлять муниципальным имуществом, может обратиться в суд с требованием о признании права муниципальной собственности на эту вещь.</w:t>
      </w:r>
    </w:p>
    <w:p w:rsidR="00295B7D" w:rsidRPr="00473C14" w:rsidRDefault="00295B7D" w:rsidP="00295B7D">
      <w:pPr>
        <w:spacing w:line="276" w:lineRule="auto"/>
        <w:ind w:firstLine="709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t>На территории муниципального образования Лозовский сельсовет бесхозяйные объекты централизованной системы водоотведения отсутствуют.</w:t>
      </w:r>
    </w:p>
    <w:bookmarkEnd w:id="238"/>
    <w:bookmarkEnd w:id="239"/>
    <w:bookmarkEnd w:id="240"/>
    <w:p w:rsidR="00224039" w:rsidRPr="00473C14" w:rsidRDefault="00224039">
      <w:pPr>
        <w:jc w:val="left"/>
        <w:rPr>
          <w:rFonts w:ascii="Times New Roman" w:hAnsi="Times New Roman"/>
          <w:sz w:val="24"/>
        </w:rPr>
      </w:pPr>
      <w:r w:rsidRPr="00473C14">
        <w:rPr>
          <w:rFonts w:ascii="Times New Roman" w:hAnsi="Times New Roman"/>
          <w:sz w:val="24"/>
        </w:rPr>
        <w:br w:type="page"/>
      </w:r>
    </w:p>
    <w:p w:rsidR="00295B7D" w:rsidRPr="00473C14" w:rsidRDefault="00224039" w:rsidP="00295B7D">
      <w:pPr>
        <w:pStyle w:val="3TimesNewRoman14"/>
        <w:numPr>
          <w:ilvl w:val="0"/>
          <w:numId w:val="0"/>
        </w:numPr>
        <w:ind w:left="1224" w:hanging="504"/>
      </w:pPr>
      <w:bookmarkStart w:id="241" w:name="_Toc156797128"/>
      <w:bookmarkStart w:id="242" w:name="_Toc157496056"/>
      <w:bookmarkStart w:id="243" w:name="_Toc380393376"/>
      <w:bookmarkStart w:id="244" w:name="_Toc88831248"/>
      <w:r w:rsidRPr="00473C14">
        <w:t>НОРМАТИВНО-ТЕХНИЧЕСКАЯ (ССЫЛОЧНАЯ) ЛИТЕРАТУРА</w:t>
      </w:r>
      <w:bookmarkEnd w:id="241"/>
      <w:bookmarkEnd w:id="242"/>
      <w:bookmarkEnd w:id="243"/>
      <w:bookmarkEnd w:id="244"/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bookmarkStart w:id="245" w:name="_Hlk118704125"/>
      <w:r w:rsidRPr="00473C14">
        <w:t>Федеральный закон от 23.11.2009 № 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/>
        <w:ind w:left="0" w:firstLine="567"/>
      </w:pPr>
      <w:r w:rsidRPr="00473C14">
        <w:t>Федеральный закон Российской Федерации от 17.12.2011 № 416-ФЗ «О водоснабжении и вододелении.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Федеральный закон от 27.07.2010 года № 190-ФЗ «О теплоснабжении».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Постановление правительства Российской Федерации от 05.09.2013 №782 «О схемах водоснабжения и водоотведения».</w:t>
      </w:r>
    </w:p>
    <w:p w:rsidR="00295B7D" w:rsidRPr="00473C14" w:rsidRDefault="00295B7D" w:rsidP="00F9167D">
      <w:pPr>
        <w:pStyle w:val="ae"/>
        <w:numPr>
          <w:ilvl w:val="0"/>
          <w:numId w:val="4"/>
        </w:numPr>
        <w:suppressAutoHyphens/>
        <w:spacing w:after="0"/>
        <w:ind w:left="0" w:firstLine="567"/>
        <w:jc w:val="both"/>
      </w:pPr>
      <w:r w:rsidRPr="00473C14">
        <w:t>Приказ Министерства строительства и жилищно-коммунального хозяйства Российской Федерации от 04.04.2014 г. № 162/пр «Об утверждении перечня показателей надежности, качества, энергетической эффективности объектов централизованных систем 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показателей».</w:t>
      </w:r>
    </w:p>
    <w:p w:rsidR="00295B7D" w:rsidRPr="00473C14" w:rsidRDefault="00295B7D" w:rsidP="00F9167D">
      <w:pPr>
        <w:pStyle w:val="ae"/>
        <w:numPr>
          <w:ilvl w:val="0"/>
          <w:numId w:val="4"/>
        </w:numPr>
        <w:suppressAutoHyphens/>
        <w:spacing w:after="0"/>
        <w:ind w:left="0" w:firstLine="567"/>
      </w:pPr>
      <w:bookmarkStart w:id="246" w:name="_Hlk118703993"/>
      <w:r w:rsidRPr="00473C14">
        <w:t>СП 31.13330.2021 "СНиП 2.04.02-84* Водоснабжение. Наружные сети и сооружения".</w:t>
      </w:r>
    </w:p>
    <w:bookmarkEnd w:id="246"/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СП 32.13330.2018 Канализация. Наружные сети и сооружения. СНиП 2.04.03-85 (с Изменением N 1).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СП 131.13330.2020 Строительная климатология СНиП 23-01-99*.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СанПиН 2.1.3684-21» 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воздуха,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СанПиН 1.2.3685-21 «Гигиенические нормативы и требования к обеспечению безопасности и (или) безвредности для человека факторов обитания среды».</w:t>
      </w:r>
    </w:p>
    <w:p w:rsidR="00295B7D" w:rsidRPr="00473C14" w:rsidRDefault="00295B7D" w:rsidP="00F9167D">
      <w:pPr>
        <w:pStyle w:val="123"/>
        <w:numPr>
          <w:ilvl w:val="0"/>
          <w:numId w:val="4"/>
        </w:numPr>
        <w:suppressAutoHyphens/>
        <w:snapToGrid w:val="0"/>
        <w:spacing w:before="0" w:line="276" w:lineRule="auto"/>
        <w:ind w:left="0" w:firstLine="567"/>
      </w:pPr>
      <w:r w:rsidRPr="00473C14">
        <w:t>Правила оформления см. в: ГОСТ Р 7.0.100-2018, ГОСТ 7.80-2000, ГОСТ 7.12-1993, ГОСТ 7.9-1995.</w:t>
      </w:r>
      <w:bookmarkEnd w:id="245"/>
    </w:p>
    <w:p w:rsidR="00295B7D" w:rsidRPr="00473C14" w:rsidRDefault="00295B7D" w:rsidP="000A1084">
      <w:pPr>
        <w:rPr>
          <w:rFonts w:ascii="Times New Roman" w:hAnsi="Times New Roman"/>
          <w:sz w:val="24"/>
        </w:rPr>
      </w:pPr>
    </w:p>
    <w:sectPr w:rsidR="00295B7D" w:rsidRPr="00473C14" w:rsidSect="00295B7D">
      <w:pgSz w:w="11906" w:h="16838"/>
      <w:pgMar w:top="743" w:right="851" w:bottom="85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51DB" w:rsidRDefault="00F051DB">
      <w:r>
        <w:separator/>
      </w:r>
    </w:p>
  </w:endnote>
  <w:endnote w:type="continuationSeparator" w:id="0">
    <w:p w:rsidR="00F051DB" w:rsidRDefault="00F05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horndale AMT">
    <w:altName w:val="Times New Roman"/>
    <w:charset w:val="00"/>
    <w:family w:val="roman"/>
    <w:pitch w:val="variable"/>
  </w:font>
  <w:font w:name="Albany AMT">
    <w:altName w:val="Times New Roman"/>
    <w:charset w:val="00"/>
    <w:family w:val="auto"/>
    <w:pitch w:val="variable"/>
  </w:font>
  <w:font w:name="Lucidasans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5B7D" w:rsidRDefault="00295B7D" w:rsidP="00D3623C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295B7D" w:rsidRDefault="00295B7D" w:rsidP="006B1050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5558853"/>
      <w:docPartObj>
        <w:docPartGallery w:val="Page Numbers (Bottom of Page)"/>
        <w:docPartUnique/>
      </w:docPartObj>
    </w:sdtPr>
    <w:sdtEndPr/>
    <w:sdtContent>
      <w:p w:rsidR="00295B7D" w:rsidRDefault="00295B7D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63</w:t>
        </w:r>
        <w:r>
          <w:fldChar w:fldCharType="end"/>
        </w:r>
      </w:p>
    </w:sdtContent>
  </w:sdt>
  <w:p w:rsidR="00295B7D" w:rsidRDefault="00295B7D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9593386"/>
      <w:docPartObj>
        <w:docPartGallery w:val="Page Numbers (Bottom of Page)"/>
        <w:docPartUnique/>
      </w:docPartObj>
    </w:sdtPr>
    <w:sdtEndPr/>
    <w:sdtContent>
      <w:p w:rsidR="00295B7D" w:rsidRDefault="00295B7D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56</w:t>
        </w:r>
        <w:r>
          <w:fldChar w:fldCharType="end"/>
        </w:r>
      </w:p>
    </w:sdtContent>
  </w:sdt>
  <w:p w:rsidR="00295B7D" w:rsidRDefault="00295B7D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51DB" w:rsidRDefault="00F051DB">
      <w:r>
        <w:separator/>
      </w:r>
    </w:p>
  </w:footnote>
  <w:footnote w:type="continuationSeparator" w:id="0">
    <w:p w:rsidR="00F051DB" w:rsidRDefault="00F051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8"/>
    <w:multiLevelType w:val="multilevel"/>
    <w:tmpl w:val="98928374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94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1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0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0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0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04" w:hanging="1800"/>
      </w:pPr>
      <w:rPr>
        <w:rFonts w:hint="default"/>
      </w:rPr>
    </w:lvl>
  </w:abstractNum>
  <w:abstractNum w:abstractNumId="1" w15:restartNumberingAfterBreak="0">
    <w:nsid w:val="1D16060D"/>
    <w:multiLevelType w:val="multilevel"/>
    <w:tmpl w:val="A4527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3TimesNewRoman14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1.1.4.%1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50854667"/>
    <w:multiLevelType w:val="multilevel"/>
    <w:tmpl w:val="3EC0A81E"/>
    <w:lvl w:ilvl="0">
      <w:start w:val="2"/>
      <w:numFmt w:val="decimal"/>
      <w:lvlText w:val="Статья 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auto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>
      <w:start w:val="1"/>
      <w:numFmt w:val="decimal"/>
      <w:pStyle w:val="123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3" w15:restartNumberingAfterBreak="0">
    <w:nsid w:val="5CA5675D"/>
    <w:multiLevelType w:val="hybridMultilevel"/>
    <w:tmpl w:val="4E3246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E754FA"/>
    <w:multiLevelType w:val="hybridMultilevel"/>
    <w:tmpl w:val="C13E0250"/>
    <w:lvl w:ilvl="0" w:tplc="041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vertAlign w:val="baseline"/>
      </w:rPr>
    </w:lvl>
    <w:lvl w:ilvl="1" w:tplc="04190003">
      <w:start w:val="1"/>
      <w:numFmt w:val="bullet"/>
      <w:pStyle w:val="a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vertAlign w:val="baseline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rawingGridVerticalSpacing w:val="57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39F"/>
    <w:rsid w:val="000004E8"/>
    <w:rsid w:val="00000EA6"/>
    <w:rsid w:val="000037ED"/>
    <w:rsid w:val="00004F63"/>
    <w:rsid w:val="0000649F"/>
    <w:rsid w:val="00006F25"/>
    <w:rsid w:val="00011200"/>
    <w:rsid w:val="000124ED"/>
    <w:rsid w:val="00012DD3"/>
    <w:rsid w:val="0001553E"/>
    <w:rsid w:val="0001599F"/>
    <w:rsid w:val="000160CA"/>
    <w:rsid w:val="00016AA0"/>
    <w:rsid w:val="00016C7E"/>
    <w:rsid w:val="00017511"/>
    <w:rsid w:val="00017DF5"/>
    <w:rsid w:val="000200E3"/>
    <w:rsid w:val="000222EE"/>
    <w:rsid w:val="000222F8"/>
    <w:rsid w:val="00026F95"/>
    <w:rsid w:val="00027C5E"/>
    <w:rsid w:val="000322D2"/>
    <w:rsid w:val="00032804"/>
    <w:rsid w:val="00033FCC"/>
    <w:rsid w:val="00035E14"/>
    <w:rsid w:val="00036826"/>
    <w:rsid w:val="00037315"/>
    <w:rsid w:val="00041E8D"/>
    <w:rsid w:val="00043A16"/>
    <w:rsid w:val="00043B11"/>
    <w:rsid w:val="00046277"/>
    <w:rsid w:val="0004740F"/>
    <w:rsid w:val="00050FCC"/>
    <w:rsid w:val="0005221A"/>
    <w:rsid w:val="000547F0"/>
    <w:rsid w:val="00055BC6"/>
    <w:rsid w:val="00056C20"/>
    <w:rsid w:val="00057FB2"/>
    <w:rsid w:val="000605F6"/>
    <w:rsid w:val="000613A1"/>
    <w:rsid w:val="000617FB"/>
    <w:rsid w:val="000624E8"/>
    <w:rsid w:val="0006282B"/>
    <w:rsid w:val="00063118"/>
    <w:rsid w:val="00065D9B"/>
    <w:rsid w:val="00070910"/>
    <w:rsid w:val="00070D7A"/>
    <w:rsid w:val="00070DA3"/>
    <w:rsid w:val="000712AB"/>
    <w:rsid w:val="000724DE"/>
    <w:rsid w:val="0007312C"/>
    <w:rsid w:val="00073A0D"/>
    <w:rsid w:val="00074306"/>
    <w:rsid w:val="000759DF"/>
    <w:rsid w:val="00075E35"/>
    <w:rsid w:val="000762BF"/>
    <w:rsid w:val="0007645E"/>
    <w:rsid w:val="000767EC"/>
    <w:rsid w:val="000777BA"/>
    <w:rsid w:val="0008026F"/>
    <w:rsid w:val="000803DD"/>
    <w:rsid w:val="00080C73"/>
    <w:rsid w:val="00082F72"/>
    <w:rsid w:val="000833F0"/>
    <w:rsid w:val="00084271"/>
    <w:rsid w:val="00084DE8"/>
    <w:rsid w:val="00086CB0"/>
    <w:rsid w:val="00091F39"/>
    <w:rsid w:val="0009455E"/>
    <w:rsid w:val="00096B37"/>
    <w:rsid w:val="000973CE"/>
    <w:rsid w:val="000A1084"/>
    <w:rsid w:val="000A1EA5"/>
    <w:rsid w:val="000A3A62"/>
    <w:rsid w:val="000A4112"/>
    <w:rsid w:val="000A683E"/>
    <w:rsid w:val="000A7654"/>
    <w:rsid w:val="000B073B"/>
    <w:rsid w:val="000B0864"/>
    <w:rsid w:val="000B177A"/>
    <w:rsid w:val="000B246A"/>
    <w:rsid w:val="000B2A50"/>
    <w:rsid w:val="000B3993"/>
    <w:rsid w:val="000B3C88"/>
    <w:rsid w:val="000B3F40"/>
    <w:rsid w:val="000B4626"/>
    <w:rsid w:val="000B4AAF"/>
    <w:rsid w:val="000C089D"/>
    <w:rsid w:val="000C3C0B"/>
    <w:rsid w:val="000C3FC0"/>
    <w:rsid w:val="000C40AF"/>
    <w:rsid w:val="000C5A15"/>
    <w:rsid w:val="000C5B55"/>
    <w:rsid w:val="000C6CD8"/>
    <w:rsid w:val="000D0006"/>
    <w:rsid w:val="000D02A7"/>
    <w:rsid w:val="000D060C"/>
    <w:rsid w:val="000D0DD4"/>
    <w:rsid w:val="000D2902"/>
    <w:rsid w:val="000D2956"/>
    <w:rsid w:val="000D2C10"/>
    <w:rsid w:val="000E24E6"/>
    <w:rsid w:val="000E4DF7"/>
    <w:rsid w:val="000E511D"/>
    <w:rsid w:val="000E5306"/>
    <w:rsid w:val="000E6046"/>
    <w:rsid w:val="000E6308"/>
    <w:rsid w:val="000E7504"/>
    <w:rsid w:val="000E7BC4"/>
    <w:rsid w:val="000F14A6"/>
    <w:rsid w:val="000F2332"/>
    <w:rsid w:val="000F7E0A"/>
    <w:rsid w:val="001000D2"/>
    <w:rsid w:val="001001BA"/>
    <w:rsid w:val="00101A5A"/>
    <w:rsid w:val="00107270"/>
    <w:rsid w:val="001075B9"/>
    <w:rsid w:val="00110DF2"/>
    <w:rsid w:val="00111318"/>
    <w:rsid w:val="00111FD2"/>
    <w:rsid w:val="00112659"/>
    <w:rsid w:val="001157A7"/>
    <w:rsid w:val="0011613F"/>
    <w:rsid w:val="00120CA5"/>
    <w:rsid w:val="001218F4"/>
    <w:rsid w:val="00123C27"/>
    <w:rsid w:val="0012465F"/>
    <w:rsid w:val="00125089"/>
    <w:rsid w:val="00125D55"/>
    <w:rsid w:val="00127DD6"/>
    <w:rsid w:val="00130886"/>
    <w:rsid w:val="001308DE"/>
    <w:rsid w:val="00132034"/>
    <w:rsid w:val="00132415"/>
    <w:rsid w:val="00132FA0"/>
    <w:rsid w:val="0013555A"/>
    <w:rsid w:val="00135819"/>
    <w:rsid w:val="00136112"/>
    <w:rsid w:val="00136248"/>
    <w:rsid w:val="001367FE"/>
    <w:rsid w:val="00136FE9"/>
    <w:rsid w:val="00140523"/>
    <w:rsid w:val="00140AA0"/>
    <w:rsid w:val="00140F87"/>
    <w:rsid w:val="00143EF6"/>
    <w:rsid w:val="0014455B"/>
    <w:rsid w:val="001533DD"/>
    <w:rsid w:val="00153C7B"/>
    <w:rsid w:val="0015568B"/>
    <w:rsid w:val="00157DFC"/>
    <w:rsid w:val="001606BD"/>
    <w:rsid w:val="00162AA0"/>
    <w:rsid w:val="001631B6"/>
    <w:rsid w:val="001633E8"/>
    <w:rsid w:val="0016451B"/>
    <w:rsid w:val="001652C2"/>
    <w:rsid w:val="001657E7"/>
    <w:rsid w:val="00166E87"/>
    <w:rsid w:val="00167197"/>
    <w:rsid w:val="00167328"/>
    <w:rsid w:val="00167ECE"/>
    <w:rsid w:val="00170354"/>
    <w:rsid w:val="001710C8"/>
    <w:rsid w:val="001717AF"/>
    <w:rsid w:val="00173DA1"/>
    <w:rsid w:val="00174F68"/>
    <w:rsid w:val="00175A23"/>
    <w:rsid w:val="00176A70"/>
    <w:rsid w:val="00177AA7"/>
    <w:rsid w:val="00180D48"/>
    <w:rsid w:val="00181088"/>
    <w:rsid w:val="001819F3"/>
    <w:rsid w:val="00186D97"/>
    <w:rsid w:val="00191F9F"/>
    <w:rsid w:val="00192B36"/>
    <w:rsid w:val="00192E13"/>
    <w:rsid w:val="00193104"/>
    <w:rsid w:val="00193DCE"/>
    <w:rsid w:val="00194349"/>
    <w:rsid w:val="00194596"/>
    <w:rsid w:val="00194875"/>
    <w:rsid w:val="00195227"/>
    <w:rsid w:val="00195985"/>
    <w:rsid w:val="00197109"/>
    <w:rsid w:val="001A08BD"/>
    <w:rsid w:val="001A2F30"/>
    <w:rsid w:val="001A3EF4"/>
    <w:rsid w:val="001A4425"/>
    <w:rsid w:val="001A4A32"/>
    <w:rsid w:val="001A57E2"/>
    <w:rsid w:val="001A6B3A"/>
    <w:rsid w:val="001A6D58"/>
    <w:rsid w:val="001B05EF"/>
    <w:rsid w:val="001B37E7"/>
    <w:rsid w:val="001B626D"/>
    <w:rsid w:val="001C008D"/>
    <w:rsid w:val="001C2068"/>
    <w:rsid w:val="001C2FA6"/>
    <w:rsid w:val="001C5800"/>
    <w:rsid w:val="001C5D51"/>
    <w:rsid w:val="001C5DA7"/>
    <w:rsid w:val="001C72D7"/>
    <w:rsid w:val="001D0CB6"/>
    <w:rsid w:val="001D3719"/>
    <w:rsid w:val="001D4319"/>
    <w:rsid w:val="001D51F5"/>
    <w:rsid w:val="001D52F0"/>
    <w:rsid w:val="001D7203"/>
    <w:rsid w:val="001D7563"/>
    <w:rsid w:val="001E004B"/>
    <w:rsid w:val="001E1851"/>
    <w:rsid w:val="001E1D22"/>
    <w:rsid w:val="001E1EE3"/>
    <w:rsid w:val="001E41C6"/>
    <w:rsid w:val="001E699E"/>
    <w:rsid w:val="001F0734"/>
    <w:rsid w:val="001F0927"/>
    <w:rsid w:val="001F4F27"/>
    <w:rsid w:val="001F6C3C"/>
    <w:rsid w:val="00200A70"/>
    <w:rsid w:val="00205FA2"/>
    <w:rsid w:val="00206FD2"/>
    <w:rsid w:val="00210BF4"/>
    <w:rsid w:val="00211043"/>
    <w:rsid w:val="00211C18"/>
    <w:rsid w:val="002144E8"/>
    <w:rsid w:val="00216E63"/>
    <w:rsid w:val="00221125"/>
    <w:rsid w:val="00221CE8"/>
    <w:rsid w:val="0022301F"/>
    <w:rsid w:val="00224039"/>
    <w:rsid w:val="00224FC9"/>
    <w:rsid w:val="002270A0"/>
    <w:rsid w:val="0023028C"/>
    <w:rsid w:val="00230347"/>
    <w:rsid w:val="00230D18"/>
    <w:rsid w:val="002311FD"/>
    <w:rsid w:val="00232680"/>
    <w:rsid w:val="00232D1B"/>
    <w:rsid w:val="002333C5"/>
    <w:rsid w:val="0023460C"/>
    <w:rsid w:val="002364EC"/>
    <w:rsid w:val="00236A1E"/>
    <w:rsid w:val="002373E4"/>
    <w:rsid w:val="002403BB"/>
    <w:rsid w:val="002414B2"/>
    <w:rsid w:val="00241CBD"/>
    <w:rsid w:val="00241EB3"/>
    <w:rsid w:val="002445FA"/>
    <w:rsid w:val="00244CE2"/>
    <w:rsid w:val="00245F76"/>
    <w:rsid w:val="0024713D"/>
    <w:rsid w:val="002477F6"/>
    <w:rsid w:val="00250340"/>
    <w:rsid w:val="00251511"/>
    <w:rsid w:val="0025163A"/>
    <w:rsid w:val="00251760"/>
    <w:rsid w:val="00254853"/>
    <w:rsid w:val="00256F29"/>
    <w:rsid w:val="00257FF2"/>
    <w:rsid w:val="00260479"/>
    <w:rsid w:val="00262139"/>
    <w:rsid w:val="002627BE"/>
    <w:rsid w:val="00263489"/>
    <w:rsid w:val="002637F2"/>
    <w:rsid w:val="002639CD"/>
    <w:rsid w:val="00264086"/>
    <w:rsid w:val="002641F4"/>
    <w:rsid w:val="002648B1"/>
    <w:rsid w:val="00265BEF"/>
    <w:rsid w:val="00265FD5"/>
    <w:rsid w:val="00267EAB"/>
    <w:rsid w:val="00270B05"/>
    <w:rsid w:val="0027160A"/>
    <w:rsid w:val="002734B4"/>
    <w:rsid w:val="002739FC"/>
    <w:rsid w:val="00273E99"/>
    <w:rsid w:val="00277516"/>
    <w:rsid w:val="00277CA9"/>
    <w:rsid w:val="00280FB5"/>
    <w:rsid w:val="002826E8"/>
    <w:rsid w:val="00282C2C"/>
    <w:rsid w:val="002830A2"/>
    <w:rsid w:val="00283C59"/>
    <w:rsid w:val="002849F1"/>
    <w:rsid w:val="00285A84"/>
    <w:rsid w:val="00285E22"/>
    <w:rsid w:val="00286887"/>
    <w:rsid w:val="00287B0C"/>
    <w:rsid w:val="00290255"/>
    <w:rsid w:val="00292372"/>
    <w:rsid w:val="0029537F"/>
    <w:rsid w:val="00295B7D"/>
    <w:rsid w:val="002A1BCA"/>
    <w:rsid w:val="002A2316"/>
    <w:rsid w:val="002A4E1A"/>
    <w:rsid w:val="002A51E5"/>
    <w:rsid w:val="002A6A13"/>
    <w:rsid w:val="002B1094"/>
    <w:rsid w:val="002B1EBC"/>
    <w:rsid w:val="002B2817"/>
    <w:rsid w:val="002B3691"/>
    <w:rsid w:val="002B704F"/>
    <w:rsid w:val="002B7250"/>
    <w:rsid w:val="002C02F4"/>
    <w:rsid w:val="002C10E9"/>
    <w:rsid w:val="002C3C64"/>
    <w:rsid w:val="002C428F"/>
    <w:rsid w:val="002C47F3"/>
    <w:rsid w:val="002D1E1A"/>
    <w:rsid w:val="002D2E3A"/>
    <w:rsid w:val="002D5DB5"/>
    <w:rsid w:val="002E0251"/>
    <w:rsid w:val="002E04C2"/>
    <w:rsid w:val="002E0D69"/>
    <w:rsid w:val="002E1534"/>
    <w:rsid w:val="002E173F"/>
    <w:rsid w:val="002E1DC7"/>
    <w:rsid w:val="002E630A"/>
    <w:rsid w:val="002E7E0C"/>
    <w:rsid w:val="002F04B9"/>
    <w:rsid w:val="002F1926"/>
    <w:rsid w:val="002F208F"/>
    <w:rsid w:val="002F53A0"/>
    <w:rsid w:val="002F552D"/>
    <w:rsid w:val="002F56B1"/>
    <w:rsid w:val="002F5CC4"/>
    <w:rsid w:val="002F5DCB"/>
    <w:rsid w:val="00300792"/>
    <w:rsid w:val="00302AAE"/>
    <w:rsid w:val="00302C55"/>
    <w:rsid w:val="00304A3D"/>
    <w:rsid w:val="00305CFB"/>
    <w:rsid w:val="00305F03"/>
    <w:rsid w:val="00306751"/>
    <w:rsid w:val="00307C5F"/>
    <w:rsid w:val="00310182"/>
    <w:rsid w:val="00310C7D"/>
    <w:rsid w:val="00313597"/>
    <w:rsid w:val="0031384B"/>
    <w:rsid w:val="0031458A"/>
    <w:rsid w:val="003153C4"/>
    <w:rsid w:val="003154D0"/>
    <w:rsid w:val="00315DFC"/>
    <w:rsid w:val="00316F77"/>
    <w:rsid w:val="0031795D"/>
    <w:rsid w:val="003202C8"/>
    <w:rsid w:val="003212C5"/>
    <w:rsid w:val="0032151C"/>
    <w:rsid w:val="0032281A"/>
    <w:rsid w:val="00322E0C"/>
    <w:rsid w:val="00324EF4"/>
    <w:rsid w:val="00325A5C"/>
    <w:rsid w:val="00326ED3"/>
    <w:rsid w:val="0033025B"/>
    <w:rsid w:val="00330CE7"/>
    <w:rsid w:val="00330D74"/>
    <w:rsid w:val="00330DC9"/>
    <w:rsid w:val="00332AE1"/>
    <w:rsid w:val="00333642"/>
    <w:rsid w:val="0033364C"/>
    <w:rsid w:val="00333DD4"/>
    <w:rsid w:val="00334AD4"/>
    <w:rsid w:val="00335FF5"/>
    <w:rsid w:val="0033644F"/>
    <w:rsid w:val="00336578"/>
    <w:rsid w:val="003369C2"/>
    <w:rsid w:val="00341CEA"/>
    <w:rsid w:val="003427F2"/>
    <w:rsid w:val="003430C8"/>
    <w:rsid w:val="003430FB"/>
    <w:rsid w:val="003457DC"/>
    <w:rsid w:val="00346145"/>
    <w:rsid w:val="0034673F"/>
    <w:rsid w:val="003468D3"/>
    <w:rsid w:val="00346946"/>
    <w:rsid w:val="00350447"/>
    <w:rsid w:val="0035111B"/>
    <w:rsid w:val="00351B52"/>
    <w:rsid w:val="003540FF"/>
    <w:rsid w:val="0035440A"/>
    <w:rsid w:val="00355DCF"/>
    <w:rsid w:val="00356DFD"/>
    <w:rsid w:val="003600E6"/>
    <w:rsid w:val="00360298"/>
    <w:rsid w:val="0036250A"/>
    <w:rsid w:val="0036266E"/>
    <w:rsid w:val="00364A47"/>
    <w:rsid w:val="00367C10"/>
    <w:rsid w:val="00371746"/>
    <w:rsid w:val="003718EB"/>
    <w:rsid w:val="00372641"/>
    <w:rsid w:val="003770E6"/>
    <w:rsid w:val="00380848"/>
    <w:rsid w:val="003822D1"/>
    <w:rsid w:val="00382783"/>
    <w:rsid w:val="00382D02"/>
    <w:rsid w:val="003834DF"/>
    <w:rsid w:val="00383AC3"/>
    <w:rsid w:val="00383F94"/>
    <w:rsid w:val="00390E0D"/>
    <w:rsid w:val="00391795"/>
    <w:rsid w:val="00397104"/>
    <w:rsid w:val="003A0875"/>
    <w:rsid w:val="003A0A9E"/>
    <w:rsid w:val="003A0BB7"/>
    <w:rsid w:val="003A11AC"/>
    <w:rsid w:val="003A14F8"/>
    <w:rsid w:val="003A284D"/>
    <w:rsid w:val="003A2BD8"/>
    <w:rsid w:val="003A2EB6"/>
    <w:rsid w:val="003A3D51"/>
    <w:rsid w:val="003A534D"/>
    <w:rsid w:val="003B1118"/>
    <w:rsid w:val="003B352D"/>
    <w:rsid w:val="003B3EE9"/>
    <w:rsid w:val="003B4AA8"/>
    <w:rsid w:val="003B4FCB"/>
    <w:rsid w:val="003B5AAA"/>
    <w:rsid w:val="003B78C5"/>
    <w:rsid w:val="003C25AB"/>
    <w:rsid w:val="003C272F"/>
    <w:rsid w:val="003C2AAD"/>
    <w:rsid w:val="003C3B8A"/>
    <w:rsid w:val="003C4B80"/>
    <w:rsid w:val="003C5D0C"/>
    <w:rsid w:val="003D1921"/>
    <w:rsid w:val="003D1F76"/>
    <w:rsid w:val="003D4E14"/>
    <w:rsid w:val="003D6231"/>
    <w:rsid w:val="003D665F"/>
    <w:rsid w:val="003E2ACE"/>
    <w:rsid w:val="003E41A4"/>
    <w:rsid w:val="003E48DA"/>
    <w:rsid w:val="003E4957"/>
    <w:rsid w:val="003E5B18"/>
    <w:rsid w:val="003E6118"/>
    <w:rsid w:val="003E6F74"/>
    <w:rsid w:val="003F06B6"/>
    <w:rsid w:val="003F0E8F"/>
    <w:rsid w:val="003F0FDA"/>
    <w:rsid w:val="003F10E7"/>
    <w:rsid w:val="003F156C"/>
    <w:rsid w:val="003F4A85"/>
    <w:rsid w:val="003F51BD"/>
    <w:rsid w:val="003F62AE"/>
    <w:rsid w:val="00401580"/>
    <w:rsid w:val="00402A2D"/>
    <w:rsid w:val="00403149"/>
    <w:rsid w:val="0040401B"/>
    <w:rsid w:val="00404780"/>
    <w:rsid w:val="004053DB"/>
    <w:rsid w:val="0040594D"/>
    <w:rsid w:val="00405CEF"/>
    <w:rsid w:val="0040620F"/>
    <w:rsid w:val="004106A8"/>
    <w:rsid w:val="004106DA"/>
    <w:rsid w:val="00410822"/>
    <w:rsid w:val="0041231B"/>
    <w:rsid w:val="00414BFF"/>
    <w:rsid w:val="004210BB"/>
    <w:rsid w:val="004215F9"/>
    <w:rsid w:val="0042333C"/>
    <w:rsid w:val="00424BB4"/>
    <w:rsid w:val="00425AC3"/>
    <w:rsid w:val="00425FC6"/>
    <w:rsid w:val="00426E00"/>
    <w:rsid w:val="00427948"/>
    <w:rsid w:val="00427E4A"/>
    <w:rsid w:val="00432911"/>
    <w:rsid w:val="004346A4"/>
    <w:rsid w:val="004346BD"/>
    <w:rsid w:val="00434702"/>
    <w:rsid w:val="00435B47"/>
    <w:rsid w:val="004369F0"/>
    <w:rsid w:val="0043720D"/>
    <w:rsid w:val="00437E67"/>
    <w:rsid w:val="004419DD"/>
    <w:rsid w:val="00442CB7"/>
    <w:rsid w:val="00443E53"/>
    <w:rsid w:val="00444104"/>
    <w:rsid w:val="00445173"/>
    <w:rsid w:val="00445ED3"/>
    <w:rsid w:val="00445FB0"/>
    <w:rsid w:val="004466F4"/>
    <w:rsid w:val="00446EAD"/>
    <w:rsid w:val="00447693"/>
    <w:rsid w:val="00451510"/>
    <w:rsid w:val="00452AD1"/>
    <w:rsid w:val="00453BB5"/>
    <w:rsid w:val="004546A8"/>
    <w:rsid w:val="004563FD"/>
    <w:rsid w:val="00460EFF"/>
    <w:rsid w:val="004611EB"/>
    <w:rsid w:val="00461F46"/>
    <w:rsid w:val="004627FE"/>
    <w:rsid w:val="00464029"/>
    <w:rsid w:val="00464549"/>
    <w:rsid w:val="004658B1"/>
    <w:rsid w:val="004708EC"/>
    <w:rsid w:val="00473C14"/>
    <w:rsid w:val="004753E1"/>
    <w:rsid w:val="00476503"/>
    <w:rsid w:val="004777B8"/>
    <w:rsid w:val="00481F4A"/>
    <w:rsid w:val="00483001"/>
    <w:rsid w:val="004831FF"/>
    <w:rsid w:val="00483DE2"/>
    <w:rsid w:val="00484CBD"/>
    <w:rsid w:val="00487B94"/>
    <w:rsid w:val="00490395"/>
    <w:rsid w:val="0049079E"/>
    <w:rsid w:val="00491AA0"/>
    <w:rsid w:val="0049237C"/>
    <w:rsid w:val="00493297"/>
    <w:rsid w:val="00493854"/>
    <w:rsid w:val="00496E61"/>
    <w:rsid w:val="004A08B9"/>
    <w:rsid w:val="004A1C30"/>
    <w:rsid w:val="004A2479"/>
    <w:rsid w:val="004A29D8"/>
    <w:rsid w:val="004A3710"/>
    <w:rsid w:val="004A4BCB"/>
    <w:rsid w:val="004A4D45"/>
    <w:rsid w:val="004A4EED"/>
    <w:rsid w:val="004A5E2A"/>
    <w:rsid w:val="004B2281"/>
    <w:rsid w:val="004B396C"/>
    <w:rsid w:val="004B5068"/>
    <w:rsid w:val="004B6045"/>
    <w:rsid w:val="004B74E5"/>
    <w:rsid w:val="004C0ABA"/>
    <w:rsid w:val="004C1FAD"/>
    <w:rsid w:val="004C4938"/>
    <w:rsid w:val="004C50F3"/>
    <w:rsid w:val="004C5911"/>
    <w:rsid w:val="004C5D0D"/>
    <w:rsid w:val="004C5F90"/>
    <w:rsid w:val="004C73D7"/>
    <w:rsid w:val="004C7B6C"/>
    <w:rsid w:val="004D0726"/>
    <w:rsid w:val="004D13D1"/>
    <w:rsid w:val="004D3650"/>
    <w:rsid w:val="004D49EF"/>
    <w:rsid w:val="004D5F15"/>
    <w:rsid w:val="004D690A"/>
    <w:rsid w:val="004D6B8A"/>
    <w:rsid w:val="004D7A75"/>
    <w:rsid w:val="004E2E27"/>
    <w:rsid w:val="004E442D"/>
    <w:rsid w:val="004E5201"/>
    <w:rsid w:val="004E56A8"/>
    <w:rsid w:val="004E5A10"/>
    <w:rsid w:val="004E7021"/>
    <w:rsid w:val="004E7799"/>
    <w:rsid w:val="004F1BF7"/>
    <w:rsid w:val="004F551C"/>
    <w:rsid w:val="004F565A"/>
    <w:rsid w:val="004F581D"/>
    <w:rsid w:val="0050020F"/>
    <w:rsid w:val="00502246"/>
    <w:rsid w:val="00502846"/>
    <w:rsid w:val="00503999"/>
    <w:rsid w:val="00503E61"/>
    <w:rsid w:val="005064CB"/>
    <w:rsid w:val="005066E7"/>
    <w:rsid w:val="00506911"/>
    <w:rsid w:val="00506B10"/>
    <w:rsid w:val="00511DF2"/>
    <w:rsid w:val="00511FDE"/>
    <w:rsid w:val="00513130"/>
    <w:rsid w:val="0051436F"/>
    <w:rsid w:val="0051507A"/>
    <w:rsid w:val="0051600E"/>
    <w:rsid w:val="0051623A"/>
    <w:rsid w:val="005169D9"/>
    <w:rsid w:val="00516F6B"/>
    <w:rsid w:val="00520E6F"/>
    <w:rsid w:val="00521679"/>
    <w:rsid w:val="00524190"/>
    <w:rsid w:val="00525AA3"/>
    <w:rsid w:val="00526AD3"/>
    <w:rsid w:val="00527EE5"/>
    <w:rsid w:val="00530A74"/>
    <w:rsid w:val="00531402"/>
    <w:rsid w:val="005314E9"/>
    <w:rsid w:val="00532310"/>
    <w:rsid w:val="005337FC"/>
    <w:rsid w:val="00533A6E"/>
    <w:rsid w:val="00533E71"/>
    <w:rsid w:val="005341D4"/>
    <w:rsid w:val="005342B8"/>
    <w:rsid w:val="005348E3"/>
    <w:rsid w:val="0053599E"/>
    <w:rsid w:val="005376BA"/>
    <w:rsid w:val="0054113A"/>
    <w:rsid w:val="00542B93"/>
    <w:rsid w:val="00545F2D"/>
    <w:rsid w:val="00545F3C"/>
    <w:rsid w:val="00550359"/>
    <w:rsid w:val="00550A87"/>
    <w:rsid w:val="0055119A"/>
    <w:rsid w:val="00551212"/>
    <w:rsid w:val="00552D71"/>
    <w:rsid w:val="00553B2B"/>
    <w:rsid w:val="00553D08"/>
    <w:rsid w:val="0055522F"/>
    <w:rsid w:val="00555262"/>
    <w:rsid w:val="00561471"/>
    <w:rsid w:val="00561502"/>
    <w:rsid w:val="00562C22"/>
    <w:rsid w:val="00562EA4"/>
    <w:rsid w:val="00563132"/>
    <w:rsid w:val="00563D42"/>
    <w:rsid w:val="00564105"/>
    <w:rsid w:val="00565E05"/>
    <w:rsid w:val="0056606F"/>
    <w:rsid w:val="00566F54"/>
    <w:rsid w:val="0056797F"/>
    <w:rsid w:val="00567E87"/>
    <w:rsid w:val="005714DA"/>
    <w:rsid w:val="00576DE1"/>
    <w:rsid w:val="00576EE6"/>
    <w:rsid w:val="0057702F"/>
    <w:rsid w:val="005824B7"/>
    <w:rsid w:val="0058330C"/>
    <w:rsid w:val="0058377A"/>
    <w:rsid w:val="00584721"/>
    <w:rsid w:val="00585BDC"/>
    <w:rsid w:val="00587F64"/>
    <w:rsid w:val="00590F19"/>
    <w:rsid w:val="005925A2"/>
    <w:rsid w:val="005940E6"/>
    <w:rsid w:val="005950E8"/>
    <w:rsid w:val="00596097"/>
    <w:rsid w:val="005974D7"/>
    <w:rsid w:val="005A2B9D"/>
    <w:rsid w:val="005A3214"/>
    <w:rsid w:val="005A3C63"/>
    <w:rsid w:val="005A5199"/>
    <w:rsid w:val="005B2054"/>
    <w:rsid w:val="005B2FA3"/>
    <w:rsid w:val="005B3069"/>
    <w:rsid w:val="005B3A9F"/>
    <w:rsid w:val="005B6446"/>
    <w:rsid w:val="005B6EA5"/>
    <w:rsid w:val="005B72DB"/>
    <w:rsid w:val="005B7C01"/>
    <w:rsid w:val="005C0850"/>
    <w:rsid w:val="005C1874"/>
    <w:rsid w:val="005C1BCB"/>
    <w:rsid w:val="005C44B1"/>
    <w:rsid w:val="005C4A05"/>
    <w:rsid w:val="005C5905"/>
    <w:rsid w:val="005C6CA1"/>
    <w:rsid w:val="005C76B5"/>
    <w:rsid w:val="005D1CC3"/>
    <w:rsid w:val="005D24D2"/>
    <w:rsid w:val="005D49E4"/>
    <w:rsid w:val="005D5614"/>
    <w:rsid w:val="005E13C4"/>
    <w:rsid w:val="005E189A"/>
    <w:rsid w:val="005E1B00"/>
    <w:rsid w:val="005E1FCB"/>
    <w:rsid w:val="005E20F8"/>
    <w:rsid w:val="005E224B"/>
    <w:rsid w:val="005E39A0"/>
    <w:rsid w:val="005E3D9E"/>
    <w:rsid w:val="005F07AE"/>
    <w:rsid w:val="005F0B73"/>
    <w:rsid w:val="005F1455"/>
    <w:rsid w:val="005F2821"/>
    <w:rsid w:val="005F38E3"/>
    <w:rsid w:val="005F5532"/>
    <w:rsid w:val="005F5BD7"/>
    <w:rsid w:val="005F5C3A"/>
    <w:rsid w:val="00601168"/>
    <w:rsid w:val="00601B89"/>
    <w:rsid w:val="006023CE"/>
    <w:rsid w:val="00604AE5"/>
    <w:rsid w:val="00605657"/>
    <w:rsid w:val="00606345"/>
    <w:rsid w:val="006100CF"/>
    <w:rsid w:val="00612B4E"/>
    <w:rsid w:val="006135C6"/>
    <w:rsid w:val="00613F9D"/>
    <w:rsid w:val="006140D5"/>
    <w:rsid w:val="0061456F"/>
    <w:rsid w:val="006152A3"/>
    <w:rsid w:val="00616FD9"/>
    <w:rsid w:val="006176ED"/>
    <w:rsid w:val="00617746"/>
    <w:rsid w:val="00617EC2"/>
    <w:rsid w:val="006227D7"/>
    <w:rsid w:val="00624B6E"/>
    <w:rsid w:val="00627DA7"/>
    <w:rsid w:val="00630145"/>
    <w:rsid w:val="006303E0"/>
    <w:rsid w:val="006318E6"/>
    <w:rsid w:val="00631B29"/>
    <w:rsid w:val="00634916"/>
    <w:rsid w:val="00635117"/>
    <w:rsid w:val="0063587F"/>
    <w:rsid w:val="00635E21"/>
    <w:rsid w:val="00640ACF"/>
    <w:rsid w:val="00641DF4"/>
    <w:rsid w:val="00641E46"/>
    <w:rsid w:val="00642E3A"/>
    <w:rsid w:val="00645A49"/>
    <w:rsid w:val="0064739E"/>
    <w:rsid w:val="00651465"/>
    <w:rsid w:val="00652AA9"/>
    <w:rsid w:val="00654A3B"/>
    <w:rsid w:val="0065506D"/>
    <w:rsid w:val="00655A1B"/>
    <w:rsid w:val="0065698E"/>
    <w:rsid w:val="00657198"/>
    <w:rsid w:val="0066047B"/>
    <w:rsid w:val="006636A3"/>
    <w:rsid w:val="00665414"/>
    <w:rsid w:val="00665EDD"/>
    <w:rsid w:val="006708A0"/>
    <w:rsid w:val="00671B30"/>
    <w:rsid w:val="00673EE8"/>
    <w:rsid w:val="00675B9C"/>
    <w:rsid w:val="00676A8F"/>
    <w:rsid w:val="00681320"/>
    <w:rsid w:val="00682669"/>
    <w:rsid w:val="00682EDE"/>
    <w:rsid w:val="00684171"/>
    <w:rsid w:val="006864E9"/>
    <w:rsid w:val="006868FB"/>
    <w:rsid w:val="00687FEA"/>
    <w:rsid w:val="00690EFA"/>
    <w:rsid w:val="00692A9E"/>
    <w:rsid w:val="00693F15"/>
    <w:rsid w:val="00694C82"/>
    <w:rsid w:val="0069606E"/>
    <w:rsid w:val="00696085"/>
    <w:rsid w:val="006A089E"/>
    <w:rsid w:val="006A16E3"/>
    <w:rsid w:val="006A2B93"/>
    <w:rsid w:val="006A3D71"/>
    <w:rsid w:val="006A3FF6"/>
    <w:rsid w:val="006A4FBB"/>
    <w:rsid w:val="006A56C8"/>
    <w:rsid w:val="006A56F6"/>
    <w:rsid w:val="006A57D7"/>
    <w:rsid w:val="006A7624"/>
    <w:rsid w:val="006B0B36"/>
    <w:rsid w:val="006B1050"/>
    <w:rsid w:val="006B1AAC"/>
    <w:rsid w:val="006B2601"/>
    <w:rsid w:val="006B5BA9"/>
    <w:rsid w:val="006B6D70"/>
    <w:rsid w:val="006B70DE"/>
    <w:rsid w:val="006C0579"/>
    <w:rsid w:val="006C252C"/>
    <w:rsid w:val="006C29B7"/>
    <w:rsid w:val="006C48C6"/>
    <w:rsid w:val="006C4AFD"/>
    <w:rsid w:val="006C6375"/>
    <w:rsid w:val="006C7902"/>
    <w:rsid w:val="006D0FF4"/>
    <w:rsid w:val="006D1ED9"/>
    <w:rsid w:val="006D303C"/>
    <w:rsid w:val="006D38B7"/>
    <w:rsid w:val="006D58F5"/>
    <w:rsid w:val="006D6A34"/>
    <w:rsid w:val="006E0421"/>
    <w:rsid w:val="006E0A1B"/>
    <w:rsid w:val="006E181B"/>
    <w:rsid w:val="006E2851"/>
    <w:rsid w:val="006E4A99"/>
    <w:rsid w:val="006E4AB6"/>
    <w:rsid w:val="006E54DF"/>
    <w:rsid w:val="006E5AF2"/>
    <w:rsid w:val="006F1B9D"/>
    <w:rsid w:val="006F289A"/>
    <w:rsid w:val="006F2B95"/>
    <w:rsid w:val="006F31B3"/>
    <w:rsid w:val="006F3752"/>
    <w:rsid w:val="006F3A1B"/>
    <w:rsid w:val="006F5E4A"/>
    <w:rsid w:val="00701AAC"/>
    <w:rsid w:val="00705F0E"/>
    <w:rsid w:val="00707A1D"/>
    <w:rsid w:val="00710833"/>
    <w:rsid w:val="007120C2"/>
    <w:rsid w:val="007128B2"/>
    <w:rsid w:val="00712B16"/>
    <w:rsid w:val="00714242"/>
    <w:rsid w:val="0071488C"/>
    <w:rsid w:val="00715694"/>
    <w:rsid w:val="007157BE"/>
    <w:rsid w:val="00717DA0"/>
    <w:rsid w:val="0072112A"/>
    <w:rsid w:val="0072376D"/>
    <w:rsid w:val="00724B89"/>
    <w:rsid w:val="00726457"/>
    <w:rsid w:val="00726C92"/>
    <w:rsid w:val="007272B4"/>
    <w:rsid w:val="007304E1"/>
    <w:rsid w:val="00730A8D"/>
    <w:rsid w:val="00730CC2"/>
    <w:rsid w:val="00731FEB"/>
    <w:rsid w:val="007324FD"/>
    <w:rsid w:val="0073317B"/>
    <w:rsid w:val="007334AE"/>
    <w:rsid w:val="007356B8"/>
    <w:rsid w:val="00736082"/>
    <w:rsid w:val="00737567"/>
    <w:rsid w:val="00740265"/>
    <w:rsid w:val="00743BE4"/>
    <w:rsid w:val="00745B35"/>
    <w:rsid w:val="00745F5A"/>
    <w:rsid w:val="0074664E"/>
    <w:rsid w:val="007466D5"/>
    <w:rsid w:val="00746CA4"/>
    <w:rsid w:val="00747374"/>
    <w:rsid w:val="00747EDD"/>
    <w:rsid w:val="0075304E"/>
    <w:rsid w:val="00753247"/>
    <w:rsid w:val="00753BF3"/>
    <w:rsid w:val="0076021C"/>
    <w:rsid w:val="00762F10"/>
    <w:rsid w:val="007630BF"/>
    <w:rsid w:val="0076411C"/>
    <w:rsid w:val="00766361"/>
    <w:rsid w:val="00767334"/>
    <w:rsid w:val="00770942"/>
    <w:rsid w:val="00771289"/>
    <w:rsid w:val="00771BEF"/>
    <w:rsid w:val="00771E19"/>
    <w:rsid w:val="00771E3C"/>
    <w:rsid w:val="00775509"/>
    <w:rsid w:val="00776F9C"/>
    <w:rsid w:val="00781213"/>
    <w:rsid w:val="00781EF0"/>
    <w:rsid w:val="007832CC"/>
    <w:rsid w:val="007837EB"/>
    <w:rsid w:val="007849CD"/>
    <w:rsid w:val="00784ED4"/>
    <w:rsid w:val="007858AB"/>
    <w:rsid w:val="00785D57"/>
    <w:rsid w:val="00787146"/>
    <w:rsid w:val="007912A0"/>
    <w:rsid w:val="007913A8"/>
    <w:rsid w:val="00794258"/>
    <w:rsid w:val="00794E42"/>
    <w:rsid w:val="0079760E"/>
    <w:rsid w:val="007A2B57"/>
    <w:rsid w:val="007A3652"/>
    <w:rsid w:val="007A3F19"/>
    <w:rsid w:val="007A624F"/>
    <w:rsid w:val="007A68C0"/>
    <w:rsid w:val="007A7438"/>
    <w:rsid w:val="007A74BC"/>
    <w:rsid w:val="007B02EA"/>
    <w:rsid w:val="007B0955"/>
    <w:rsid w:val="007B3AB1"/>
    <w:rsid w:val="007B4AF5"/>
    <w:rsid w:val="007B5E40"/>
    <w:rsid w:val="007B6675"/>
    <w:rsid w:val="007B6BB0"/>
    <w:rsid w:val="007B7B48"/>
    <w:rsid w:val="007C0BA2"/>
    <w:rsid w:val="007C1189"/>
    <w:rsid w:val="007C30FA"/>
    <w:rsid w:val="007C3652"/>
    <w:rsid w:val="007C546C"/>
    <w:rsid w:val="007C58E1"/>
    <w:rsid w:val="007D2B8D"/>
    <w:rsid w:val="007D3415"/>
    <w:rsid w:val="007D608B"/>
    <w:rsid w:val="007D6426"/>
    <w:rsid w:val="007D6EB2"/>
    <w:rsid w:val="007D7A94"/>
    <w:rsid w:val="007E00EA"/>
    <w:rsid w:val="007E0BB4"/>
    <w:rsid w:val="007E20E9"/>
    <w:rsid w:val="007E32A4"/>
    <w:rsid w:val="007E6240"/>
    <w:rsid w:val="007E66FA"/>
    <w:rsid w:val="007E6D87"/>
    <w:rsid w:val="007F037C"/>
    <w:rsid w:val="007F0833"/>
    <w:rsid w:val="007F2170"/>
    <w:rsid w:val="007F3E9A"/>
    <w:rsid w:val="007F4767"/>
    <w:rsid w:val="007F525B"/>
    <w:rsid w:val="007F6A6C"/>
    <w:rsid w:val="0080171B"/>
    <w:rsid w:val="00802EFE"/>
    <w:rsid w:val="008039D8"/>
    <w:rsid w:val="00803DEB"/>
    <w:rsid w:val="00804762"/>
    <w:rsid w:val="008053E2"/>
    <w:rsid w:val="0080582F"/>
    <w:rsid w:val="00805958"/>
    <w:rsid w:val="008064CD"/>
    <w:rsid w:val="00806503"/>
    <w:rsid w:val="008065D7"/>
    <w:rsid w:val="00807945"/>
    <w:rsid w:val="00810C32"/>
    <w:rsid w:val="00811AC1"/>
    <w:rsid w:val="00813F80"/>
    <w:rsid w:val="00814113"/>
    <w:rsid w:val="00814E1B"/>
    <w:rsid w:val="0081501D"/>
    <w:rsid w:val="008171EA"/>
    <w:rsid w:val="00817428"/>
    <w:rsid w:val="00820FA7"/>
    <w:rsid w:val="00822168"/>
    <w:rsid w:val="008235D2"/>
    <w:rsid w:val="00823ED8"/>
    <w:rsid w:val="00827463"/>
    <w:rsid w:val="008274E3"/>
    <w:rsid w:val="008278E8"/>
    <w:rsid w:val="00830921"/>
    <w:rsid w:val="0083120C"/>
    <w:rsid w:val="00834930"/>
    <w:rsid w:val="0083730B"/>
    <w:rsid w:val="00841A77"/>
    <w:rsid w:val="00843D24"/>
    <w:rsid w:val="00845D89"/>
    <w:rsid w:val="00845E4F"/>
    <w:rsid w:val="0085060A"/>
    <w:rsid w:val="00850758"/>
    <w:rsid w:val="008518A8"/>
    <w:rsid w:val="0085277B"/>
    <w:rsid w:val="008547BC"/>
    <w:rsid w:val="0085493C"/>
    <w:rsid w:val="00855814"/>
    <w:rsid w:val="008570E1"/>
    <w:rsid w:val="00857834"/>
    <w:rsid w:val="00857986"/>
    <w:rsid w:val="00862201"/>
    <w:rsid w:val="008635E8"/>
    <w:rsid w:val="0086544A"/>
    <w:rsid w:val="00865687"/>
    <w:rsid w:val="00866F23"/>
    <w:rsid w:val="008670F2"/>
    <w:rsid w:val="00867FF9"/>
    <w:rsid w:val="0087319B"/>
    <w:rsid w:val="008751DF"/>
    <w:rsid w:val="00875C1F"/>
    <w:rsid w:val="00881EC2"/>
    <w:rsid w:val="00882E06"/>
    <w:rsid w:val="008839E7"/>
    <w:rsid w:val="00884A9E"/>
    <w:rsid w:val="00885E6C"/>
    <w:rsid w:val="008864AF"/>
    <w:rsid w:val="0089114A"/>
    <w:rsid w:val="008916A5"/>
    <w:rsid w:val="008948CD"/>
    <w:rsid w:val="008951C4"/>
    <w:rsid w:val="00896C71"/>
    <w:rsid w:val="008A0C16"/>
    <w:rsid w:val="008A3DDB"/>
    <w:rsid w:val="008A4043"/>
    <w:rsid w:val="008A6F0A"/>
    <w:rsid w:val="008B0ABE"/>
    <w:rsid w:val="008B0AE0"/>
    <w:rsid w:val="008B116C"/>
    <w:rsid w:val="008B1D37"/>
    <w:rsid w:val="008B369B"/>
    <w:rsid w:val="008B46EE"/>
    <w:rsid w:val="008B5848"/>
    <w:rsid w:val="008B61FF"/>
    <w:rsid w:val="008C0D75"/>
    <w:rsid w:val="008C2181"/>
    <w:rsid w:val="008C4AED"/>
    <w:rsid w:val="008C4CD4"/>
    <w:rsid w:val="008C6A2B"/>
    <w:rsid w:val="008D0F2F"/>
    <w:rsid w:val="008D13C7"/>
    <w:rsid w:val="008D400F"/>
    <w:rsid w:val="008D4BF2"/>
    <w:rsid w:val="008D5BFA"/>
    <w:rsid w:val="008D5D95"/>
    <w:rsid w:val="008D7CBE"/>
    <w:rsid w:val="008E0E81"/>
    <w:rsid w:val="008E1424"/>
    <w:rsid w:val="008E1CA4"/>
    <w:rsid w:val="008E4127"/>
    <w:rsid w:val="008E6F41"/>
    <w:rsid w:val="008E6F50"/>
    <w:rsid w:val="008F12A9"/>
    <w:rsid w:val="008F1E12"/>
    <w:rsid w:val="008F468F"/>
    <w:rsid w:val="008F4CB4"/>
    <w:rsid w:val="008F6D69"/>
    <w:rsid w:val="008F6E76"/>
    <w:rsid w:val="008F7019"/>
    <w:rsid w:val="0090143D"/>
    <w:rsid w:val="0090174F"/>
    <w:rsid w:val="00902C67"/>
    <w:rsid w:val="00902F83"/>
    <w:rsid w:val="0090515C"/>
    <w:rsid w:val="0090595C"/>
    <w:rsid w:val="00907D14"/>
    <w:rsid w:val="009124FD"/>
    <w:rsid w:val="00913A4C"/>
    <w:rsid w:val="009148F3"/>
    <w:rsid w:val="00917471"/>
    <w:rsid w:val="00917FAB"/>
    <w:rsid w:val="00920CAA"/>
    <w:rsid w:val="00920E6D"/>
    <w:rsid w:val="00923E42"/>
    <w:rsid w:val="00925E13"/>
    <w:rsid w:val="00930B38"/>
    <w:rsid w:val="0093207E"/>
    <w:rsid w:val="00932E43"/>
    <w:rsid w:val="009345F8"/>
    <w:rsid w:val="009353CA"/>
    <w:rsid w:val="00935D0A"/>
    <w:rsid w:val="00935EED"/>
    <w:rsid w:val="009422D1"/>
    <w:rsid w:val="00942A71"/>
    <w:rsid w:val="0094573E"/>
    <w:rsid w:val="00946406"/>
    <w:rsid w:val="00952CF1"/>
    <w:rsid w:val="00953787"/>
    <w:rsid w:val="00957664"/>
    <w:rsid w:val="009627AA"/>
    <w:rsid w:val="009636AF"/>
    <w:rsid w:val="0096485C"/>
    <w:rsid w:val="00975302"/>
    <w:rsid w:val="00986BF0"/>
    <w:rsid w:val="00986C31"/>
    <w:rsid w:val="009878C3"/>
    <w:rsid w:val="00990809"/>
    <w:rsid w:val="00990992"/>
    <w:rsid w:val="00990A5C"/>
    <w:rsid w:val="00991699"/>
    <w:rsid w:val="0099363B"/>
    <w:rsid w:val="009937DA"/>
    <w:rsid w:val="00994FF2"/>
    <w:rsid w:val="009A0095"/>
    <w:rsid w:val="009A0B6D"/>
    <w:rsid w:val="009A0F82"/>
    <w:rsid w:val="009A157B"/>
    <w:rsid w:val="009A252C"/>
    <w:rsid w:val="009A2857"/>
    <w:rsid w:val="009A3667"/>
    <w:rsid w:val="009A51B4"/>
    <w:rsid w:val="009A573F"/>
    <w:rsid w:val="009A7002"/>
    <w:rsid w:val="009A7D2E"/>
    <w:rsid w:val="009B21AE"/>
    <w:rsid w:val="009B31CB"/>
    <w:rsid w:val="009B6019"/>
    <w:rsid w:val="009B70C0"/>
    <w:rsid w:val="009C1587"/>
    <w:rsid w:val="009C1659"/>
    <w:rsid w:val="009C2AAA"/>
    <w:rsid w:val="009C481A"/>
    <w:rsid w:val="009C4BAC"/>
    <w:rsid w:val="009C5167"/>
    <w:rsid w:val="009C56DC"/>
    <w:rsid w:val="009D032A"/>
    <w:rsid w:val="009D0E59"/>
    <w:rsid w:val="009D7A0F"/>
    <w:rsid w:val="009E1469"/>
    <w:rsid w:val="009E1A28"/>
    <w:rsid w:val="009E200E"/>
    <w:rsid w:val="009E2779"/>
    <w:rsid w:val="009E410F"/>
    <w:rsid w:val="009E4ADA"/>
    <w:rsid w:val="009E668A"/>
    <w:rsid w:val="009E6933"/>
    <w:rsid w:val="009E71A2"/>
    <w:rsid w:val="009E7B46"/>
    <w:rsid w:val="009F16D2"/>
    <w:rsid w:val="009F4463"/>
    <w:rsid w:val="009F5BB2"/>
    <w:rsid w:val="009F6E57"/>
    <w:rsid w:val="00A0001E"/>
    <w:rsid w:val="00A034E1"/>
    <w:rsid w:val="00A07128"/>
    <w:rsid w:val="00A076D6"/>
    <w:rsid w:val="00A078DD"/>
    <w:rsid w:val="00A10450"/>
    <w:rsid w:val="00A11C58"/>
    <w:rsid w:val="00A138BB"/>
    <w:rsid w:val="00A14F6C"/>
    <w:rsid w:val="00A20CE1"/>
    <w:rsid w:val="00A20E0E"/>
    <w:rsid w:val="00A21B68"/>
    <w:rsid w:val="00A22D44"/>
    <w:rsid w:val="00A2387B"/>
    <w:rsid w:val="00A23AAB"/>
    <w:rsid w:val="00A27531"/>
    <w:rsid w:val="00A275F8"/>
    <w:rsid w:val="00A27A9F"/>
    <w:rsid w:val="00A31B2A"/>
    <w:rsid w:val="00A34813"/>
    <w:rsid w:val="00A354B1"/>
    <w:rsid w:val="00A40A6E"/>
    <w:rsid w:val="00A41074"/>
    <w:rsid w:val="00A41A30"/>
    <w:rsid w:val="00A41D83"/>
    <w:rsid w:val="00A433E9"/>
    <w:rsid w:val="00A46C4F"/>
    <w:rsid w:val="00A47DB0"/>
    <w:rsid w:val="00A532C0"/>
    <w:rsid w:val="00A53EA5"/>
    <w:rsid w:val="00A5454A"/>
    <w:rsid w:val="00A54EEE"/>
    <w:rsid w:val="00A55E89"/>
    <w:rsid w:val="00A55F03"/>
    <w:rsid w:val="00A55F1D"/>
    <w:rsid w:val="00A57A43"/>
    <w:rsid w:val="00A60C51"/>
    <w:rsid w:val="00A63E35"/>
    <w:rsid w:val="00A662D9"/>
    <w:rsid w:val="00A678E3"/>
    <w:rsid w:val="00A70CC4"/>
    <w:rsid w:val="00A75D6E"/>
    <w:rsid w:val="00A76532"/>
    <w:rsid w:val="00A76962"/>
    <w:rsid w:val="00A776CD"/>
    <w:rsid w:val="00A86037"/>
    <w:rsid w:val="00A86E29"/>
    <w:rsid w:val="00A86EB1"/>
    <w:rsid w:val="00A873F5"/>
    <w:rsid w:val="00A90DC9"/>
    <w:rsid w:val="00A91B81"/>
    <w:rsid w:val="00A91CF1"/>
    <w:rsid w:val="00A93B89"/>
    <w:rsid w:val="00A966A3"/>
    <w:rsid w:val="00AA15F1"/>
    <w:rsid w:val="00AA2BBD"/>
    <w:rsid w:val="00AA2D46"/>
    <w:rsid w:val="00AA3DFA"/>
    <w:rsid w:val="00AA42DD"/>
    <w:rsid w:val="00AA4C5C"/>
    <w:rsid w:val="00AA7972"/>
    <w:rsid w:val="00AB0B91"/>
    <w:rsid w:val="00AB0B9C"/>
    <w:rsid w:val="00AB0D92"/>
    <w:rsid w:val="00AB315D"/>
    <w:rsid w:val="00AB3ACD"/>
    <w:rsid w:val="00AB5080"/>
    <w:rsid w:val="00AC399A"/>
    <w:rsid w:val="00AC5EC0"/>
    <w:rsid w:val="00AC74BC"/>
    <w:rsid w:val="00AC784D"/>
    <w:rsid w:val="00AD04FD"/>
    <w:rsid w:val="00AD2128"/>
    <w:rsid w:val="00AD4B90"/>
    <w:rsid w:val="00AD4FD8"/>
    <w:rsid w:val="00AD64A8"/>
    <w:rsid w:val="00AD7053"/>
    <w:rsid w:val="00AE0C62"/>
    <w:rsid w:val="00AE1106"/>
    <w:rsid w:val="00AE1776"/>
    <w:rsid w:val="00AE24FA"/>
    <w:rsid w:val="00AE49B5"/>
    <w:rsid w:val="00AE5718"/>
    <w:rsid w:val="00AE68E0"/>
    <w:rsid w:val="00AE71D7"/>
    <w:rsid w:val="00AE7C01"/>
    <w:rsid w:val="00AF04C9"/>
    <w:rsid w:val="00AF2121"/>
    <w:rsid w:val="00AF2869"/>
    <w:rsid w:val="00AF2E07"/>
    <w:rsid w:val="00AF3E4B"/>
    <w:rsid w:val="00AF4A37"/>
    <w:rsid w:val="00AF60C2"/>
    <w:rsid w:val="00AF64CB"/>
    <w:rsid w:val="00AF66C7"/>
    <w:rsid w:val="00AF670D"/>
    <w:rsid w:val="00AF77F6"/>
    <w:rsid w:val="00B014EA"/>
    <w:rsid w:val="00B01867"/>
    <w:rsid w:val="00B01DA3"/>
    <w:rsid w:val="00B028AF"/>
    <w:rsid w:val="00B04AFA"/>
    <w:rsid w:val="00B059B1"/>
    <w:rsid w:val="00B05A93"/>
    <w:rsid w:val="00B07945"/>
    <w:rsid w:val="00B10EE7"/>
    <w:rsid w:val="00B11103"/>
    <w:rsid w:val="00B14140"/>
    <w:rsid w:val="00B163B4"/>
    <w:rsid w:val="00B163BD"/>
    <w:rsid w:val="00B20C37"/>
    <w:rsid w:val="00B215E2"/>
    <w:rsid w:val="00B229BA"/>
    <w:rsid w:val="00B24582"/>
    <w:rsid w:val="00B24776"/>
    <w:rsid w:val="00B26E46"/>
    <w:rsid w:val="00B27656"/>
    <w:rsid w:val="00B2782A"/>
    <w:rsid w:val="00B310EC"/>
    <w:rsid w:val="00B32736"/>
    <w:rsid w:val="00B34FA5"/>
    <w:rsid w:val="00B362D5"/>
    <w:rsid w:val="00B36619"/>
    <w:rsid w:val="00B36828"/>
    <w:rsid w:val="00B37F0F"/>
    <w:rsid w:val="00B40300"/>
    <w:rsid w:val="00B406CB"/>
    <w:rsid w:val="00B40813"/>
    <w:rsid w:val="00B40F30"/>
    <w:rsid w:val="00B415C9"/>
    <w:rsid w:val="00B41A45"/>
    <w:rsid w:val="00B41DD6"/>
    <w:rsid w:val="00B42099"/>
    <w:rsid w:val="00B426A8"/>
    <w:rsid w:val="00B43D80"/>
    <w:rsid w:val="00B4419D"/>
    <w:rsid w:val="00B44AD1"/>
    <w:rsid w:val="00B44E34"/>
    <w:rsid w:val="00B4540B"/>
    <w:rsid w:val="00B501D5"/>
    <w:rsid w:val="00B504E4"/>
    <w:rsid w:val="00B51B7E"/>
    <w:rsid w:val="00B51CD7"/>
    <w:rsid w:val="00B52304"/>
    <w:rsid w:val="00B5252C"/>
    <w:rsid w:val="00B607ED"/>
    <w:rsid w:val="00B60C8A"/>
    <w:rsid w:val="00B62D79"/>
    <w:rsid w:val="00B63597"/>
    <w:rsid w:val="00B64E39"/>
    <w:rsid w:val="00B71531"/>
    <w:rsid w:val="00B719E8"/>
    <w:rsid w:val="00B71EE0"/>
    <w:rsid w:val="00B73AA6"/>
    <w:rsid w:val="00B7536A"/>
    <w:rsid w:val="00B75840"/>
    <w:rsid w:val="00B768E1"/>
    <w:rsid w:val="00B77942"/>
    <w:rsid w:val="00B77C58"/>
    <w:rsid w:val="00B807B5"/>
    <w:rsid w:val="00B80BA1"/>
    <w:rsid w:val="00B82F35"/>
    <w:rsid w:val="00B861CA"/>
    <w:rsid w:val="00B86CCF"/>
    <w:rsid w:val="00B8739D"/>
    <w:rsid w:val="00B911B9"/>
    <w:rsid w:val="00B913DE"/>
    <w:rsid w:val="00B91C2D"/>
    <w:rsid w:val="00B934CE"/>
    <w:rsid w:val="00B93C6B"/>
    <w:rsid w:val="00B9468C"/>
    <w:rsid w:val="00B94B57"/>
    <w:rsid w:val="00B96348"/>
    <w:rsid w:val="00BA091E"/>
    <w:rsid w:val="00BA0F73"/>
    <w:rsid w:val="00BA179E"/>
    <w:rsid w:val="00BA2535"/>
    <w:rsid w:val="00BA25F9"/>
    <w:rsid w:val="00BA4D67"/>
    <w:rsid w:val="00BA4D7F"/>
    <w:rsid w:val="00BA5C52"/>
    <w:rsid w:val="00BA6A2A"/>
    <w:rsid w:val="00BB0FF3"/>
    <w:rsid w:val="00BB4CE8"/>
    <w:rsid w:val="00BB6759"/>
    <w:rsid w:val="00BC15AC"/>
    <w:rsid w:val="00BC18A0"/>
    <w:rsid w:val="00BC1AD0"/>
    <w:rsid w:val="00BC4A8E"/>
    <w:rsid w:val="00BC5ECD"/>
    <w:rsid w:val="00BC69E9"/>
    <w:rsid w:val="00BD0598"/>
    <w:rsid w:val="00BD152C"/>
    <w:rsid w:val="00BD1F71"/>
    <w:rsid w:val="00BD221A"/>
    <w:rsid w:val="00BD3215"/>
    <w:rsid w:val="00BD6D0A"/>
    <w:rsid w:val="00BD6E10"/>
    <w:rsid w:val="00BD77C4"/>
    <w:rsid w:val="00BE15A7"/>
    <w:rsid w:val="00BE3275"/>
    <w:rsid w:val="00BF0B90"/>
    <w:rsid w:val="00BF254E"/>
    <w:rsid w:val="00C008C7"/>
    <w:rsid w:val="00C0106B"/>
    <w:rsid w:val="00C01302"/>
    <w:rsid w:val="00C02D8D"/>
    <w:rsid w:val="00C04294"/>
    <w:rsid w:val="00C0516E"/>
    <w:rsid w:val="00C05FCE"/>
    <w:rsid w:val="00C07EA1"/>
    <w:rsid w:val="00C1116F"/>
    <w:rsid w:val="00C11FBA"/>
    <w:rsid w:val="00C12B62"/>
    <w:rsid w:val="00C13E35"/>
    <w:rsid w:val="00C15D0B"/>
    <w:rsid w:val="00C1731A"/>
    <w:rsid w:val="00C179D8"/>
    <w:rsid w:val="00C17EBE"/>
    <w:rsid w:val="00C203E7"/>
    <w:rsid w:val="00C205BD"/>
    <w:rsid w:val="00C2065C"/>
    <w:rsid w:val="00C20943"/>
    <w:rsid w:val="00C20F13"/>
    <w:rsid w:val="00C229FF"/>
    <w:rsid w:val="00C22D28"/>
    <w:rsid w:val="00C23B74"/>
    <w:rsid w:val="00C245F2"/>
    <w:rsid w:val="00C27DB8"/>
    <w:rsid w:val="00C35054"/>
    <w:rsid w:val="00C36F14"/>
    <w:rsid w:val="00C37488"/>
    <w:rsid w:val="00C41B96"/>
    <w:rsid w:val="00C435C9"/>
    <w:rsid w:val="00C444D7"/>
    <w:rsid w:val="00C44A60"/>
    <w:rsid w:val="00C542E0"/>
    <w:rsid w:val="00C55FCE"/>
    <w:rsid w:val="00C60FCA"/>
    <w:rsid w:val="00C61A69"/>
    <w:rsid w:val="00C61B6B"/>
    <w:rsid w:val="00C62330"/>
    <w:rsid w:val="00C63E01"/>
    <w:rsid w:val="00C64B0D"/>
    <w:rsid w:val="00C64E01"/>
    <w:rsid w:val="00C65872"/>
    <w:rsid w:val="00C65C29"/>
    <w:rsid w:val="00C6678F"/>
    <w:rsid w:val="00C701F8"/>
    <w:rsid w:val="00C7160D"/>
    <w:rsid w:val="00C739A9"/>
    <w:rsid w:val="00C75252"/>
    <w:rsid w:val="00C758C4"/>
    <w:rsid w:val="00C76885"/>
    <w:rsid w:val="00C76EF1"/>
    <w:rsid w:val="00C77BDD"/>
    <w:rsid w:val="00C819E7"/>
    <w:rsid w:val="00C83C28"/>
    <w:rsid w:val="00C90C39"/>
    <w:rsid w:val="00C92B00"/>
    <w:rsid w:val="00C92EA3"/>
    <w:rsid w:val="00C935B3"/>
    <w:rsid w:val="00C95AB4"/>
    <w:rsid w:val="00C9616B"/>
    <w:rsid w:val="00C96D3F"/>
    <w:rsid w:val="00C97740"/>
    <w:rsid w:val="00CA0AF3"/>
    <w:rsid w:val="00CA13F4"/>
    <w:rsid w:val="00CA172E"/>
    <w:rsid w:val="00CA27A4"/>
    <w:rsid w:val="00CA6C81"/>
    <w:rsid w:val="00CA797E"/>
    <w:rsid w:val="00CB24E5"/>
    <w:rsid w:val="00CB2699"/>
    <w:rsid w:val="00CB2CDD"/>
    <w:rsid w:val="00CB35E7"/>
    <w:rsid w:val="00CB3718"/>
    <w:rsid w:val="00CB4DD7"/>
    <w:rsid w:val="00CB5D47"/>
    <w:rsid w:val="00CC2529"/>
    <w:rsid w:val="00CC3261"/>
    <w:rsid w:val="00CC60A4"/>
    <w:rsid w:val="00CC6F32"/>
    <w:rsid w:val="00CC748D"/>
    <w:rsid w:val="00CD0155"/>
    <w:rsid w:val="00CD0472"/>
    <w:rsid w:val="00CD523D"/>
    <w:rsid w:val="00CD5AC1"/>
    <w:rsid w:val="00CD6244"/>
    <w:rsid w:val="00CE05DC"/>
    <w:rsid w:val="00CE0E16"/>
    <w:rsid w:val="00CE14FC"/>
    <w:rsid w:val="00CE17EA"/>
    <w:rsid w:val="00CE2B02"/>
    <w:rsid w:val="00CE3DDC"/>
    <w:rsid w:val="00CE43AF"/>
    <w:rsid w:val="00CE5553"/>
    <w:rsid w:val="00CE5DED"/>
    <w:rsid w:val="00CE6128"/>
    <w:rsid w:val="00CE6319"/>
    <w:rsid w:val="00CE6678"/>
    <w:rsid w:val="00CE7094"/>
    <w:rsid w:val="00CE71A3"/>
    <w:rsid w:val="00CE7A06"/>
    <w:rsid w:val="00CF00D1"/>
    <w:rsid w:val="00CF43CE"/>
    <w:rsid w:val="00CF479D"/>
    <w:rsid w:val="00CF546F"/>
    <w:rsid w:val="00CF5C71"/>
    <w:rsid w:val="00CF6948"/>
    <w:rsid w:val="00CF7903"/>
    <w:rsid w:val="00D001C4"/>
    <w:rsid w:val="00D00CB9"/>
    <w:rsid w:val="00D01117"/>
    <w:rsid w:val="00D03FA9"/>
    <w:rsid w:val="00D04933"/>
    <w:rsid w:val="00D04C46"/>
    <w:rsid w:val="00D10569"/>
    <w:rsid w:val="00D10919"/>
    <w:rsid w:val="00D11F96"/>
    <w:rsid w:val="00D1278F"/>
    <w:rsid w:val="00D137D7"/>
    <w:rsid w:val="00D13CB7"/>
    <w:rsid w:val="00D13E2F"/>
    <w:rsid w:val="00D15A44"/>
    <w:rsid w:val="00D15DE1"/>
    <w:rsid w:val="00D166D8"/>
    <w:rsid w:val="00D16AB7"/>
    <w:rsid w:val="00D20451"/>
    <w:rsid w:val="00D2088A"/>
    <w:rsid w:val="00D214CE"/>
    <w:rsid w:val="00D21ABE"/>
    <w:rsid w:val="00D22392"/>
    <w:rsid w:val="00D235CD"/>
    <w:rsid w:val="00D25D5C"/>
    <w:rsid w:val="00D2769D"/>
    <w:rsid w:val="00D317A1"/>
    <w:rsid w:val="00D33387"/>
    <w:rsid w:val="00D34BD8"/>
    <w:rsid w:val="00D34CE4"/>
    <w:rsid w:val="00D35335"/>
    <w:rsid w:val="00D35DF3"/>
    <w:rsid w:val="00D3623C"/>
    <w:rsid w:val="00D36F4D"/>
    <w:rsid w:val="00D37F5F"/>
    <w:rsid w:val="00D40744"/>
    <w:rsid w:val="00D40E71"/>
    <w:rsid w:val="00D40F45"/>
    <w:rsid w:val="00D41508"/>
    <w:rsid w:val="00D41802"/>
    <w:rsid w:val="00D42FB5"/>
    <w:rsid w:val="00D441F4"/>
    <w:rsid w:val="00D44BDD"/>
    <w:rsid w:val="00D44E70"/>
    <w:rsid w:val="00D512D3"/>
    <w:rsid w:val="00D5176E"/>
    <w:rsid w:val="00D51C9C"/>
    <w:rsid w:val="00D55CC0"/>
    <w:rsid w:val="00D573CD"/>
    <w:rsid w:val="00D57971"/>
    <w:rsid w:val="00D60C47"/>
    <w:rsid w:val="00D61DD3"/>
    <w:rsid w:val="00D6433A"/>
    <w:rsid w:val="00D66DF3"/>
    <w:rsid w:val="00D67726"/>
    <w:rsid w:val="00D708AF"/>
    <w:rsid w:val="00D71B31"/>
    <w:rsid w:val="00D723FA"/>
    <w:rsid w:val="00D730A1"/>
    <w:rsid w:val="00D73711"/>
    <w:rsid w:val="00D74472"/>
    <w:rsid w:val="00D74D4F"/>
    <w:rsid w:val="00D754FB"/>
    <w:rsid w:val="00D758AD"/>
    <w:rsid w:val="00D7710D"/>
    <w:rsid w:val="00D774D1"/>
    <w:rsid w:val="00D81B7C"/>
    <w:rsid w:val="00D8415F"/>
    <w:rsid w:val="00D85DEA"/>
    <w:rsid w:val="00D86952"/>
    <w:rsid w:val="00D918EE"/>
    <w:rsid w:val="00D92099"/>
    <w:rsid w:val="00D9239F"/>
    <w:rsid w:val="00D927DD"/>
    <w:rsid w:val="00D9288D"/>
    <w:rsid w:val="00D93868"/>
    <w:rsid w:val="00D9621C"/>
    <w:rsid w:val="00DA1E74"/>
    <w:rsid w:val="00DA2F48"/>
    <w:rsid w:val="00DA4734"/>
    <w:rsid w:val="00DB0F37"/>
    <w:rsid w:val="00DB184B"/>
    <w:rsid w:val="00DB387F"/>
    <w:rsid w:val="00DB5F03"/>
    <w:rsid w:val="00DB6A61"/>
    <w:rsid w:val="00DB7A74"/>
    <w:rsid w:val="00DB7E79"/>
    <w:rsid w:val="00DC01CC"/>
    <w:rsid w:val="00DC0B8F"/>
    <w:rsid w:val="00DC0E11"/>
    <w:rsid w:val="00DC2AA8"/>
    <w:rsid w:val="00DC4570"/>
    <w:rsid w:val="00DC4BB7"/>
    <w:rsid w:val="00DC5910"/>
    <w:rsid w:val="00DC66A0"/>
    <w:rsid w:val="00DC6C5A"/>
    <w:rsid w:val="00DD04D1"/>
    <w:rsid w:val="00DD2C53"/>
    <w:rsid w:val="00DD3381"/>
    <w:rsid w:val="00DD54FB"/>
    <w:rsid w:val="00DD565A"/>
    <w:rsid w:val="00DD6F84"/>
    <w:rsid w:val="00DD7141"/>
    <w:rsid w:val="00DD7784"/>
    <w:rsid w:val="00DE2F3D"/>
    <w:rsid w:val="00DE3AC7"/>
    <w:rsid w:val="00DE5BDD"/>
    <w:rsid w:val="00DE5F8F"/>
    <w:rsid w:val="00DE6385"/>
    <w:rsid w:val="00DF3895"/>
    <w:rsid w:val="00DF3A2D"/>
    <w:rsid w:val="00DF5063"/>
    <w:rsid w:val="00DF7FD1"/>
    <w:rsid w:val="00E0048D"/>
    <w:rsid w:val="00E01092"/>
    <w:rsid w:val="00E0266A"/>
    <w:rsid w:val="00E028C8"/>
    <w:rsid w:val="00E067C1"/>
    <w:rsid w:val="00E11354"/>
    <w:rsid w:val="00E11888"/>
    <w:rsid w:val="00E12A49"/>
    <w:rsid w:val="00E1715E"/>
    <w:rsid w:val="00E21244"/>
    <w:rsid w:val="00E2320B"/>
    <w:rsid w:val="00E2452F"/>
    <w:rsid w:val="00E24FA5"/>
    <w:rsid w:val="00E267ED"/>
    <w:rsid w:val="00E27893"/>
    <w:rsid w:val="00E31330"/>
    <w:rsid w:val="00E33735"/>
    <w:rsid w:val="00E34080"/>
    <w:rsid w:val="00E36CA1"/>
    <w:rsid w:val="00E41308"/>
    <w:rsid w:val="00E41E70"/>
    <w:rsid w:val="00E43524"/>
    <w:rsid w:val="00E43E40"/>
    <w:rsid w:val="00E450B6"/>
    <w:rsid w:val="00E4661C"/>
    <w:rsid w:val="00E475EB"/>
    <w:rsid w:val="00E5051E"/>
    <w:rsid w:val="00E50932"/>
    <w:rsid w:val="00E530C6"/>
    <w:rsid w:val="00E5383D"/>
    <w:rsid w:val="00E53E3D"/>
    <w:rsid w:val="00E5460A"/>
    <w:rsid w:val="00E54727"/>
    <w:rsid w:val="00E5670B"/>
    <w:rsid w:val="00E56D1F"/>
    <w:rsid w:val="00E57D76"/>
    <w:rsid w:val="00E63089"/>
    <w:rsid w:val="00E632B2"/>
    <w:rsid w:val="00E7007D"/>
    <w:rsid w:val="00E7100D"/>
    <w:rsid w:val="00E714A4"/>
    <w:rsid w:val="00E7573D"/>
    <w:rsid w:val="00E763C2"/>
    <w:rsid w:val="00E7751E"/>
    <w:rsid w:val="00E81C98"/>
    <w:rsid w:val="00E8208B"/>
    <w:rsid w:val="00E8248D"/>
    <w:rsid w:val="00E82C0E"/>
    <w:rsid w:val="00E8552D"/>
    <w:rsid w:val="00E85B4A"/>
    <w:rsid w:val="00E906D9"/>
    <w:rsid w:val="00E91781"/>
    <w:rsid w:val="00E9181E"/>
    <w:rsid w:val="00E9204B"/>
    <w:rsid w:val="00E94066"/>
    <w:rsid w:val="00E95E28"/>
    <w:rsid w:val="00E965A0"/>
    <w:rsid w:val="00EA00E6"/>
    <w:rsid w:val="00EA0915"/>
    <w:rsid w:val="00EA262A"/>
    <w:rsid w:val="00EA3A5D"/>
    <w:rsid w:val="00EA5E46"/>
    <w:rsid w:val="00EA6567"/>
    <w:rsid w:val="00EA6C1B"/>
    <w:rsid w:val="00EA6F3C"/>
    <w:rsid w:val="00EA756B"/>
    <w:rsid w:val="00EB4245"/>
    <w:rsid w:val="00EB59A8"/>
    <w:rsid w:val="00EB621A"/>
    <w:rsid w:val="00EB7DDE"/>
    <w:rsid w:val="00EC134B"/>
    <w:rsid w:val="00EC24BF"/>
    <w:rsid w:val="00EC50FA"/>
    <w:rsid w:val="00EC56C5"/>
    <w:rsid w:val="00ED08E9"/>
    <w:rsid w:val="00ED1D8A"/>
    <w:rsid w:val="00ED5294"/>
    <w:rsid w:val="00ED6CD1"/>
    <w:rsid w:val="00EE0113"/>
    <w:rsid w:val="00EE02DC"/>
    <w:rsid w:val="00EE06CF"/>
    <w:rsid w:val="00EE2798"/>
    <w:rsid w:val="00EE3257"/>
    <w:rsid w:val="00EE3D12"/>
    <w:rsid w:val="00EE41B7"/>
    <w:rsid w:val="00EE55E8"/>
    <w:rsid w:val="00EE5C6C"/>
    <w:rsid w:val="00EE63BA"/>
    <w:rsid w:val="00EE6C13"/>
    <w:rsid w:val="00EE70AD"/>
    <w:rsid w:val="00EE777F"/>
    <w:rsid w:val="00EE798A"/>
    <w:rsid w:val="00EF07B0"/>
    <w:rsid w:val="00EF18EC"/>
    <w:rsid w:val="00EF1D49"/>
    <w:rsid w:val="00EF4041"/>
    <w:rsid w:val="00EF47C1"/>
    <w:rsid w:val="00EF5E51"/>
    <w:rsid w:val="00EF6475"/>
    <w:rsid w:val="00EF7146"/>
    <w:rsid w:val="00F024A9"/>
    <w:rsid w:val="00F026F2"/>
    <w:rsid w:val="00F03B58"/>
    <w:rsid w:val="00F04FD4"/>
    <w:rsid w:val="00F05109"/>
    <w:rsid w:val="00F051DB"/>
    <w:rsid w:val="00F06C47"/>
    <w:rsid w:val="00F10AE2"/>
    <w:rsid w:val="00F10E91"/>
    <w:rsid w:val="00F1126C"/>
    <w:rsid w:val="00F11640"/>
    <w:rsid w:val="00F1182A"/>
    <w:rsid w:val="00F11F1E"/>
    <w:rsid w:val="00F11F60"/>
    <w:rsid w:val="00F155C9"/>
    <w:rsid w:val="00F16795"/>
    <w:rsid w:val="00F20DA2"/>
    <w:rsid w:val="00F23574"/>
    <w:rsid w:val="00F24089"/>
    <w:rsid w:val="00F267CA"/>
    <w:rsid w:val="00F3031E"/>
    <w:rsid w:val="00F30523"/>
    <w:rsid w:val="00F30F15"/>
    <w:rsid w:val="00F31BF0"/>
    <w:rsid w:val="00F34188"/>
    <w:rsid w:val="00F35144"/>
    <w:rsid w:val="00F361F0"/>
    <w:rsid w:val="00F403DD"/>
    <w:rsid w:val="00F408CC"/>
    <w:rsid w:val="00F40E3D"/>
    <w:rsid w:val="00F4205C"/>
    <w:rsid w:val="00F42B9F"/>
    <w:rsid w:val="00F441DD"/>
    <w:rsid w:val="00F44AFE"/>
    <w:rsid w:val="00F4597D"/>
    <w:rsid w:val="00F4791E"/>
    <w:rsid w:val="00F50CBD"/>
    <w:rsid w:val="00F50FF2"/>
    <w:rsid w:val="00F515E3"/>
    <w:rsid w:val="00F51AA6"/>
    <w:rsid w:val="00F51CED"/>
    <w:rsid w:val="00F56780"/>
    <w:rsid w:val="00F617BE"/>
    <w:rsid w:val="00F624BE"/>
    <w:rsid w:val="00F632E9"/>
    <w:rsid w:val="00F63540"/>
    <w:rsid w:val="00F63F06"/>
    <w:rsid w:val="00F649C2"/>
    <w:rsid w:val="00F64D20"/>
    <w:rsid w:val="00F67CA6"/>
    <w:rsid w:val="00F71352"/>
    <w:rsid w:val="00F7202D"/>
    <w:rsid w:val="00F73497"/>
    <w:rsid w:val="00F743B5"/>
    <w:rsid w:val="00F74B9E"/>
    <w:rsid w:val="00F76717"/>
    <w:rsid w:val="00F8107F"/>
    <w:rsid w:val="00F81A37"/>
    <w:rsid w:val="00F81CD5"/>
    <w:rsid w:val="00F82733"/>
    <w:rsid w:val="00F83319"/>
    <w:rsid w:val="00F83A6C"/>
    <w:rsid w:val="00F844F6"/>
    <w:rsid w:val="00F84C97"/>
    <w:rsid w:val="00F85425"/>
    <w:rsid w:val="00F85454"/>
    <w:rsid w:val="00F854A2"/>
    <w:rsid w:val="00F85826"/>
    <w:rsid w:val="00F8599E"/>
    <w:rsid w:val="00F86012"/>
    <w:rsid w:val="00F86E63"/>
    <w:rsid w:val="00F90691"/>
    <w:rsid w:val="00F9167D"/>
    <w:rsid w:val="00F91B30"/>
    <w:rsid w:val="00F926D3"/>
    <w:rsid w:val="00F927C0"/>
    <w:rsid w:val="00F94007"/>
    <w:rsid w:val="00F95D5C"/>
    <w:rsid w:val="00F97203"/>
    <w:rsid w:val="00F9746A"/>
    <w:rsid w:val="00F97CEC"/>
    <w:rsid w:val="00FA0475"/>
    <w:rsid w:val="00FA05C6"/>
    <w:rsid w:val="00FA0CAE"/>
    <w:rsid w:val="00FA1B65"/>
    <w:rsid w:val="00FA225E"/>
    <w:rsid w:val="00FA2589"/>
    <w:rsid w:val="00FA320C"/>
    <w:rsid w:val="00FA3A91"/>
    <w:rsid w:val="00FA5701"/>
    <w:rsid w:val="00FA6533"/>
    <w:rsid w:val="00FB1040"/>
    <w:rsid w:val="00FB1220"/>
    <w:rsid w:val="00FB4F6E"/>
    <w:rsid w:val="00FB51D5"/>
    <w:rsid w:val="00FB532F"/>
    <w:rsid w:val="00FB5C9B"/>
    <w:rsid w:val="00FB5DCE"/>
    <w:rsid w:val="00FC1C89"/>
    <w:rsid w:val="00FC1F96"/>
    <w:rsid w:val="00FC24A4"/>
    <w:rsid w:val="00FC51D8"/>
    <w:rsid w:val="00FC550C"/>
    <w:rsid w:val="00FC59A0"/>
    <w:rsid w:val="00FC6B8A"/>
    <w:rsid w:val="00FC7993"/>
    <w:rsid w:val="00FD113C"/>
    <w:rsid w:val="00FD12FA"/>
    <w:rsid w:val="00FD15EF"/>
    <w:rsid w:val="00FD324B"/>
    <w:rsid w:val="00FD5B6B"/>
    <w:rsid w:val="00FD7C3B"/>
    <w:rsid w:val="00FE15C1"/>
    <w:rsid w:val="00FE1F62"/>
    <w:rsid w:val="00FE289D"/>
    <w:rsid w:val="00FE755F"/>
    <w:rsid w:val="00FE76F7"/>
    <w:rsid w:val="00FF16F2"/>
    <w:rsid w:val="00FF25E5"/>
    <w:rsid w:val="00FF2B71"/>
    <w:rsid w:val="00FF4378"/>
    <w:rsid w:val="00FF46EE"/>
    <w:rsid w:val="00FF4E72"/>
    <w:rsid w:val="00FF6406"/>
    <w:rsid w:val="00FF6A03"/>
    <w:rsid w:val="00FF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947B292-B198-46C7-B4AE-E54C51733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uiPriority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CB4DD7"/>
    <w:pPr>
      <w:jc w:val="both"/>
    </w:pPr>
    <w:rPr>
      <w:rFonts w:ascii="Verdana" w:hAnsi="Verdana"/>
      <w:szCs w:val="24"/>
    </w:rPr>
  </w:style>
  <w:style w:type="paragraph" w:styleId="1">
    <w:name w:val="heading 1"/>
    <w:basedOn w:val="a0"/>
    <w:next w:val="a0"/>
    <w:link w:val="12"/>
    <w:uiPriority w:val="1"/>
    <w:qFormat/>
    <w:rsid w:val="002B281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аголовок основной"/>
    <w:basedOn w:val="a0"/>
    <w:next w:val="a0"/>
    <w:link w:val="20"/>
    <w:uiPriority w:val="1"/>
    <w:qFormat/>
    <w:rsid w:val="00A76532"/>
    <w:pPr>
      <w:keepNext/>
      <w:ind w:right="287"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0"/>
    <w:next w:val="a0"/>
    <w:link w:val="30"/>
    <w:qFormat/>
    <w:rsid w:val="002B281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0"/>
    <w:next w:val="a0"/>
    <w:qFormat/>
    <w:rsid w:val="0078121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uiPriority w:val="9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аголовок основной Знак"/>
    <w:link w:val="2"/>
    <w:rsid w:val="00A76532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2B2817"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Body Text Indent"/>
    <w:basedOn w:val="a0"/>
    <w:rsid w:val="00016C7E"/>
    <w:pPr>
      <w:ind w:left="426"/>
    </w:pPr>
    <w:rPr>
      <w:rFonts w:ascii="Times New Roman" w:hAnsi="Times New Roman"/>
      <w:sz w:val="26"/>
      <w:szCs w:val="20"/>
    </w:rPr>
  </w:style>
  <w:style w:type="table" w:styleId="a5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left w:w="108" w:type="dxa"/>
        <w:right w:w="108" w:type="dxa"/>
      </w:tblCellMar>
    </w:tblPr>
  </w:style>
  <w:style w:type="paragraph" w:customStyle="1" w:styleId="Default">
    <w:name w:val="Default"/>
    <w:rsid w:val="006A16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Title"/>
    <w:basedOn w:val="a0"/>
    <w:qFormat/>
    <w:rsid w:val="002B3691"/>
    <w:pPr>
      <w:spacing w:line="360" w:lineRule="auto"/>
      <w:ind w:firstLine="709"/>
      <w:jc w:val="center"/>
    </w:pPr>
    <w:rPr>
      <w:rFonts w:ascii="Times New Roman" w:hAnsi="Times New Roman"/>
      <w:sz w:val="26"/>
      <w:szCs w:val="20"/>
    </w:rPr>
  </w:style>
  <w:style w:type="paragraph" w:styleId="a7">
    <w:name w:val="Document Map"/>
    <w:basedOn w:val="a0"/>
    <w:semiHidden/>
    <w:rsid w:val="00712B16"/>
    <w:pPr>
      <w:shd w:val="clear" w:color="auto" w:fill="000080"/>
    </w:pPr>
    <w:rPr>
      <w:rFonts w:ascii="Tahoma" w:hAnsi="Tahoma" w:cs="Tahoma"/>
      <w:szCs w:val="20"/>
    </w:rPr>
  </w:style>
  <w:style w:type="paragraph" w:styleId="a8">
    <w:name w:val="No Spacing"/>
    <w:link w:val="a9"/>
    <w:uiPriority w:val="1"/>
    <w:qFormat/>
    <w:rsid w:val="005E20F8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rsid w:val="002B2817"/>
    <w:rPr>
      <w:rFonts w:ascii="Calibri" w:hAnsi="Calibri"/>
      <w:sz w:val="22"/>
      <w:szCs w:val="22"/>
      <w:lang w:val="ru-RU" w:eastAsia="ru-RU" w:bidi="ar-SA"/>
    </w:rPr>
  </w:style>
  <w:style w:type="paragraph" w:customStyle="1" w:styleId="a">
    <w:name w:val="Обычный а)"/>
    <w:basedOn w:val="a0"/>
    <w:next w:val="a0"/>
    <w:autoRedefine/>
    <w:rsid w:val="005E20F8"/>
    <w:pPr>
      <w:numPr>
        <w:ilvl w:val="1"/>
        <w:numId w:val="1"/>
      </w:numPr>
      <w:spacing w:before="80"/>
      <w:jc w:val="left"/>
    </w:pPr>
    <w:rPr>
      <w:rFonts w:ascii="Times New Roman" w:hAnsi="Times New Roman"/>
      <w:sz w:val="24"/>
      <w:lang w:eastAsia="en-US"/>
    </w:rPr>
  </w:style>
  <w:style w:type="paragraph" w:styleId="aa">
    <w:name w:val="Normal (Web)"/>
    <w:basedOn w:val="a0"/>
    <w:uiPriority w:val="99"/>
    <w:rsid w:val="00CF00D1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CF00D1"/>
  </w:style>
  <w:style w:type="paragraph" w:styleId="ab">
    <w:name w:val="footer"/>
    <w:basedOn w:val="a0"/>
    <w:link w:val="ac"/>
    <w:uiPriority w:val="99"/>
    <w:rsid w:val="006B105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2B2817"/>
    <w:rPr>
      <w:rFonts w:ascii="Verdana" w:hAnsi="Verdana"/>
      <w:szCs w:val="24"/>
    </w:rPr>
  </w:style>
  <w:style w:type="character" w:styleId="ad">
    <w:name w:val="page number"/>
    <w:basedOn w:val="a1"/>
    <w:rsid w:val="006B1050"/>
  </w:style>
  <w:style w:type="character" w:customStyle="1" w:styleId="grame">
    <w:name w:val="grame"/>
    <w:basedOn w:val="a1"/>
    <w:rsid w:val="00434702"/>
  </w:style>
  <w:style w:type="character" w:customStyle="1" w:styleId="spelle">
    <w:name w:val="spelle"/>
    <w:basedOn w:val="a1"/>
    <w:rsid w:val="00434702"/>
  </w:style>
  <w:style w:type="paragraph" w:styleId="ae">
    <w:name w:val="List Paragraph"/>
    <w:aliases w:val="Введение,ПАРАГРАФ,Абзац списка11"/>
    <w:basedOn w:val="a0"/>
    <w:link w:val="11"/>
    <w:uiPriority w:val="99"/>
    <w:qFormat/>
    <w:rsid w:val="002B2817"/>
    <w:pPr>
      <w:spacing w:after="200" w:line="276" w:lineRule="auto"/>
      <w:ind w:left="720"/>
      <w:contextualSpacing/>
      <w:jc w:val="left"/>
    </w:pPr>
    <w:rPr>
      <w:rFonts w:ascii="Times New Roman" w:hAnsi="Times New Roman"/>
      <w:sz w:val="24"/>
      <w:szCs w:val="22"/>
    </w:rPr>
  </w:style>
  <w:style w:type="paragraph" w:styleId="af">
    <w:name w:val="header"/>
    <w:basedOn w:val="a0"/>
    <w:link w:val="af0"/>
    <w:uiPriority w:val="99"/>
    <w:unhideWhenUsed/>
    <w:rsid w:val="002B2817"/>
    <w:pPr>
      <w:tabs>
        <w:tab w:val="center" w:pos="4677"/>
        <w:tab w:val="right" w:pos="9355"/>
      </w:tabs>
      <w:jc w:val="left"/>
    </w:pPr>
    <w:rPr>
      <w:rFonts w:ascii="Times New Roman" w:hAnsi="Times New Roman"/>
      <w:sz w:val="24"/>
      <w:szCs w:val="22"/>
    </w:rPr>
  </w:style>
  <w:style w:type="character" w:customStyle="1" w:styleId="af0">
    <w:name w:val="Верхний колонтитул Знак"/>
    <w:link w:val="af"/>
    <w:uiPriority w:val="99"/>
    <w:rsid w:val="002B2817"/>
    <w:rPr>
      <w:sz w:val="24"/>
      <w:szCs w:val="22"/>
    </w:rPr>
  </w:style>
  <w:style w:type="paragraph" w:styleId="af1">
    <w:name w:val="TOC Heading"/>
    <w:basedOn w:val="1"/>
    <w:next w:val="a0"/>
    <w:uiPriority w:val="39"/>
    <w:qFormat/>
    <w:rsid w:val="002B2817"/>
    <w:pPr>
      <w:keepLines/>
      <w:spacing w:before="480" w:after="0" w:line="276" w:lineRule="auto"/>
      <w:jc w:val="center"/>
      <w:outlineLvl w:val="9"/>
    </w:pPr>
    <w:rPr>
      <w:rFonts w:ascii="Times New Roman" w:hAnsi="Times New Roman"/>
      <w:color w:val="365F91"/>
      <w:kern w:val="0"/>
      <w:sz w:val="28"/>
      <w:szCs w:val="28"/>
    </w:rPr>
  </w:style>
  <w:style w:type="paragraph" w:styleId="13">
    <w:name w:val="toc 1"/>
    <w:basedOn w:val="a0"/>
    <w:next w:val="a0"/>
    <w:autoRedefine/>
    <w:uiPriority w:val="39"/>
    <w:unhideWhenUsed/>
    <w:rsid w:val="00F82733"/>
    <w:pPr>
      <w:tabs>
        <w:tab w:val="right" w:leader="dot" w:pos="9923"/>
      </w:tabs>
      <w:spacing w:after="100" w:line="276" w:lineRule="auto"/>
      <w:jc w:val="left"/>
    </w:pPr>
    <w:rPr>
      <w:rFonts w:ascii="Times New Roman" w:hAnsi="Times New Roman"/>
      <w:sz w:val="24"/>
      <w:szCs w:val="22"/>
    </w:rPr>
  </w:style>
  <w:style w:type="character" w:styleId="af2">
    <w:name w:val="Hyperlink"/>
    <w:uiPriority w:val="99"/>
    <w:unhideWhenUsed/>
    <w:rsid w:val="002B2817"/>
    <w:rPr>
      <w:color w:val="0000FF"/>
      <w:u w:val="single"/>
    </w:rPr>
  </w:style>
  <w:style w:type="paragraph" w:styleId="af3">
    <w:name w:val="Balloon Text"/>
    <w:basedOn w:val="a0"/>
    <w:link w:val="af4"/>
    <w:uiPriority w:val="99"/>
    <w:unhideWhenUsed/>
    <w:rsid w:val="002B2817"/>
    <w:pPr>
      <w:jc w:val="left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rsid w:val="002B2817"/>
    <w:rPr>
      <w:rFonts w:ascii="Tahoma" w:hAnsi="Tahoma" w:cs="Tahoma"/>
      <w:sz w:val="16"/>
      <w:szCs w:val="16"/>
    </w:rPr>
  </w:style>
  <w:style w:type="paragraph" w:styleId="21">
    <w:name w:val="toc 2"/>
    <w:basedOn w:val="a0"/>
    <w:next w:val="a0"/>
    <w:autoRedefine/>
    <w:uiPriority w:val="39"/>
    <w:unhideWhenUsed/>
    <w:rsid w:val="000D02A7"/>
    <w:pPr>
      <w:tabs>
        <w:tab w:val="right" w:leader="dot" w:pos="9923"/>
        <w:tab w:val="left" w:pos="10065"/>
      </w:tabs>
      <w:spacing w:after="100" w:line="276" w:lineRule="auto"/>
      <w:ind w:left="220"/>
      <w:jc w:val="left"/>
    </w:pPr>
    <w:rPr>
      <w:rFonts w:ascii="Times New Roman" w:hAnsi="Times New Roman"/>
      <w:sz w:val="24"/>
      <w:szCs w:val="22"/>
    </w:rPr>
  </w:style>
  <w:style w:type="paragraph" w:styleId="31">
    <w:name w:val="toc 3"/>
    <w:basedOn w:val="a0"/>
    <w:next w:val="a0"/>
    <w:autoRedefine/>
    <w:uiPriority w:val="39"/>
    <w:unhideWhenUsed/>
    <w:rsid w:val="008F6D69"/>
    <w:pPr>
      <w:tabs>
        <w:tab w:val="right" w:leader="dot" w:pos="9923"/>
      </w:tabs>
      <w:spacing w:after="100" w:line="276" w:lineRule="auto"/>
      <w:ind w:left="440"/>
      <w:jc w:val="left"/>
    </w:pPr>
    <w:rPr>
      <w:rFonts w:ascii="Times New Roman" w:hAnsi="Times New Roman"/>
      <w:sz w:val="24"/>
      <w:szCs w:val="22"/>
    </w:rPr>
  </w:style>
  <w:style w:type="character" w:styleId="af5">
    <w:name w:val="FollowedHyperlink"/>
    <w:uiPriority w:val="99"/>
    <w:unhideWhenUsed/>
    <w:rsid w:val="002B2817"/>
    <w:rPr>
      <w:color w:val="800080"/>
      <w:u w:val="single"/>
    </w:rPr>
  </w:style>
  <w:style w:type="paragraph" w:customStyle="1" w:styleId="xl65">
    <w:name w:val="xl6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6">
    <w:name w:val="xl6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7">
    <w:name w:val="xl6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68">
    <w:name w:val="xl6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69">
    <w:name w:val="xl6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0">
    <w:name w:val="xl7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1">
    <w:name w:val="xl7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2">
    <w:name w:val="xl7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73">
    <w:name w:val="xl7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74">
    <w:name w:val="xl7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75">
    <w:name w:val="xl7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6">
    <w:name w:val="xl7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77">
    <w:name w:val="xl7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78">
    <w:name w:val="xl7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xl79">
    <w:name w:val="xl7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0">
    <w:name w:val="xl8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1">
    <w:name w:val="xl8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</w:rPr>
  </w:style>
  <w:style w:type="paragraph" w:customStyle="1" w:styleId="xl82">
    <w:name w:val="xl8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24"/>
    </w:rPr>
  </w:style>
  <w:style w:type="paragraph" w:customStyle="1" w:styleId="xl83">
    <w:name w:val="xl8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sz w:val="24"/>
    </w:rPr>
  </w:style>
  <w:style w:type="paragraph" w:customStyle="1" w:styleId="xl84">
    <w:name w:val="xl8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FF0000"/>
      <w:sz w:val="24"/>
    </w:rPr>
  </w:style>
  <w:style w:type="paragraph" w:customStyle="1" w:styleId="xl85">
    <w:name w:val="xl85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6">
    <w:name w:val="xl8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b/>
      <w:bCs/>
      <w:color w:val="FF0000"/>
      <w:sz w:val="24"/>
    </w:rPr>
  </w:style>
  <w:style w:type="paragraph" w:customStyle="1" w:styleId="xl87">
    <w:name w:val="xl8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88">
    <w:name w:val="xl8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color w:val="000000"/>
      <w:sz w:val="24"/>
    </w:rPr>
  </w:style>
  <w:style w:type="paragraph" w:customStyle="1" w:styleId="xl89">
    <w:name w:val="xl89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0">
    <w:name w:val="xl9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1">
    <w:name w:val="xl9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sz w:val="24"/>
    </w:rPr>
  </w:style>
  <w:style w:type="paragraph" w:customStyle="1" w:styleId="xl92">
    <w:name w:val="xl92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3">
    <w:name w:val="xl93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4">
    <w:name w:val="xl94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000000"/>
      <w:sz w:val="24"/>
    </w:rPr>
  </w:style>
  <w:style w:type="paragraph" w:customStyle="1" w:styleId="xl95">
    <w:name w:val="xl95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96">
    <w:name w:val="xl96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Times New Roman" w:hAnsi="Times New Roman"/>
      <w:color w:val="000000"/>
      <w:sz w:val="24"/>
    </w:rPr>
  </w:style>
  <w:style w:type="paragraph" w:customStyle="1" w:styleId="xl97">
    <w:name w:val="xl97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FF0000"/>
      <w:sz w:val="24"/>
    </w:rPr>
  </w:style>
  <w:style w:type="paragraph" w:customStyle="1" w:styleId="xl98">
    <w:name w:val="xl9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99">
    <w:name w:val="xl99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0">
    <w:name w:val="xl100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1">
    <w:name w:val="xl101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</w:rPr>
  </w:style>
  <w:style w:type="paragraph" w:customStyle="1" w:styleId="xl102">
    <w:name w:val="xl102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3">
    <w:name w:val="xl103"/>
    <w:basedOn w:val="a0"/>
    <w:rsid w:val="002B28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4">
    <w:name w:val="xl104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5">
    <w:name w:val="xl105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6">
    <w:name w:val="xl106"/>
    <w:basedOn w:val="a0"/>
    <w:rsid w:val="002B28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7">
    <w:name w:val="xl107"/>
    <w:basedOn w:val="a0"/>
    <w:rsid w:val="002B28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08">
    <w:name w:val="xl108"/>
    <w:basedOn w:val="a0"/>
    <w:rsid w:val="002B28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09">
    <w:name w:val="xl109"/>
    <w:basedOn w:val="a0"/>
    <w:rsid w:val="002B28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</w:rPr>
  </w:style>
  <w:style w:type="paragraph" w:customStyle="1" w:styleId="xl110">
    <w:name w:val="xl110"/>
    <w:basedOn w:val="a0"/>
    <w:rsid w:val="002B281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1">
    <w:name w:val="xl111"/>
    <w:basedOn w:val="a0"/>
    <w:rsid w:val="002B281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2">
    <w:name w:val="xl112"/>
    <w:basedOn w:val="a0"/>
    <w:rsid w:val="002B281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3">
    <w:name w:val="xl113"/>
    <w:basedOn w:val="a0"/>
    <w:rsid w:val="002B28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4">
    <w:name w:val="xl114"/>
    <w:basedOn w:val="a0"/>
    <w:rsid w:val="002B281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xl115">
    <w:name w:val="xl115"/>
    <w:basedOn w:val="a0"/>
    <w:rsid w:val="002B28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4">
    <w:name w:val="Знак1 Знак Знак Знак"/>
    <w:basedOn w:val="a0"/>
    <w:rsid w:val="002B2817"/>
    <w:pPr>
      <w:spacing w:after="60"/>
      <w:ind w:firstLine="709"/>
    </w:pPr>
    <w:rPr>
      <w:rFonts w:ascii="Arial" w:hAnsi="Arial" w:cs="Arial"/>
      <w:bCs/>
      <w:sz w:val="24"/>
    </w:rPr>
  </w:style>
  <w:style w:type="paragraph" w:customStyle="1" w:styleId="ConsPlusNormal">
    <w:name w:val="ConsPlusNormal"/>
    <w:rsid w:val="002B2817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210">
    <w:name w:val="Основной текст с отступом 21"/>
    <w:basedOn w:val="a0"/>
    <w:rsid w:val="002B2817"/>
    <w:pPr>
      <w:overflowPunct w:val="0"/>
      <w:autoSpaceDE w:val="0"/>
      <w:autoSpaceDN w:val="0"/>
      <w:adjustRightInd w:val="0"/>
      <w:spacing w:after="120" w:line="480" w:lineRule="auto"/>
      <w:ind w:left="283"/>
      <w:jc w:val="left"/>
      <w:textAlignment w:val="baseline"/>
    </w:pPr>
    <w:rPr>
      <w:rFonts w:ascii="Times New Roman" w:hAnsi="Times New Roman"/>
      <w:szCs w:val="20"/>
    </w:rPr>
  </w:style>
  <w:style w:type="paragraph" w:customStyle="1" w:styleId="15">
    <w:name w:val="Без интервала1"/>
    <w:rsid w:val="00C2065C"/>
    <w:pPr>
      <w:jc w:val="both"/>
    </w:pPr>
    <w:rPr>
      <w:sz w:val="24"/>
      <w:szCs w:val="22"/>
      <w:lang w:eastAsia="en-US"/>
    </w:rPr>
  </w:style>
  <w:style w:type="paragraph" w:customStyle="1" w:styleId="e">
    <w:name w:val="Основной тeкст"/>
    <w:link w:val="e0"/>
    <w:rsid w:val="00355DCF"/>
    <w:pPr>
      <w:keepLines/>
      <w:spacing w:before="120" w:line="360" w:lineRule="auto"/>
      <w:ind w:firstLine="709"/>
    </w:pPr>
    <w:rPr>
      <w:rFonts w:eastAsia="Calibri"/>
      <w:sz w:val="24"/>
      <w:szCs w:val="24"/>
    </w:rPr>
  </w:style>
  <w:style w:type="character" w:customStyle="1" w:styleId="e0">
    <w:name w:val="Основной тeкст Знак"/>
    <w:link w:val="e"/>
    <w:locked/>
    <w:rsid w:val="00355DCF"/>
    <w:rPr>
      <w:rFonts w:eastAsia="Calibri"/>
      <w:sz w:val="24"/>
      <w:szCs w:val="24"/>
    </w:rPr>
  </w:style>
  <w:style w:type="character" w:customStyle="1" w:styleId="FooterChar">
    <w:name w:val="Footer Char"/>
    <w:locked/>
    <w:rsid w:val="00C819E7"/>
    <w:rPr>
      <w:rFonts w:ascii="Times New Roman" w:hAnsi="Times New Roman" w:cs="Times New Roman"/>
    </w:rPr>
  </w:style>
  <w:style w:type="paragraph" w:customStyle="1" w:styleId="af6">
    <w:name w:val="Подписи"/>
    <w:next w:val="e"/>
    <w:rsid w:val="00C819E7"/>
    <w:pPr>
      <w:tabs>
        <w:tab w:val="left" w:pos="6660"/>
        <w:tab w:val="right" w:pos="9356"/>
      </w:tabs>
      <w:spacing w:before="360"/>
      <w:ind w:left="709" w:right="4598"/>
      <w:jc w:val="both"/>
    </w:pPr>
    <w:rPr>
      <w:rFonts w:eastAsia="Calibri"/>
      <w:sz w:val="24"/>
      <w:szCs w:val="24"/>
    </w:rPr>
  </w:style>
  <w:style w:type="paragraph" w:customStyle="1" w:styleId="Style76">
    <w:name w:val="Style76"/>
    <w:basedOn w:val="a0"/>
    <w:rsid w:val="001A08BD"/>
    <w:pPr>
      <w:widowControl w:val="0"/>
      <w:autoSpaceDE w:val="0"/>
      <w:autoSpaceDN w:val="0"/>
      <w:adjustRightInd w:val="0"/>
      <w:spacing w:line="485" w:lineRule="exact"/>
      <w:ind w:firstLine="576"/>
    </w:pPr>
    <w:rPr>
      <w:rFonts w:ascii="Segoe UI" w:hAnsi="Segoe UI"/>
      <w:sz w:val="24"/>
    </w:rPr>
  </w:style>
  <w:style w:type="character" w:customStyle="1" w:styleId="FontStyle224">
    <w:name w:val="Font Style224"/>
    <w:rsid w:val="001A08BD"/>
    <w:rPr>
      <w:rFonts w:ascii="Times New Roman" w:hAnsi="Times New Roman" w:cs="Times New Roman"/>
      <w:sz w:val="26"/>
      <w:szCs w:val="26"/>
    </w:rPr>
  </w:style>
  <w:style w:type="paragraph" w:customStyle="1" w:styleId="af7">
    <w:name w:val="Знак"/>
    <w:basedOn w:val="a0"/>
    <w:rsid w:val="00A14F6C"/>
    <w:pPr>
      <w:jc w:val="left"/>
    </w:pPr>
    <w:rPr>
      <w:rFonts w:cs="Verdana"/>
      <w:szCs w:val="20"/>
      <w:lang w:val="en-US" w:eastAsia="en-US"/>
    </w:rPr>
  </w:style>
  <w:style w:type="paragraph" w:customStyle="1" w:styleId="Style4">
    <w:name w:val="Style4"/>
    <w:basedOn w:val="a0"/>
    <w:rsid w:val="00641DF4"/>
    <w:pPr>
      <w:widowControl w:val="0"/>
      <w:autoSpaceDE w:val="0"/>
      <w:autoSpaceDN w:val="0"/>
      <w:adjustRightInd w:val="0"/>
      <w:spacing w:line="325" w:lineRule="exact"/>
      <w:ind w:firstLine="989"/>
    </w:pPr>
    <w:rPr>
      <w:rFonts w:ascii="Times New Roman" w:hAnsi="Times New Roman"/>
      <w:sz w:val="24"/>
    </w:rPr>
  </w:style>
  <w:style w:type="character" w:customStyle="1" w:styleId="FontStyle12">
    <w:name w:val="Font Style12"/>
    <w:rsid w:val="00641DF4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rsid w:val="00641DF4"/>
    <w:rPr>
      <w:rFonts w:ascii="Times New Roman" w:hAnsi="Times New Roman" w:cs="Times New Roman"/>
      <w:i/>
      <w:iCs/>
      <w:sz w:val="22"/>
      <w:szCs w:val="22"/>
    </w:rPr>
  </w:style>
  <w:style w:type="paragraph" w:customStyle="1" w:styleId="Style1">
    <w:name w:val="Style1"/>
    <w:basedOn w:val="a0"/>
    <w:rsid w:val="00194349"/>
    <w:pPr>
      <w:widowControl w:val="0"/>
      <w:autoSpaceDE w:val="0"/>
      <w:autoSpaceDN w:val="0"/>
      <w:adjustRightInd w:val="0"/>
      <w:spacing w:line="438" w:lineRule="exact"/>
      <w:ind w:firstLine="924"/>
    </w:pPr>
    <w:rPr>
      <w:rFonts w:ascii="Arial" w:hAnsi="Arial"/>
      <w:sz w:val="24"/>
    </w:rPr>
  </w:style>
  <w:style w:type="paragraph" w:customStyle="1" w:styleId="Style2">
    <w:name w:val="Style2"/>
    <w:basedOn w:val="a0"/>
    <w:rsid w:val="00194349"/>
    <w:pPr>
      <w:widowControl w:val="0"/>
      <w:autoSpaceDE w:val="0"/>
      <w:autoSpaceDN w:val="0"/>
      <w:adjustRightInd w:val="0"/>
      <w:spacing w:line="312" w:lineRule="exact"/>
      <w:ind w:hanging="942"/>
      <w:jc w:val="left"/>
    </w:pPr>
    <w:rPr>
      <w:rFonts w:ascii="Arial" w:hAnsi="Arial"/>
      <w:sz w:val="24"/>
    </w:rPr>
  </w:style>
  <w:style w:type="paragraph" w:customStyle="1" w:styleId="Style3">
    <w:name w:val="Style3"/>
    <w:basedOn w:val="a0"/>
    <w:rsid w:val="00D86952"/>
    <w:pPr>
      <w:widowControl w:val="0"/>
      <w:autoSpaceDE w:val="0"/>
      <w:autoSpaceDN w:val="0"/>
      <w:adjustRightInd w:val="0"/>
      <w:spacing w:line="276" w:lineRule="exact"/>
      <w:ind w:hanging="1051"/>
    </w:pPr>
    <w:rPr>
      <w:rFonts w:ascii="Times New Roman" w:hAnsi="Times New Roman"/>
      <w:sz w:val="24"/>
    </w:rPr>
  </w:style>
  <w:style w:type="paragraph" w:customStyle="1" w:styleId="Style6">
    <w:name w:val="Style6"/>
    <w:basedOn w:val="a0"/>
    <w:rsid w:val="00D86952"/>
    <w:pPr>
      <w:widowControl w:val="0"/>
      <w:autoSpaceDE w:val="0"/>
      <w:autoSpaceDN w:val="0"/>
      <w:adjustRightInd w:val="0"/>
      <w:spacing w:line="826" w:lineRule="exact"/>
    </w:pPr>
    <w:rPr>
      <w:rFonts w:ascii="Times New Roman" w:hAnsi="Times New Roman"/>
      <w:sz w:val="24"/>
    </w:rPr>
  </w:style>
  <w:style w:type="character" w:customStyle="1" w:styleId="FontStyle11">
    <w:name w:val="Font Style11"/>
    <w:rsid w:val="00D86952"/>
    <w:rPr>
      <w:rFonts w:ascii="Times New Roman" w:hAnsi="Times New Roman" w:cs="Times New Roman"/>
      <w:sz w:val="24"/>
      <w:szCs w:val="24"/>
    </w:rPr>
  </w:style>
  <w:style w:type="paragraph" w:styleId="af8">
    <w:name w:val="Body Text"/>
    <w:aliases w:val="bt,Основной текст Знак,Òàáë òåêñò"/>
    <w:basedOn w:val="a0"/>
    <w:link w:val="22"/>
    <w:rsid w:val="006A56C8"/>
    <w:pPr>
      <w:spacing w:after="120"/>
      <w:jc w:val="left"/>
    </w:pPr>
    <w:rPr>
      <w:rFonts w:ascii="Times New Roman" w:hAnsi="Times New Roman"/>
      <w:sz w:val="24"/>
    </w:rPr>
  </w:style>
  <w:style w:type="paragraph" w:customStyle="1" w:styleId="16">
    <w:name w:val="основной 1"/>
    <w:basedOn w:val="a4"/>
    <w:qFormat/>
    <w:rsid w:val="006A56C8"/>
    <w:pPr>
      <w:spacing w:after="120"/>
      <w:ind w:left="0" w:firstLine="720"/>
    </w:pPr>
    <w:rPr>
      <w:sz w:val="28"/>
      <w:szCs w:val="24"/>
    </w:rPr>
  </w:style>
  <w:style w:type="paragraph" w:customStyle="1" w:styleId="17">
    <w:name w:val="заголовок 1"/>
    <w:basedOn w:val="a0"/>
    <w:next w:val="a0"/>
    <w:rsid w:val="00802EFE"/>
    <w:pPr>
      <w:keepNext/>
      <w:jc w:val="center"/>
      <w:outlineLvl w:val="0"/>
    </w:pPr>
    <w:rPr>
      <w:rFonts w:ascii="Peterburg" w:hAnsi="Peterburg"/>
      <w:sz w:val="28"/>
      <w:szCs w:val="20"/>
    </w:rPr>
  </w:style>
  <w:style w:type="paragraph" w:customStyle="1" w:styleId="3TimesNewRoman140">
    <w:name w:val="Стиль Заголовок 3 + Times New Roman 14 пт По центру Перед:  0 пт..."/>
    <w:basedOn w:val="3"/>
    <w:rsid w:val="009148F3"/>
    <w:pPr>
      <w:spacing w:before="0" w:after="0" w:line="36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3TimesNewRoman141">
    <w:name w:val="Стиль Заголовок 3 + Times New Roman 14 пт По центру Междустр.инт..."/>
    <w:basedOn w:val="3"/>
    <w:rsid w:val="0066047B"/>
    <w:pPr>
      <w:spacing w:before="120" w:after="0" w:line="36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FontStyle158">
    <w:name w:val="Font Style158"/>
    <w:rsid w:val="004C4938"/>
    <w:rPr>
      <w:rFonts w:eastAsia="Times New Roman"/>
      <w:color w:val="auto"/>
      <w:sz w:val="26"/>
      <w:lang w:val="ru-RU"/>
    </w:rPr>
  </w:style>
  <w:style w:type="paragraph" w:customStyle="1" w:styleId="Style81">
    <w:name w:val="Style81"/>
    <w:basedOn w:val="a0"/>
    <w:rsid w:val="00CC748D"/>
    <w:pPr>
      <w:widowControl w:val="0"/>
      <w:suppressAutoHyphens/>
      <w:autoSpaceDE w:val="0"/>
      <w:jc w:val="left"/>
      <w:textAlignment w:val="baseline"/>
    </w:pPr>
    <w:rPr>
      <w:rFonts w:ascii="Times New Roman" w:eastAsia="Arial Unicode MS" w:hAnsi="Times New Roman"/>
      <w:kern w:val="1"/>
      <w:sz w:val="24"/>
      <w:lang w:eastAsia="hi-IN" w:bidi="hi-IN"/>
    </w:rPr>
  </w:style>
  <w:style w:type="character" w:customStyle="1" w:styleId="af9">
    <w:name w:val="Основной текст_"/>
    <w:basedOn w:val="a1"/>
    <w:link w:val="18"/>
    <w:rsid w:val="006F5E4A"/>
    <w:rPr>
      <w:sz w:val="26"/>
      <w:szCs w:val="26"/>
    </w:rPr>
  </w:style>
  <w:style w:type="paragraph" w:customStyle="1" w:styleId="18">
    <w:name w:val="Основной текст1"/>
    <w:basedOn w:val="a0"/>
    <w:link w:val="af9"/>
    <w:rsid w:val="006F5E4A"/>
    <w:pPr>
      <w:widowControl w:val="0"/>
      <w:spacing w:line="367" w:lineRule="exact"/>
      <w:jc w:val="left"/>
    </w:pPr>
    <w:rPr>
      <w:rFonts w:ascii="Times New Roman" w:hAnsi="Times New Roman"/>
      <w:sz w:val="26"/>
      <w:szCs w:val="26"/>
    </w:rPr>
  </w:style>
  <w:style w:type="paragraph" w:styleId="32">
    <w:name w:val="Body Text 3"/>
    <w:basedOn w:val="a0"/>
    <w:link w:val="33"/>
    <w:rsid w:val="008B369B"/>
    <w:pPr>
      <w:spacing w:after="120"/>
      <w:jc w:val="left"/>
    </w:pPr>
    <w:rPr>
      <w:rFonts w:ascii="Times New Roman" w:hAnsi="Times New Roman"/>
      <w:sz w:val="16"/>
      <w:szCs w:val="16"/>
    </w:rPr>
  </w:style>
  <w:style w:type="character" w:customStyle="1" w:styleId="33">
    <w:name w:val="Основной текст 3 Знак"/>
    <w:basedOn w:val="a1"/>
    <w:link w:val="32"/>
    <w:rsid w:val="008B369B"/>
    <w:rPr>
      <w:sz w:val="16"/>
      <w:szCs w:val="16"/>
    </w:rPr>
  </w:style>
  <w:style w:type="character" w:customStyle="1" w:styleId="34">
    <w:name w:val="Основной текст (3)_"/>
    <w:basedOn w:val="a1"/>
    <w:link w:val="35"/>
    <w:rsid w:val="00355DCF"/>
    <w:rPr>
      <w:rFonts w:ascii="Garamond" w:eastAsia="Garamond" w:hAnsi="Garamond" w:cs="Garamond"/>
      <w:sz w:val="10"/>
      <w:szCs w:val="10"/>
    </w:rPr>
  </w:style>
  <w:style w:type="paragraph" w:customStyle="1" w:styleId="35">
    <w:name w:val="Основной текст (3)"/>
    <w:basedOn w:val="a0"/>
    <w:link w:val="34"/>
    <w:rsid w:val="00355DCF"/>
    <w:pPr>
      <w:widowControl w:val="0"/>
      <w:spacing w:line="0" w:lineRule="atLeast"/>
      <w:jc w:val="left"/>
    </w:pPr>
    <w:rPr>
      <w:rFonts w:ascii="Garamond" w:eastAsia="Garamond" w:hAnsi="Garamond" w:cs="Garamond"/>
      <w:sz w:val="10"/>
      <w:szCs w:val="10"/>
    </w:rPr>
  </w:style>
  <w:style w:type="character" w:customStyle="1" w:styleId="4">
    <w:name w:val="Основной текст (4)_"/>
    <w:basedOn w:val="a1"/>
    <w:link w:val="40"/>
    <w:rsid w:val="00355DCF"/>
    <w:rPr>
      <w:rFonts w:ascii="Garamond" w:eastAsia="Garamond" w:hAnsi="Garamond" w:cs="Garamond"/>
      <w:sz w:val="12"/>
      <w:szCs w:val="12"/>
    </w:rPr>
  </w:style>
  <w:style w:type="paragraph" w:customStyle="1" w:styleId="40">
    <w:name w:val="Основной текст (4)"/>
    <w:basedOn w:val="a0"/>
    <w:link w:val="4"/>
    <w:rsid w:val="00355DCF"/>
    <w:pPr>
      <w:widowControl w:val="0"/>
      <w:spacing w:before="60" w:line="0" w:lineRule="atLeast"/>
      <w:jc w:val="left"/>
    </w:pPr>
    <w:rPr>
      <w:rFonts w:ascii="Garamond" w:eastAsia="Garamond" w:hAnsi="Garamond" w:cs="Garamond"/>
      <w:sz w:val="12"/>
      <w:szCs w:val="12"/>
    </w:rPr>
  </w:style>
  <w:style w:type="character" w:customStyle="1" w:styleId="js-extracted-address">
    <w:name w:val="js-extracted-address"/>
    <w:basedOn w:val="a1"/>
    <w:rsid w:val="009A573F"/>
  </w:style>
  <w:style w:type="character" w:customStyle="1" w:styleId="wmi-callto">
    <w:name w:val="wmi-callto"/>
    <w:basedOn w:val="a1"/>
    <w:rsid w:val="009A573F"/>
  </w:style>
  <w:style w:type="paragraph" w:styleId="afa">
    <w:name w:val="caption"/>
    <w:basedOn w:val="a0"/>
    <w:next w:val="a0"/>
    <w:unhideWhenUsed/>
    <w:qFormat/>
    <w:rsid w:val="00F35144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Standard">
    <w:name w:val="Standard"/>
    <w:rsid w:val="0033364C"/>
    <w:pPr>
      <w:widowControl w:val="0"/>
      <w:suppressAutoHyphens/>
      <w:autoSpaceDN w:val="0"/>
    </w:pPr>
    <w:rPr>
      <w:rFonts w:ascii="Thorndale AMT" w:eastAsia="Albany AMT" w:hAnsi="Thorndale AMT" w:cs="Lucidasans"/>
      <w:kern w:val="3"/>
      <w:sz w:val="24"/>
      <w:szCs w:val="24"/>
      <w:lang w:val="cs-CZ"/>
    </w:rPr>
  </w:style>
  <w:style w:type="paragraph" w:customStyle="1" w:styleId="pboth">
    <w:name w:val="pboth"/>
    <w:basedOn w:val="a0"/>
    <w:rsid w:val="00EF1D49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styleId="41">
    <w:name w:val="toc 4"/>
    <w:basedOn w:val="a0"/>
    <w:next w:val="a0"/>
    <w:autoRedefine/>
    <w:uiPriority w:val="39"/>
    <w:unhideWhenUsed/>
    <w:rsid w:val="00346145"/>
    <w:pPr>
      <w:spacing w:after="100" w:line="259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50">
    <w:name w:val="toc 5"/>
    <w:basedOn w:val="a0"/>
    <w:next w:val="a0"/>
    <w:autoRedefine/>
    <w:uiPriority w:val="39"/>
    <w:unhideWhenUsed/>
    <w:rsid w:val="00346145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6">
    <w:name w:val="toc 6"/>
    <w:basedOn w:val="a0"/>
    <w:next w:val="a0"/>
    <w:autoRedefine/>
    <w:uiPriority w:val="39"/>
    <w:unhideWhenUsed/>
    <w:rsid w:val="00346145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7">
    <w:name w:val="toc 7"/>
    <w:basedOn w:val="a0"/>
    <w:next w:val="a0"/>
    <w:autoRedefine/>
    <w:uiPriority w:val="39"/>
    <w:unhideWhenUsed/>
    <w:rsid w:val="00346145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8">
    <w:name w:val="toc 8"/>
    <w:basedOn w:val="a0"/>
    <w:next w:val="a0"/>
    <w:autoRedefine/>
    <w:uiPriority w:val="39"/>
    <w:unhideWhenUsed/>
    <w:rsid w:val="00346145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346145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1TimesNewRoman12">
    <w:name w:val="Стиль Заголовок 1 + Times New Roman 12 пт По центру Первая строк..."/>
    <w:basedOn w:val="1"/>
    <w:autoRedefine/>
    <w:rsid w:val="00346145"/>
    <w:pPr>
      <w:spacing w:after="240" w:line="276" w:lineRule="auto"/>
      <w:ind w:firstLine="709"/>
      <w:jc w:val="center"/>
    </w:pPr>
    <w:rPr>
      <w:rFonts w:ascii="Times New Roman" w:hAnsi="Times New Roman"/>
      <w:sz w:val="24"/>
      <w:szCs w:val="20"/>
    </w:rPr>
  </w:style>
  <w:style w:type="paragraph" w:customStyle="1" w:styleId="3TimesNewRoman14">
    <w:name w:val="Стиль Стиль Заголовок 3 + Times New Roman 14 пт По центру Междустр...."/>
    <w:basedOn w:val="3TimesNewRoman141"/>
    <w:autoRedefine/>
    <w:rsid w:val="00714242"/>
    <w:pPr>
      <w:numPr>
        <w:ilvl w:val="2"/>
        <w:numId w:val="2"/>
      </w:numPr>
      <w:suppressAutoHyphens/>
      <w:spacing w:after="120" w:line="276" w:lineRule="auto"/>
      <w:jc w:val="left"/>
      <w:outlineLvl w:val="1"/>
    </w:pPr>
    <w:rPr>
      <w:sz w:val="24"/>
    </w:rPr>
  </w:style>
  <w:style w:type="paragraph" w:customStyle="1" w:styleId="23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paragraph" w:customStyle="1" w:styleId="1206">
    <w:name w:val="1206"/>
    <w:basedOn w:val="a0"/>
    <w:rsid w:val="003E41A4"/>
    <w:pPr>
      <w:autoSpaceDE w:val="0"/>
      <w:autoSpaceDN w:val="0"/>
      <w:spacing w:after="120"/>
      <w:jc w:val="center"/>
    </w:pPr>
    <w:rPr>
      <w:rFonts w:ascii="Times New Roman" w:hAnsi="Times New Roman"/>
      <w:b/>
      <w:bCs/>
      <w:color w:val="000000"/>
      <w:sz w:val="24"/>
    </w:rPr>
  </w:style>
  <w:style w:type="paragraph" w:customStyle="1" w:styleId="1260">
    <w:name w:val="1260"/>
    <w:basedOn w:val="a0"/>
    <w:rsid w:val="003E41A4"/>
    <w:pPr>
      <w:autoSpaceDE w:val="0"/>
      <w:autoSpaceDN w:val="0"/>
      <w:spacing w:before="120"/>
      <w:jc w:val="center"/>
    </w:pPr>
    <w:rPr>
      <w:rFonts w:ascii="Times New Roman" w:hAnsi="Times New Roman"/>
      <w:b/>
      <w:bCs/>
      <w:color w:val="000000"/>
      <w:sz w:val="24"/>
    </w:rPr>
  </w:style>
  <w:style w:type="character" w:customStyle="1" w:styleId="8pt">
    <w:name w:val="Основной текст + 8 pt"/>
    <w:basedOn w:val="af9"/>
    <w:rsid w:val="00F906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afb">
    <w:name w:val="Название таблицы"/>
    <w:rsid w:val="00075E35"/>
    <w:pPr>
      <w:keepNext/>
      <w:spacing w:after="120"/>
      <w:ind w:left="284" w:right="284"/>
      <w:jc w:val="center"/>
    </w:pPr>
    <w:rPr>
      <w:b/>
      <w:i/>
      <w:iCs/>
      <w:snapToGrid w:val="0"/>
      <w:sz w:val="24"/>
      <w:szCs w:val="24"/>
      <w:lang w:eastAsia="en-US"/>
    </w:rPr>
  </w:style>
  <w:style w:type="character" w:customStyle="1" w:styleId="Bodytext2">
    <w:name w:val="Body text (2)_"/>
    <w:basedOn w:val="a1"/>
    <w:link w:val="Bodytext20"/>
    <w:rsid w:val="00766361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0"/>
    <w:link w:val="Bodytext2"/>
    <w:rsid w:val="00766361"/>
    <w:pPr>
      <w:widowControl w:val="0"/>
      <w:shd w:val="clear" w:color="auto" w:fill="FFFFFF"/>
      <w:spacing w:line="278" w:lineRule="exact"/>
    </w:pPr>
    <w:rPr>
      <w:rFonts w:ascii="Times New Roman" w:hAnsi="Times New Roman"/>
      <w:sz w:val="26"/>
      <w:szCs w:val="26"/>
    </w:rPr>
  </w:style>
  <w:style w:type="character" w:customStyle="1" w:styleId="Bodytext212pt">
    <w:name w:val="Body text (2) + 12 pt"/>
    <w:basedOn w:val="Bodytext2"/>
    <w:rsid w:val="00766361"/>
    <w:rPr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211ptBold">
    <w:name w:val="Body text (2) + 11 pt;Bold"/>
    <w:basedOn w:val="Bodytext2"/>
    <w:rsid w:val="00766361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Bodytext245pt">
    <w:name w:val="Body text (2) + 4.5 pt"/>
    <w:basedOn w:val="Bodytext2"/>
    <w:rsid w:val="00766361"/>
    <w:rPr>
      <w:b/>
      <w:bCs/>
      <w:color w:val="000000"/>
      <w:spacing w:val="0"/>
      <w:w w:val="100"/>
      <w:position w:val="0"/>
      <w:sz w:val="9"/>
      <w:szCs w:val="9"/>
      <w:shd w:val="clear" w:color="auto" w:fill="FFFFFF"/>
      <w:lang w:val="ru-RU" w:eastAsia="ru-RU" w:bidi="ru-RU"/>
    </w:rPr>
  </w:style>
  <w:style w:type="character" w:customStyle="1" w:styleId="Bodytext2LucidaSansUnicode10ptItalic">
    <w:name w:val="Body text (2) + Lucida Sans Unicode;10 pt;Italic"/>
    <w:basedOn w:val="Bodytext2"/>
    <w:rsid w:val="00766361"/>
    <w:rPr>
      <w:rFonts w:ascii="Lucida Sans Unicode" w:eastAsia="Lucida Sans Unicode" w:hAnsi="Lucida Sans Unicode" w:cs="Lucida Sans Unicode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c">
    <w:name w:val="Другое_"/>
    <w:basedOn w:val="a1"/>
    <w:link w:val="afd"/>
    <w:rsid w:val="002B1EBC"/>
    <w:rPr>
      <w:shd w:val="clear" w:color="auto" w:fill="FFFFFF"/>
    </w:rPr>
  </w:style>
  <w:style w:type="paragraph" w:customStyle="1" w:styleId="afd">
    <w:name w:val="Другое"/>
    <w:basedOn w:val="a0"/>
    <w:link w:val="afc"/>
    <w:rsid w:val="002B1EBC"/>
    <w:pPr>
      <w:widowControl w:val="0"/>
      <w:shd w:val="clear" w:color="auto" w:fill="FFFFFF"/>
      <w:jc w:val="left"/>
    </w:pPr>
    <w:rPr>
      <w:rFonts w:ascii="Times New Roman" w:hAnsi="Times New Roman"/>
      <w:szCs w:val="20"/>
    </w:rPr>
  </w:style>
  <w:style w:type="paragraph" w:customStyle="1" w:styleId="123">
    <w:name w:val="Список нумерованный 1. 2. 3."/>
    <w:basedOn w:val="e"/>
    <w:rsid w:val="000A1EA5"/>
    <w:pPr>
      <w:keepLines w:val="0"/>
      <w:numPr>
        <w:ilvl w:val="1"/>
        <w:numId w:val="3"/>
      </w:numPr>
      <w:spacing w:line="240" w:lineRule="auto"/>
      <w:jc w:val="both"/>
    </w:pPr>
    <w:rPr>
      <w:rFonts w:eastAsia="Times New Roman"/>
    </w:rPr>
  </w:style>
  <w:style w:type="character" w:customStyle="1" w:styleId="blk">
    <w:name w:val="blk"/>
    <w:basedOn w:val="a1"/>
    <w:rsid w:val="00195227"/>
  </w:style>
  <w:style w:type="table" w:customStyle="1" w:styleId="TableNormal">
    <w:name w:val="Table Normal"/>
    <w:uiPriority w:val="2"/>
    <w:semiHidden/>
    <w:unhideWhenUsed/>
    <w:qFormat/>
    <w:rsid w:val="00D3533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D35335"/>
    <w:pPr>
      <w:widowControl w:val="0"/>
      <w:jc w:val="left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64549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e">
    <w:name w:val="Placeholder Text"/>
    <w:basedOn w:val="a1"/>
    <w:uiPriority w:val="99"/>
    <w:semiHidden/>
    <w:rsid w:val="00C935B3"/>
    <w:rPr>
      <w:color w:val="808080"/>
    </w:rPr>
  </w:style>
  <w:style w:type="character" w:customStyle="1" w:styleId="110">
    <w:name w:val="Заголовок 1 Знак1"/>
    <w:basedOn w:val="a1"/>
    <w:uiPriority w:val="1"/>
    <w:rsid w:val="000712A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">
    <w:name w:val="Заголовок 2 Знак5"/>
    <w:basedOn w:val="a1"/>
    <w:uiPriority w:val="1"/>
    <w:rsid w:val="000712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">
    <w:name w:val="annotation reference"/>
    <w:basedOn w:val="a1"/>
    <w:semiHidden/>
    <w:unhideWhenUsed/>
    <w:rsid w:val="00A22D44"/>
    <w:rPr>
      <w:sz w:val="16"/>
      <w:szCs w:val="16"/>
    </w:rPr>
  </w:style>
  <w:style w:type="paragraph" w:styleId="aff0">
    <w:name w:val="annotation text"/>
    <w:basedOn w:val="a0"/>
    <w:link w:val="51"/>
    <w:unhideWhenUsed/>
    <w:rsid w:val="00A22D44"/>
    <w:rPr>
      <w:szCs w:val="20"/>
    </w:rPr>
  </w:style>
  <w:style w:type="character" w:customStyle="1" w:styleId="aff1">
    <w:name w:val="Текст примечания Знак"/>
    <w:basedOn w:val="a1"/>
    <w:semiHidden/>
    <w:rsid w:val="00A22D44"/>
    <w:rPr>
      <w:rFonts w:ascii="Verdana" w:hAnsi="Verdana"/>
    </w:rPr>
  </w:style>
  <w:style w:type="paragraph" w:styleId="aff2">
    <w:name w:val="annotation subject"/>
    <w:basedOn w:val="aff0"/>
    <w:next w:val="aff0"/>
    <w:link w:val="aff3"/>
    <w:semiHidden/>
    <w:unhideWhenUsed/>
    <w:rsid w:val="00A22D44"/>
    <w:rPr>
      <w:b/>
      <w:bCs/>
    </w:rPr>
  </w:style>
  <w:style w:type="character" w:customStyle="1" w:styleId="aff3">
    <w:name w:val="Тема примечания Знак"/>
    <w:basedOn w:val="aff1"/>
    <w:link w:val="aff2"/>
    <w:semiHidden/>
    <w:rsid w:val="00A22D44"/>
    <w:rPr>
      <w:rFonts w:ascii="Verdana" w:hAnsi="Verdana"/>
      <w:b/>
      <w:bCs/>
    </w:rPr>
  </w:style>
  <w:style w:type="paragraph" w:customStyle="1" w:styleId="70">
    <w:name w:val="7 МГП Таблица Нумерация"/>
    <w:basedOn w:val="a0"/>
    <w:link w:val="71"/>
    <w:qFormat/>
    <w:rsid w:val="008D400F"/>
    <w:pPr>
      <w:jc w:val="left"/>
    </w:pPr>
    <w:rPr>
      <w:rFonts w:ascii="Times New Roman" w:hAnsi="Times New Roman"/>
      <w:color w:val="000000"/>
      <w:sz w:val="28"/>
      <w:szCs w:val="28"/>
    </w:rPr>
  </w:style>
  <w:style w:type="character" w:customStyle="1" w:styleId="71">
    <w:name w:val="7 МГП Таблица Нумерация Знак"/>
    <w:link w:val="70"/>
    <w:rsid w:val="008D400F"/>
    <w:rPr>
      <w:color w:val="000000"/>
      <w:sz w:val="28"/>
      <w:szCs w:val="28"/>
    </w:rPr>
  </w:style>
  <w:style w:type="paragraph" w:styleId="24">
    <w:name w:val="Body Text Indent 2"/>
    <w:basedOn w:val="a0"/>
    <w:link w:val="211"/>
    <w:unhideWhenUsed/>
    <w:rsid w:val="00601B89"/>
    <w:pPr>
      <w:spacing w:after="120" w:line="480" w:lineRule="auto"/>
      <w:ind w:left="283"/>
    </w:pPr>
  </w:style>
  <w:style w:type="character" w:customStyle="1" w:styleId="211">
    <w:name w:val="Основной текст с отступом 2 Знак1"/>
    <w:basedOn w:val="a1"/>
    <w:link w:val="24"/>
    <w:rsid w:val="00601B89"/>
    <w:rPr>
      <w:rFonts w:ascii="Verdana" w:hAnsi="Verdana"/>
      <w:szCs w:val="24"/>
    </w:rPr>
  </w:style>
  <w:style w:type="character" w:customStyle="1" w:styleId="11">
    <w:name w:val="Абзац списка Знак1"/>
    <w:aliases w:val="Введение Знак1,ПАРАГРАФ Знак1,Абзац списка11 Знак1"/>
    <w:link w:val="ae"/>
    <w:uiPriority w:val="34"/>
    <w:rsid w:val="00EB7DDE"/>
    <w:rPr>
      <w:sz w:val="24"/>
      <w:szCs w:val="22"/>
    </w:rPr>
  </w:style>
  <w:style w:type="character" w:customStyle="1" w:styleId="19">
    <w:name w:val="Основной текст Знак1"/>
    <w:basedOn w:val="a1"/>
    <w:uiPriority w:val="99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paragraph" w:customStyle="1" w:styleId="aff4">
    <w:name w:val="МГП Обычный"/>
    <w:basedOn w:val="a0"/>
    <w:link w:val="aff5"/>
    <w:qFormat/>
    <w:rsid w:val="00CA27A4"/>
    <w:pPr>
      <w:spacing w:line="360" w:lineRule="auto"/>
      <w:ind w:firstLine="567"/>
    </w:pPr>
    <w:rPr>
      <w:rFonts w:ascii="Times New Roman" w:hAnsi="Times New Roman"/>
      <w:color w:val="000000"/>
      <w:sz w:val="28"/>
      <w:szCs w:val="28"/>
    </w:rPr>
  </w:style>
  <w:style w:type="character" w:customStyle="1" w:styleId="aff5">
    <w:name w:val="МГП Обычный Знак"/>
    <w:basedOn w:val="a1"/>
    <w:link w:val="aff4"/>
    <w:rsid w:val="00CA27A4"/>
    <w:rPr>
      <w:color w:val="000000"/>
      <w:sz w:val="28"/>
      <w:szCs w:val="28"/>
    </w:rPr>
  </w:style>
  <w:style w:type="character" w:customStyle="1" w:styleId="WW-Absatz-Standardschriftart111111111111">
    <w:name w:val="WW-Absatz-Standardschriftart111111111111"/>
    <w:rsid w:val="00CC2529"/>
  </w:style>
  <w:style w:type="character" w:customStyle="1" w:styleId="1a">
    <w:name w:val="Основной шрифт абзаца1"/>
    <w:rsid w:val="00CC2529"/>
  </w:style>
  <w:style w:type="character" w:customStyle="1" w:styleId="RTFNum79">
    <w:name w:val="RTF_Num 7 9"/>
    <w:rsid w:val="00CC2529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u w:val="none"/>
    </w:rPr>
  </w:style>
  <w:style w:type="paragraph" w:customStyle="1" w:styleId="formattext">
    <w:name w:val="formattext"/>
    <w:basedOn w:val="a0"/>
    <w:rsid w:val="003A14F8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paragraph" w:customStyle="1" w:styleId="36">
    <w:name w:val="Основной текст3"/>
    <w:basedOn w:val="a0"/>
    <w:rsid w:val="00E7100D"/>
    <w:pPr>
      <w:shd w:val="clear" w:color="auto" w:fill="FFFFFF"/>
      <w:spacing w:line="0" w:lineRule="atLeast"/>
      <w:ind w:hanging="1540"/>
      <w:jc w:val="left"/>
    </w:pPr>
    <w:rPr>
      <w:rFonts w:ascii="Times New Roman" w:hAnsi="Times New Roman"/>
      <w:sz w:val="26"/>
      <w:szCs w:val="26"/>
    </w:rPr>
  </w:style>
  <w:style w:type="character" w:customStyle="1" w:styleId="fontstyle01">
    <w:name w:val="fontstyle01"/>
    <w:basedOn w:val="a1"/>
    <w:rsid w:val="00665414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1b">
    <w:name w:val="Текст примечания Знак1"/>
    <w:basedOn w:val="a1"/>
    <w:semiHidden/>
    <w:locked/>
    <w:rsid w:val="00D32293"/>
    <w:rPr>
      <w:rFonts w:ascii="Verdana" w:hAnsi="Verdana"/>
    </w:rPr>
  </w:style>
  <w:style w:type="character" w:customStyle="1" w:styleId="1c">
    <w:name w:val="Текст примечания Знак1"/>
    <w:basedOn w:val="a1"/>
    <w:semiHidden/>
    <w:locked/>
    <w:rsid w:val="004D6DA1"/>
    <w:rPr>
      <w:rFonts w:ascii="Verdana" w:hAnsi="Verdana"/>
    </w:rPr>
  </w:style>
  <w:style w:type="character" w:customStyle="1" w:styleId="1d">
    <w:name w:val="Текст примечания Знак1"/>
    <w:basedOn w:val="a1"/>
    <w:semiHidden/>
    <w:locked/>
    <w:rsid w:val="00D5124C"/>
    <w:rPr>
      <w:rFonts w:ascii="Verdana" w:hAnsi="Verdana"/>
    </w:rPr>
  </w:style>
  <w:style w:type="character" w:customStyle="1" w:styleId="1e">
    <w:name w:val="Текст примечания Знак1"/>
    <w:basedOn w:val="a1"/>
    <w:semiHidden/>
    <w:locked/>
    <w:rsid w:val="0018687E"/>
    <w:rPr>
      <w:rFonts w:ascii="Verdana" w:hAnsi="Verdana"/>
    </w:rPr>
  </w:style>
  <w:style w:type="character" w:customStyle="1" w:styleId="26">
    <w:name w:val="Текст примечания Знак2"/>
    <w:basedOn w:val="a1"/>
    <w:rsid w:val="00EE7A78"/>
    <w:rPr>
      <w:rFonts w:ascii="Verdana" w:hAnsi="Verdana"/>
    </w:rPr>
  </w:style>
  <w:style w:type="character" w:customStyle="1" w:styleId="37">
    <w:name w:val="Текст примечания Знак3"/>
    <w:basedOn w:val="a1"/>
    <w:rsid w:val="00D46F4A"/>
    <w:rPr>
      <w:rFonts w:ascii="Verdana" w:hAnsi="Verdana"/>
    </w:rPr>
  </w:style>
  <w:style w:type="character" w:customStyle="1" w:styleId="1f">
    <w:name w:val="Текст примечания Знак1"/>
    <w:basedOn w:val="a1"/>
    <w:semiHidden/>
    <w:locked/>
    <w:rsid w:val="00AE1D8C"/>
    <w:rPr>
      <w:rFonts w:ascii="Verdana" w:hAnsi="Verdana"/>
    </w:rPr>
  </w:style>
  <w:style w:type="paragraph" w:customStyle="1" w:styleId="27">
    <w:name w:val="Стиль Заголовок 2"/>
    <w:aliases w:val="Заголовок основной + 12 пт полужирный По левому..."/>
    <w:basedOn w:val="2"/>
    <w:rsid w:val="00346145"/>
    <w:pPr>
      <w:pageBreakBefore/>
      <w:suppressAutoHyphens/>
      <w:spacing w:before="240" w:after="240" w:line="276" w:lineRule="auto"/>
      <w:ind w:right="0" w:hanging="505"/>
      <w:jc w:val="left"/>
    </w:pPr>
    <w:rPr>
      <w:b/>
      <w:bCs/>
      <w:sz w:val="24"/>
      <w:szCs w:val="20"/>
    </w:rPr>
  </w:style>
  <w:style w:type="character" w:customStyle="1" w:styleId="28">
    <w:name w:val="Основной текст с отступом 2 Знак"/>
    <w:basedOn w:val="a1"/>
    <w:rsid w:val="00601B89"/>
    <w:rPr>
      <w:rFonts w:ascii="Verdana" w:hAnsi="Verdana"/>
      <w:szCs w:val="24"/>
    </w:rPr>
  </w:style>
  <w:style w:type="character" w:customStyle="1" w:styleId="22">
    <w:name w:val="Основной текст Знак2"/>
    <w:aliases w:val="bt Знак2,Основной текст Знак Знак,Òàáë òåêñò Знак2"/>
    <w:basedOn w:val="a1"/>
    <w:link w:val="af8"/>
    <w:locked/>
    <w:rsid w:val="00E33CF9"/>
    <w:rPr>
      <w:sz w:val="24"/>
      <w:szCs w:val="24"/>
    </w:rPr>
  </w:style>
  <w:style w:type="character" w:customStyle="1" w:styleId="29">
    <w:name w:val="Текст примечания Знак2"/>
    <w:basedOn w:val="a1"/>
    <w:rsid w:val="0077597C"/>
    <w:rPr>
      <w:rFonts w:ascii="Verdana" w:hAnsi="Verdana"/>
    </w:rPr>
  </w:style>
  <w:style w:type="character" w:customStyle="1" w:styleId="38">
    <w:name w:val="Текст примечания Знак3"/>
    <w:basedOn w:val="a1"/>
    <w:rsid w:val="00DC4BD7"/>
    <w:rPr>
      <w:rFonts w:ascii="Verdana" w:hAnsi="Verdana"/>
    </w:rPr>
  </w:style>
  <w:style w:type="paragraph" w:customStyle="1" w:styleId="ConsPlusNonformat">
    <w:name w:val="ConsPlusNonformat"/>
    <w:uiPriority w:val="99"/>
    <w:rsid w:val="00DC4BD7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character" w:customStyle="1" w:styleId="1f0">
    <w:name w:val="Текст примечания Знак1"/>
    <w:basedOn w:val="a1"/>
    <w:semiHidden/>
    <w:locked/>
    <w:rsid w:val="00516949"/>
    <w:rPr>
      <w:rFonts w:ascii="Verdana" w:hAnsi="Verdana"/>
    </w:rPr>
  </w:style>
  <w:style w:type="character" w:customStyle="1" w:styleId="2a">
    <w:name w:val="Текст примечания Знак2"/>
    <w:basedOn w:val="a1"/>
    <w:rsid w:val="000151FC"/>
    <w:rPr>
      <w:rFonts w:ascii="Verdana" w:hAnsi="Verdana"/>
    </w:rPr>
  </w:style>
  <w:style w:type="character" w:customStyle="1" w:styleId="42">
    <w:name w:val="Текст примечания Знак4"/>
    <w:basedOn w:val="a1"/>
    <w:rsid w:val="00F83D21"/>
    <w:rPr>
      <w:rFonts w:ascii="Verdana" w:hAnsi="Verdana"/>
    </w:rPr>
  </w:style>
  <w:style w:type="character" w:customStyle="1" w:styleId="39">
    <w:name w:val="Текст примечания Знак3"/>
    <w:basedOn w:val="a1"/>
    <w:rsid w:val="0001617E"/>
    <w:rPr>
      <w:rFonts w:ascii="Verdana" w:hAnsi="Verdana"/>
    </w:rPr>
  </w:style>
  <w:style w:type="character" w:customStyle="1" w:styleId="2b">
    <w:name w:val="Текст примечания Знак2"/>
    <w:basedOn w:val="a1"/>
    <w:rsid w:val="006064DB"/>
    <w:rPr>
      <w:rFonts w:ascii="Verdana" w:hAnsi="Verdana"/>
    </w:rPr>
  </w:style>
  <w:style w:type="character" w:customStyle="1" w:styleId="1f1">
    <w:name w:val="Текст примечания Знак1"/>
    <w:basedOn w:val="a1"/>
    <w:semiHidden/>
    <w:locked/>
    <w:rsid w:val="002275EE"/>
    <w:rPr>
      <w:rFonts w:ascii="Verdana" w:hAnsi="Verdana"/>
    </w:rPr>
  </w:style>
  <w:style w:type="character" w:customStyle="1" w:styleId="1f2">
    <w:name w:val="Заголовок 1 Знак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ff6">
    <w:name w:val="Текст примечания Знак"/>
    <w:basedOn w:val="a1"/>
    <w:rsid w:val="00A22D44"/>
    <w:rPr>
      <w:rFonts w:ascii="Verdana" w:hAnsi="Verdana"/>
    </w:rPr>
  </w:style>
  <w:style w:type="character" w:customStyle="1" w:styleId="1f3">
    <w:name w:val="Основной текст Знак1"/>
    <w:aliases w:val="bt Знак,Òàáë òåêñò Знак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1f4">
    <w:name w:val="Текст примечания Знак1"/>
    <w:basedOn w:val="a1"/>
    <w:semiHidden/>
    <w:locked/>
    <w:rsid w:val="007B3FF2"/>
    <w:rPr>
      <w:rFonts w:ascii="Verdana" w:hAnsi="Verdana"/>
    </w:rPr>
  </w:style>
  <w:style w:type="character" w:customStyle="1" w:styleId="12">
    <w:name w:val="Заголовок 1 Знак2"/>
    <w:link w:val="1"/>
    <w:uiPriority w:val="1"/>
    <w:rsid w:val="002B281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1">
    <w:name w:val="Текст примечания Знак5"/>
    <w:basedOn w:val="a1"/>
    <w:link w:val="aff0"/>
    <w:rsid w:val="00A22D44"/>
    <w:rPr>
      <w:rFonts w:ascii="Verdana" w:hAnsi="Verdana"/>
    </w:rPr>
  </w:style>
  <w:style w:type="character" w:customStyle="1" w:styleId="1f5">
    <w:name w:val="Основной текст Знак1"/>
    <w:aliases w:val="bt Знак1,Òàáë òåêñò Знак1"/>
    <w:basedOn w:val="a1"/>
    <w:rsid w:val="00BA25F9"/>
    <w:rPr>
      <w:rFonts w:ascii="Times New Roman" w:eastAsia="Times New Roman" w:hAnsi="Times New Roman" w:cs="Times New Roman"/>
      <w:spacing w:val="0"/>
      <w:sz w:val="17"/>
      <w:u w:val="none"/>
      <w:lang w:val="ru-RU"/>
    </w:rPr>
  </w:style>
  <w:style w:type="character" w:customStyle="1" w:styleId="2c">
    <w:name w:val="Текст примечания Знак2"/>
    <w:basedOn w:val="a1"/>
    <w:rsid w:val="006E0094"/>
    <w:rPr>
      <w:rFonts w:ascii="Verdana" w:hAnsi="Verdana"/>
    </w:rPr>
  </w:style>
  <w:style w:type="character" w:customStyle="1" w:styleId="1f6">
    <w:name w:val="Текст примечания Знак1"/>
    <w:basedOn w:val="a1"/>
    <w:semiHidden/>
    <w:locked/>
    <w:rsid w:val="003F1232"/>
    <w:rPr>
      <w:rFonts w:ascii="Verdana" w:hAnsi="Verdana"/>
    </w:rPr>
  </w:style>
  <w:style w:type="character" w:customStyle="1" w:styleId="1f7">
    <w:name w:val="Текст примечания Знак1"/>
    <w:basedOn w:val="a1"/>
    <w:semiHidden/>
    <w:locked/>
    <w:rsid w:val="00B9109F"/>
    <w:rPr>
      <w:rFonts w:ascii="Verdana" w:hAnsi="Verdana"/>
    </w:rPr>
  </w:style>
  <w:style w:type="character" w:customStyle="1" w:styleId="2d">
    <w:name w:val="Текст примечания Знак2"/>
    <w:basedOn w:val="a1"/>
    <w:rsid w:val="000B5267"/>
    <w:rPr>
      <w:rFonts w:ascii="Verdana" w:hAnsi="Verdana"/>
    </w:rPr>
  </w:style>
  <w:style w:type="character" w:customStyle="1" w:styleId="3a">
    <w:name w:val="Текст примечания Знак3"/>
    <w:basedOn w:val="a1"/>
    <w:rsid w:val="000650FF"/>
    <w:rPr>
      <w:rFonts w:ascii="Verdana" w:hAnsi="Verdana"/>
    </w:rPr>
  </w:style>
  <w:style w:type="character" w:customStyle="1" w:styleId="2e">
    <w:name w:val="Текст примечания Знак2"/>
    <w:basedOn w:val="a1"/>
    <w:rsid w:val="00E707F6"/>
    <w:rPr>
      <w:rFonts w:ascii="Verdana" w:hAnsi="Verdana"/>
    </w:rPr>
  </w:style>
  <w:style w:type="character" w:customStyle="1" w:styleId="2f">
    <w:name w:val="Текст примечания Знак2"/>
    <w:basedOn w:val="a1"/>
    <w:rsid w:val="00F93722"/>
    <w:rPr>
      <w:rFonts w:ascii="Verdana" w:hAnsi="Verdana"/>
    </w:rPr>
  </w:style>
  <w:style w:type="character" w:customStyle="1" w:styleId="3b">
    <w:name w:val="Текст примечания Знак3"/>
    <w:basedOn w:val="a1"/>
    <w:rsid w:val="00F5386E"/>
    <w:rPr>
      <w:rFonts w:ascii="Verdana" w:hAnsi="Verdana"/>
    </w:rPr>
  </w:style>
  <w:style w:type="character" w:customStyle="1" w:styleId="2f0">
    <w:name w:val="Текст примечания Знак2"/>
    <w:basedOn w:val="a1"/>
    <w:rsid w:val="00230199"/>
    <w:rPr>
      <w:rFonts w:ascii="Verdana" w:hAnsi="Verdana"/>
    </w:rPr>
  </w:style>
  <w:style w:type="character" w:customStyle="1" w:styleId="aff7">
    <w:name w:val="Абзац списка Знак"/>
    <w:aliases w:val="Введение Знак,ПАРАГРАФ Знак,Абзац списка11 Знак"/>
    <w:uiPriority w:val="1"/>
    <w:rsid w:val="00EB7DDE"/>
    <w:rPr>
      <w:sz w:val="24"/>
      <w:szCs w:val="22"/>
    </w:rPr>
  </w:style>
  <w:style w:type="character" w:customStyle="1" w:styleId="1f8">
    <w:name w:val="Текст примечания Знак1"/>
    <w:basedOn w:val="a1"/>
    <w:semiHidden/>
    <w:locked/>
    <w:rsid w:val="00466C6E"/>
    <w:rPr>
      <w:rFonts w:ascii="Verdana" w:hAnsi="Verdana"/>
    </w:rPr>
  </w:style>
  <w:style w:type="table" w:customStyle="1" w:styleId="140">
    <w:name w:val="Сетка таблицы14"/>
    <w:basedOn w:val="a2"/>
    <w:next w:val="a5"/>
    <w:rsid w:val="005064C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0">
    <w:name w:val="Сетка таблицы15"/>
    <w:basedOn w:val="a2"/>
    <w:next w:val="a5"/>
    <w:rsid w:val="0081411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88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5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0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98847">
          <w:marLeft w:val="0"/>
          <w:marRight w:val="336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061014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7143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0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20285">
          <w:marLeft w:val="336"/>
          <w:marRight w:val="0"/>
          <w:marTop w:val="12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992249">
              <w:marLeft w:val="0"/>
              <w:marRight w:val="0"/>
              <w:marTop w:val="0"/>
              <w:marBottom w:val="0"/>
              <w:divBdr>
                <w:top w:val="single" w:sz="6" w:space="2" w:color="CCCCCC"/>
                <w:left w:val="single" w:sz="6" w:space="2" w:color="CCCCCC"/>
                <w:bottom w:val="single" w:sz="6" w:space="2" w:color="CCCCCC"/>
                <w:right w:val="single" w:sz="6" w:space="2" w:color="CCCCCC"/>
              </w:divBdr>
            </w:div>
          </w:divsChild>
        </w:div>
      </w:divsChild>
    </w:div>
    <w:div w:id="10489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7729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02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3560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866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4123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1496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70047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339">
          <w:marLeft w:val="0"/>
          <w:marRight w:val="0"/>
          <w:marTop w:val="0"/>
          <w:marBottom w:val="19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8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6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8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2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4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9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2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8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93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4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9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3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5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46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5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2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3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9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4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86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8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png"/><Relationship Id="rId18" Type="http://schemas.openxmlformats.org/officeDocument/2006/relationships/hyperlink" Target="https://yandex.ru/maps/?um=constructor%3A478de5d2b5a1f801f07da4b947677138396e1146d6e9b25d2e3af57aa49d80ec&amp;source=constructorLink" TargetMode="External"/><Relationship Id="rId3" Type="http://schemas.openxmlformats.org/officeDocument/2006/relationships/styles" Target="styles.xml"/><Relationship Id="rId21" Type="http://schemas.openxmlformats.org/officeDocument/2006/relationships/hyperlink" Target="https://yandex.ru/maps/?um=constructor%3A6ddc5737d7990717c78544e4bbf261b52c153a729ceec033bb61ba7df77b0a86&amp;source=constructorLink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s://yandex.ru/maps/?um=constructor%3A8e629a459212ce3833fdefef40795d5052013aaa4cc0c8e61f2873962956c4b0&amp;source=constructorLin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andex.ru/maps/?um=constructor%3A27576a9517ad1629ce2f59cb0b627406ff1c41415034b9724491e3478c1a28b1&amp;source=constructorLink" TargetMode="External"/><Relationship Id="rId20" Type="http://schemas.openxmlformats.org/officeDocument/2006/relationships/hyperlink" Target="https://yandex.ru/maps/?um=constructor%3A17905fd210f9ed6cb67d7adf3856de85e68ac93597952576d6e2571e7dbd4921&amp;source=constructorLi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yperlink" Target="https://yandex.ru/maps/?um=constructor%3A97cd9a82a1f65fdfd082988ec45d6d880ca411f07be5eed41382f27fa82743e2&amp;source=constructorLink" TargetMode="External"/><Relationship Id="rId23" Type="http://schemas.openxmlformats.org/officeDocument/2006/relationships/theme" Target="theme/theme1.xml"/><Relationship Id="rId10" Type="http://schemas.openxmlformats.org/officeDocument/2006/relationships/footer" Target="footer3.xml"/><Relationship Id="rId19" Type="http://schemas.openxmlformats.org/officeDocument/2006/relationships/hyperlink" Target="https://yandex.ru/maps/?um=constructor%3A1f3ebdcf8ff2ac6cd087c28c9dc7725058d46888238e704e1783c512e77d2d13&amp;source=constructorLink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4C0711-CFB4-4F91-8D18-63E0CCE72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1235</TotalTime>
  <Pages>12</Pages>
  <Words>10451</Words>
  <Characters>81415</Characters>
  <Application>Microsoft Office Word</Application>
  <DocSecurity>0</DocSecurity>
  <Lines>4523</Lines>
  <Paragraphs>3167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88699</CharactersWithSpaces>
  <SharedDoc>false</SharedDoc>
  <HLinks>
    <vt:vector size="276" baseType="variant">
      <vt:variant>
        <vt:i4>2490416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consultantplus://offline/ref=3E8CF4B1EA7638FBB6C3E0FF23B8634152561D59DC6A753121716A57D5DF19DD1E7D2D972ED62938f3d1C</vt:lpwstr>
      </vt:variant>
      <vt:variant>
        <vt:lpwstr/>
      </vt:variant>
      <vt:variant>
        <vt:i4>1638448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_Toc407128175</vt:lpwstr>
      </vt:variant>
      <vt:variant>
        <vt:i4>1638448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_Toc407128174</vt:lpwstr>
      </vt:variant>
      <vt:variant>
        <vt:i4>1638448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_Toc407128173</vt:lpwstr>
      </vt:variant>
      <vt:variant>
        <vt:i4>1638448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_Toc407128172</vt:lpwstr>
      </vt:variant>
      <vt:variant>
        <vt:i4>1638448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_Toc407128171</vt:lpwstr>
      </vt:variant>
      <vt:variant>
        <vt:i4>1638448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_Toc407128170</vt:lpwstr>
      </vt:variant>
      <vt:variant>
        <vt:i4>1572912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_Toc407128169</vt:lpwstr>
      </vt:variant>
      <vt:variant>
        <vt:i4>1572912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_Toc407128168</vt:lpwstr>
      </vt:variant>
      <vt:variant>
        <vt:i4>1572912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_Toc407128167</vt:lpwstr>
      </vt:variant>
      <vt:variant>
        <vt:i4>1572912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_Toc407128166</vt:lpwstr>
      </vt:variant>
      <vt:variant>
        <vt:i4>1572912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_Toc407128165</vt:lpwstr>
      </vt:variant>
      <vt:variant>
        <vt:i4>1572912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_Toc407128164</vt:lpwstr>
      </vt:variant>
      <vt:variant>
        <vt:i4>1572912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_Toc407128163</vt:lpwstr>
      </vt:variant>
      <vt:variant>
        <vt:i4>1572912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_Toc407128162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_Toc407128161</vt:lpwstr>
      </vt:variant>
      <vt:variant>
        <vt:i4>1572912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_Toc407128160</vt:lpwstr>
      </vt:variant>
      <vt:variant>
        <vt:i4>1769520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_Toc407128159</vt:lpwstr>
      </vt:variant>
      <vt:variant>
        <vt:i4>1769520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_Toc407128158</vt:lpwstr>
      </vt:variant>
      <vt:variant>
        <vt:i4>1769520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_Toc407128157</vt:lpwstr>
      </vt:variant>
      <vt:variant>
        <vt:i4>1769520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_Toc407128156</vt:lpwstr>
      </vt:variant>
      <vt:variant>
        <vt:i4>1769520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_Toc407128155</vt:lpwstr>
      </vt:variant>
      <vt:variant>
        <vt:i4>1769520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_Toc407128154</vt:lpwstr>
      </vt:variant>
      <vt:variant>
        <vt:i4>1769520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_Toc407128153</vt:lpwstr>
      </vt:variant>
      <vt:variant>
        <vt:i4>1769520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_Toc407128152</vt:lpwstr>
      </vt:variant>
      <vt:variant>
        <vt:i4>1769520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_Toc407128151</vt:lpwstr>
      </vt:variant>
      <vt:variant>
        <vt:i4>1769520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_Toc407128150</vt:lpwstr>
      </vt:variant>
      <vt:variant>
        <vt:i4>1703984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_Toc407128149</vt:lpwstr>
      </vt:variant>
      <vt:variant>
        <vt:i4>1703984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_Toc407128148</vt:lpwstr>
      </vt:variant>
      <vt:variant>
        <vt:i4>1703984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_Toc407128147</vt:lpwstr>
      </vt:variant>
      <vt:variant>
        <vt:i4>1703984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_Toc407128146</vt:lpwstr>
      </vt:variant>
      <vt:variant>
        <vt:i4>1703984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_Toc407128145</vt:lpwstr>
      </vt:variant>
      <vt:variant>
        <vt:i4>1703984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_Toc407128144</vt:lpwstr>
      </vt:variant>
      <vt:variant>
        <vt:i4>1703984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_Toc407128143</vt:lpwstr>
      </vt:variant>
      <vt:variant>
        <vt:i4>1703984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_Toc407128142</vt:lpwstr>
      </vt:variant>
      <vt:variant>
        <vt:i4>1703984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_Toc407128141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_Toc407128140</vt:lpwstr>
      </vt:variant>
      <vt:variant>
        <vt:i4>1900592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_Toc407128139</vt:lpwstr>
      </vt:variant>
      <vt:variant>
        <vt:i4>1900592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_Toc407128138</vt:lpwstr>
      </vt:variant>
      <vt:variant>
        <vt:i4>1900592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_Toc407128137</vt:lpwstr>
      </vt:variant>
      <vt:variant>
        <vt:i4>1900592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_Toc407128136</vt:lpwstr>
      </vt:variant>
      <vt:variant>
        <vt:i4>1900592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_Toc407128135</vt:lpwstr>
      </vt:variant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_Toc407128134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_Toc407128133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_Toc407128132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_Toc407128131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СибЭнергоСбережение</cp:lastModifiedBy>
  <cp:revision>69</cp:revision>
  <cp:lastPrinted>2021-10-12T01:25:00Z</cp:lastPrinted>
  <dcterms:created xsi:type="dcterms:W3CDTF">2021-10-12T02:40:00Z</dcterms:created>
  <dcterms:modified xsi:type="dcterms:W3CDTF">2023-07-20T04:57:00Z</dcterms:modified>
</cp:coreProperties>
</file>