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4D13C5" w:rsidRPr="0079078D">
        <w:rPr>
          <w:b/>
          <w:bCs/>
        </w:rPr>
        <w:t>10</w:t>
      </w:r>
      <w:r w:rsidR="00274B2F">
        <w:rPr>
          <w:b/>
          <w:bCs/>
        </w:rPr>
        <w:t>.</w:t>
      </w:r>
      <w:r w:rsidR="00364E1D">
        <w:rPr>
          <w:b/>
          <w:bCs/>
        </w:rPr>
        <w:t>04</w:t>
      </w:r>
      <w:r w:rsidR="00274B2F">
        <w:rPr>
          <w:b/>
          <w:bCs/>
        </w:rPr>
        <w:t>.202</w:t>
      </w:r>
      <w:r w:rsidR="0097507C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892DA3" w:rsidRPr="00D42798" w:rsidRDefault="00892DA3" w:rsidP="00892DA3">
      <w:pPr>
        <w:rPr>
          <w:sz w:val="16"/>
          <w:szCs w:val="16"/>
          <w:lang w:eastAsia="ru-RU"/>
        </w:rPr>
      </w:pPr>
    </w:p>
    <w:p w:rsidR="00087184" w:rsidRPr="0079078D" w:rsidRDefault="00087184" w:rsidP="00087184">
      <w:pPr>
        <w:jc w:val="center"/>
        <w:rPr>
          <w:b/>
          <w:sz w:val="28"/>
          <w:szCs w:val="28"/>
        </w:rPr>
      </w:pPr>
      <w:r w:rsidRPr="004D13C5">
        <w:rPr>
          <w:b/>
          <w:sz w:val="28"/>
          <w:szCs w:val="28"/>
        </w:rPr>
        <w:t>Отделение СФР по Новосибирской области открыло два новых Центра общения старшего поколения</w:t>
      </w:r>
    </w:p>
    <w:p w:rsidR="00087184" w:rsidRPr="0079078D" w:rsidRDefault="00087184" w:rsidP="00087184">
      <w:pPr>
        <w:jc w:val="center"/>
      </w:pPr>
      <w:bookmarkStart w:id="0" w:name="_GoBack"/>
      <w:bookmarkEnd w:id="0"/>
    </w:p>
    <w:p w:rsidR="00087184" w:rsidRPr="00656B05" w:rsidRDefault="00087184" w:rsidP="00656B05">
      <w:pPr>
        <w:pStyle w:val="af7"/>
        <w:ind w:firstLine="567"/>
        <w:jc w:val="both"/>
        <w:rPr>
          <w:sz w:val="26"/>
          <w:szCs w:val="26"/>
        </w:rPr>
      </w:pPr>
      <w:r w:rsidRPr="00656B05">
        <w:rPr>
          <w:sz w:val="26"/>
          <w:szCs w:val="26"/>
        </w:rPr>
        <w:t xml:space="preserve">Отделение СФР по Новосибирской области открыло два новых Центра общения старшего поколения в Черепаново и в Маслянино. Теперь на территории Новосибирской области работает 6 Центров. </w:t>
      </w:r>
    </w:p>
    <w:p w:rsidR="00087184" w:rsidRPr="00DD5550" w:rsidRDefault="00087184" w:rsidP="00656B05">
      <w:pPr>
        <w:pStyle w:val="af7"/>
        <w:ind w:firstLine="567"/>
        <w:jc w:val="both"/>
        <w:rPr>
          <w:sz w:val="16"/>
          <w:szCs w:val="16"/>
        </w:rPr>
      </w:pPr>
    </w:p>
    <w:p w:rsidR="00087184" w:rsidRPr="00656B05" w:rsidRDefault="00087184" w:rsidP="00656B05">
      <w:pPr>
        <w:ind w:firstLine="425"/>
        <w:jc w:val="both"/>
        <w:rPr>
          <w:sz w:val="26"/>
          <w:szCs w:val="26"/>
        </w:rPr>
      </w:pPr>
      <w:r w:rsidRPr="00656B05">
        <w:rPr>
          <w:sz w:val="26"/>
          <w:szCs w:val="26"/>
          <w:lang w:eastAsia="ru-RU"/>
        </w:rPr>
        <w:t xml:space="preserve">В Центрах общения </w:t>
      </w:r>
      <w:r w:rsidRPr="00656B05">
        <w:rPr>
          <w:sz w:val="26"/>
          <w:szCs w:val="26"/>
        </w:rPr>
        <w:t xml:space="preserve">представители старшего возраста могут найти новых друзей, обрести новые интересы, получить новые умения и знания.  Центры открывают пожилым людям дополнительные возможности для самореализации. Для этого специалистами Отделения СФР по Новосибирской области совместно с социальными партнерами проводятся различные мероприятия: тренинги, творческие мастер-классы, викторины и </w:t>
      </w:r>
      <w:proofErr w:type="spellStart"/>
      <w:r w:rsidRPr="00656B05">
        <w:rPr>
          <w:sz w:val="26"/>
          <w:szCs w:val="26"/>
        </w:rPr>
        <w:t>квизы</w:t>
      </w:r>
      <w:proofErr w:type="spellEnd"/>
      <w:r w:rsidRPr="00656B05">
        <w:rPr>
          <w:sz w:val="26"/>
          <w:szCs w:val="26"/>
        </w:rPr>
        <w:t xml:space="preserve">, встречи с интересными людьми и т.д. </w:t>
      </w:r>
    </w:p>
    <w:p w:rsidR="00087184" w:rsidRPr="00DD5550" w:rsidRDefault="00087184" w:rsidP="00656B05">
      <w:pPr>
        <w:pStyle w:val="af7"/>
        <w:ind w:firstLine="567"/>
        <w:jc w:val="both"/>
        <w:rPr>
          <w:sz w:val="16"/>
          <w:szCs w:val="16"/>
        </w:rPr>
      </w:pPr>
    </w:p>
    <w:p w:rsidR="00087184" w:rsidRPr="00656B05" w:rsidRDefault="00087184" w:rsidP="00656B05">
      <w:pPr>
        <w:pStyle w:val="af7"/>
        <w:ind w:firstLine="567"/>
        <w:jc w:val="both"/>
        <w:rPr>
          <w:sz w:val="26"/>
          <w:szCs w:val="26"/>
        </w:rPr>
      </w:pPr>
      <w:r w:rsidRPr="00656B05">
        <w:rPr>
          <w:sz w:val="26"/>
          <w:szCs w:val="26"/>
        </w:rPr>
        <w:t xml:space="preserve">«Центры становятся не только площадкой для дружеского общения пенсионеров, но и источником получения новых знаний. На базе Центров проводятся уроки по повышению финансовой и компьютерной грамотности, реализуются образовательные проекты, работает Школа мобильного мышления, позволяющая освоить пенсионерам мир социальных сетей и их возможностей. Мы продолжим работу по созданию таких Центров и дальше, чтобы пожилые люди чувствовали внимание, заботу и поддержку», — отметил управляющий Отделением СФР по Новосибирской области </w:t>
      </w:r>
      <w:r w:rsidRPr="00656B05">
        <w:rPr>
          <w:b/>
          <w:sz w:val="26"/>
          <w:szCs w:val="26"/>
        </w:rPr>
        <w:t xml:space="preserve">Александр </w:t>
      </w:r>
      <w:proofErr w:type="spellStart"/>
      <w:r w:rsidRPr="00656B05">
        <w:rPr>
          <w:b/>
          <w:sz w:val="26"/>
          <w:szCs w:val="26"/>
        </w:rPr>
        <w:t>Терепа</w:t>
      </w:r>
      <w:proofErr w:type="spellEnd"/>
      <w:r w:rsidRPr="00656B05">
        <w:rPr>
          <w:b/>
          <w:sz w:val="26"/>
          <w:szCs w:val="26"/>
        </w:rPr>
        <w:t>.</w:t>
      </w:r>
      <w:r w:rsidRPr="00656B05">
        <w:rPr>
          <w:sz w:val="26"/>
          <w:szCs w:val="26"/>
        </w:rPr>
        <w:t xml:space="preserve"> </w:t>
      </w:r>
    </w:p>
    <w:p w:rsidR="00087184" w:rsidRPr="00DD5550" w:rsidRDefault="00087184" w:rsidP="00656B05">
      <w:pPr>
        <w:pStyle w:val="af7"/>
        <w:jc w:val="both"/>
        <w:rPr>
          <w:sz w:val="16"/>
          <w:szCs w:val="16"/>
        </w:rPr>
      </w:pPr>
    </w:p>
    <w:p w:rsidR="00087184" w:rsidRPr="00656B05" w:rsidRDefault="00087184" w:rsidP="00656B05">
      <w:pPr>
        <w:pStyle w:val="af7"/>
        <w:ind w:firstLine="567"/>
        <w:jc w:val="both"/>
        <w:rPr>
          <w:sz w:val="26"/>
          <w:szCs w:val="26"/>
        </w:rPr>
      </w:pPr>
      <w:r w:rsidRPr="00656B05">
        <w:rPr>
          <w:sz w:val="26"/>
          <w:szCs w:val="26"/>
          <w:lang w:eastAsia="ru-RU"/>
        </w:rPr>
        <w:t xml:space="preserve">Первый Центр общения старшего поколения был открыт Отделением СФР по Новосибирской области в г. </w:t>
      </w:r>
      <w:proofErr w:type="spellStart"/>
      <w:r w:rsidRPr="00656B05">
        <w:rPr>
          <w:sz w:val="26"/>
          <w:szCs w:val="26"/>
          <w:lang w:eastAsia="ru-RU"/>
        </w:rPr>
        <w:t>Искитим</w:t>
      </w:r>
      <w:proofErr w:type="spellEnd"/>
      <w:r w:rsidRPr="00656B05">
        <w:rPr>
          <w:sz w:val="26"/>
          <w:szCs w:val="26"/>
          <w:lang w:eastAsia="ru-RU"/>
        </w:rPr>
        <w:t xml:space="preserve"> в 2023 году. Далее Центры заработали в Каргате, Венгерово и Колывани. На примере ранее открывшихся Центров можно сказать, что такой формат досуга для лиц старшего поколения востребован. </w:t>
      </w:r>
      <w:r w:rsidRPr="00656B05">
        <w:rPr>
          <w:sz w:val="26"/>
          <w:szCs w:val="26"/>
        </w:rPr>
        <w:t>В 2024 году в мероприятиях, организованных в Центрах общения старшего поколения, приняли участие свыше 8,8 тысяч пенсионеров Новосибирской области.</w:t>
      </w:r>
    </w:p>
    <w:p w:rsidR="00087184" w:rsidRPr="00DD5550" w:rsidRDefault="00087184" w:rsidP="00656B05">
      <w:pPr>
        <w:pStyle w:val="af7"/>
        <w:jc w:val="both"/>
        <w:rPr>
          <w:sz w:val="16"/>
          <w:szCs w:val="16"/>
        </w:rPr>
      </w:pPr>
    </w:p>
    <w:p w:rsidR="00087184" w:rsidRPr="00656B05" w:rsidRDefault="00087184" w:rsidP="00656B05">
      <w:pPr>
        <w:pStyle w:val="af7"/>
        <w:ind w:firstLine="567"/>
        <w:jc w:val="both"/>
        <w:rPr>
          <w:sz w:val="26"/>
          <w:szCs w:val="26"/>
        </w:rPr>
      </w:pPr>
      <w:r w:rsidRPr="00656B05">
        <w:rPr>
          <w:sz w:val="26"/>
          <w:szCs w:val="26"/>
        </w:rPr>
        <w:t xml:space="preserve">Двери Центров для новосибирцев открыты с понедельника по пятницу. Время работы:  понедельник – четверг с 8-30 до 17-15, пятница с 8-30 до 16-00. С программой мероприятий и графиком работы Центров можно ознакомиться на сайте СФР </w:t>
      </w:r>
      <w:hyperlink r:id="rId9" w:history="1">
        <w:r w:rsidRPr="00656B05">
          <w:rPr>
            <w:rStyle w:val="a3"/>
            <w:sz w:val="26"/>
            <w:szCs w:val="26"/>
          </w:rPr>
          <w:t>https://sfr.gov.ru/branches/novosibirsk/info/~0/8904</w:t>
        </w:r>
      </w:hyperlink>
    </w:p>
    <w:p w:rsidR="00656B05" w:rsidRPr="00DD5550" w:rsidRDefault="00656B05" w:rsidP="00BA0CCA">
      <w:pPr>
        <w:jc w:val="both"/>
        <w:rPr>
          <w:sz w:val="16"/>
          <w:szCs w:val="16"/>
        </w:rPr>
      </w:pPr>
    </w:p>
    <w:p w:rsidR="00BA0CCA" w:rsidRDefault="00BA0CCA" w:rsidP="00BA0CCA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BA0CCA" w:rsidRDefault="00BA0CCA" w:rsidP="00BA0CCA">
      <w:pPr>
        <w:jc w:val="both"/>
      </w:pPr>
      <w:r>
        <w:t xml:space="preserve">ВК </w:t>
      </w:r>
      <w:hyperlink r:id="rId10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BA0CCA" w:rsidRDefault="00BA0CCA" w:rsidP="00BA0CCA">
      <w:pPr>
        <w:jc w:val="both"/>
      </w:pPr>
      <w:r>
        <w:t xml:space="preserve">Одноклассники </w:t>
      </w:r>
      <w:hyperlink r:id="rId11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A0CCA" w:rsidRDefault="00BA0CCA" w:rsidP="00D83F7F">
      <w:pPr>
        <w:jc w:val="both"/>
        <w:rPr>
          <w:rStyle w:val="a3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2" w:history="1">
        <w:r w:rsidRPr="00AA7BCE">
          <w:rPr>
            <w:rStyle w:val="a3"/>
            <w:lang w:val="en-US"/>
          </w:rPr>
          <w:t>https://t.me/sfr_novosibirskayaoblast</w:t>
        </w:r>
      </w:hyperlink>
    </w:p>
    <w:p w:rsidR="00656B05" w:rsidRDefault="00656B05" w:rsidP="00D83F7F">
      <w:pPr>
        <w:jc w:val="both"/>
        <w:rPr>
          <w:rStyle w:val="a3"/>
        </w:rPr>
      </w:pPr>
    </w:p>
    <w:p w:rsidR="00DD5550" w:rsidRDefault="00DD5550" w:rsidP="00656B05">
      <w:pPr>
        <w:ind w:firstLine="567"/>
        <w:jc w:val="right"/>
      </w:pPr>
    </w:p>
    <w:p w:rsidR="00656B05" w:rsidRPr="00E32789" w:rsidRDefault="00656B05" w:rsidP="00656B05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656B05" w:rsidRPr="00656B05" w:rsidRDefault="00656B05" w:rsidP="00D83F7F">
      <w:pPr>
        <w:jc w:val="both"/>
      </w:pPr>
    </w:p>
    <w:sectPr w:rsidR="00656B05" w:rsidRPr="00656B05" w:rsidSect="008B255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561B"/>
    <w:rsid w:val="000072E5"/>
    <w:rsid w:val="00007ECE"/>
    <w:rsid w:val="00010501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279"/>
    <w:rsid w:val="00013943"/>
    <w:rsid w:val="000139E2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097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02FB"/>
    <w:rsid w:val="00041A33"/>
    <w:rsid w:val="00041CD7"/>
    <w:rsid w:val="00042A50"/>
    <w:rsid w:val="000434EE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030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683F"/>
    <w:rsid w:val="00077D38"/>
    <w:rsid w:val="00080672"/>
    <w:rsid w:val="0008227A"/>
    <w:rsid w:val="00082391"/>
    <w:rsid w:val="000831E5"/>
    <w:rsid w:val="000832A8"/>
    <w:rsid w:val="000837F4"/>
    <w:rsid w:val="000847A3"/>
    <w:rsid w:val="00084B31"/>
    <w:rsid w:val="0008597C"/>
    <w:rsid w:val="000859BB"/>
    <w:rsid w:val="00085BAF"/>
    <w:rsid w:val="00085DAF"/>
    <w:rsid w:val="00086652"/>
    <w:rsid w:val="00086724"/>
    <w:rsid w:val="0008718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2C15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7A0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4DCC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1A2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5BA4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5AB1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34E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0ED9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3EB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87A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5C9"/>
    <w:rsid w:val="002B56DD"/>
    <w:rsid w:val="002B6974"/>
    <w:rsid w:val="002B711A"/>
    <w:rsid w:val="002B7240"/>
    <w:rsid w:val="002B7C91"/>
    <w:rsid w:val="002C0A29"/>
    <w:rsid w:val="002C174D"/>
    <w:rsid w:val="002C18E4"/>
    <w:rsid w:val="002C22FD"/>
    <w:rsid w:val="002C2B3B"/>
    <w:rsid w:val="002C2F0C"/>
    <w:rsid w:val="002C2F30"/>
    <w:rsid w:val="002C3C8C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E697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4E1D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8C1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2A9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7D7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7C3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091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7C1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475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B09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4DAD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3C5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53A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4943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69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57C61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0CCA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6B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3CE"/>
    <w:rsid w:val="0065155C"/>
    <w:rsid w:val="006518AD"/>
    <w:rsid w:val="006526BA"/>
    <w:rsid w:val="00652C38"/>
    <w:rsid w:val="00652EE4"/>
    <w:rsid w:val="00653995"/>
    <w:rsid w:val="006548B3"/>
    <w:rsid w:val="006557D1"/>
    <w:rsid w:val="00656B05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2898"/>
    <w:rsid w:val="006834DA"/>
    <w:rsid w:val="006841A0"/>
    <w:rsid w:val="00684519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548"/>
    <w:rsid w:val="006C7DDC"/>
    <w:rsid w:val="006D09C3"/>
    <w:rsid w:val="006D0D74"/>
    <w:rsid w:val="006D100D"/>
    <w:rsid w:val="006D11DE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0D3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081"/>
    <w:rsid w:val="00720236"/>
    <w:rsid w:val="007203E3"/>
    <w:rsid w:val="00720604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1D"/>
    <w:rsid w:val="00747F9A"/>
    <w:rsid w:val="007501DF"/>
    <w:rsid w:val="007529DB"/>
    <w:rsid w:val="007533FA"/>
    <w:rsid w:val="007536AC"/>
    <w:rsid w:val="00754819"/>
    <w:rsid w:val="0075581D"/>
    <w:rsid w:val="00756334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C5A"/>
    <w:rsid w:val="00781E55"/>
    <w:rsid w:val="00782AE3"/>
    <w:rsid w:val="00783872"/>
    <w:rsid w:val="007839C2"/>
    <w:rsid w:val="007840A8"/>
    <w:rsid w:val="00784838"/>
    <w:rsid w:val="00784B71"/>
    <w:rsid w:val="00784C41"/>
    <w:rsid w:val="00785714"/>
    <w:rsid w:val="00785FA7"/>
    <w:rsid w:val="00786D95"/>
    <w:rsid w:val="00787A87"/>
    <w:rsid w:val="00787F72"/>
    <w:rsid w:val="00790064"/>
    <w:rsid w:val="0079078D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3A9E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5F52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0E6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2DA3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5FD6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1410"/>
    <w:rsid w:val="008B2558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34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4D9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37C7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07C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76"/>
    <w:rsid w:val="009D15CA"/>
    <w:rsid w:val="009D19B6"/>
    <w:rsid w:val="009D19DF"/>
    <w:rsid w:val="009D2216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117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3AB6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34A"/>
    <w:rsid w:val="00A92F2C"/>
    <w:rsid w:val="00A93CBE"/>
    <w:rsid w:val="00A953AD"/>
    <w:rsid w:val="00A9609B"/>
    <w:rsid w:val="00A965E1"/>
    <w:rsid w:val="00A97281"/>
    <w:rsid w:val="00A975BB"/>
    <w:rsid w:val="00A97656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4E1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4D5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2D6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0CCA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3F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3E1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57838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5CBC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1ADE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8AD"/>
    <w:rsid w:val="00CD6D17"/>
    <w:rsid w:val="00CD7A0A"/>
    <w:rsid w:val="00CE03F3"/>
    <w:rsid w:val="00CE053D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33B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4A41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14"/>
    <w:rsid w:val="00D42133"/>
    <w:rsid w:val="00D4230D"/>
    <w:rsid w:val="00D42798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3F7F"/>
    <w:rsid w:val="00D84886"/>
    <w:rsid w:val="00D84E52"/>
    <w:rsid w:val="00D8609C"/>
    <w:rsid w:val="00D86666"/>
    <w:rsid w:val="00D86C21"/>
    <w:rsid w:val="00D87692"/>
    <w:rsid w:val="00D876AB"/>
    <w:rsid w:val="00D876E1"/>
    <w:rsid w:val="00D90365"/>
    <w:rsid w:val="00D909E1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0ED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550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354D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C9E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95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2DB8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3A9A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9A2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2E6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057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07A41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13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3CF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1FE9"/>
    <w:rsid w:val="00F72DA3"/>
    <w:rsid w:val="00F7366F"/>
    <w:rsid w:val="00F73962"/>
    <w:rsid w:val="00F73C11"/>
    <w:rsid w:val="00F73E21"/>
    <w:rsid w:val="00F73EC7"/>
    <w:rsid w:val="00F740E6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5E0"/>
    <w:rsid w:val="00FD48C9"/>
    <w:rsid w:val="00FD4C19"/>
    <w:rsid w:val="00FD5D7C"/>
    <w:rsid w:val="00FD5E34"/>
    <w:rsid w:val="00FD703D"/>
    <w:rsid w:val="00FD72A8"/>
    <w:rsid w:val="00FE005B"/>
    <w:rsid w:val="00FE1C8D"/>
    <w:rsid w:val="00FE2439"/>
    <w:rsid w:val="00FE315A"/>
    <w:rsid w:val="00FE375A"/>
    <w:rsid w:val="00FE3A82"/>
    <w:rsid w:val="00FE3B2F"/>
    <w:rsid w:val="00FE4CB5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34A5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novosibirskayaoblast/top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novosibirsk/info/~0/89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AA76D-CBF3-4BF2-BDF2-7DE48061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2025-04-01T09:24:00Z</dcterms:created>
  <dcterms:modified xsi:type="dcterms:W3CDTF">2025-04-10T03:39:00Z</dcterms:modified>
</cp:coreProperties>
</file>