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F4C" w:rsidRDefault="00864F4C">
      <w:pPr>
        <w:spacing w:after="0" w:line="240" w:lineRule="auto"/>
        <w:jc w:val="right"/>
        <w:rPr>
          <w:rFonts w:ascii="Times New Roman" w:hAnsi="Times New Roman"/>
        </w:rPr>
      </w:pPr>
    </w:p>
    <w:p w:rsidR="00DD6377" w:rsidRDefault="00DD6377">
      <w:pPr>
        <w:spacing w:after="0" w:line="240" w:lineRule="auto"/>
        <w:jc w:val="right"/>
        <w:rPr>
          <w:rFonts w:ascii="Times New Roman" w:hAnsi="Times New Roman"/>
        </w:rPr>
      </w:pPr>
    </w:p>
    <w:p w:rsidR="00DD6377" w:rsidRDefault="00DD6377">
      <w:pPr>
        <w:spacing w:after="0" w:line="240" w:lineRule="auto"/>
        <w:jc w:val="right"/>
        <w:rPr>
          <w:rFonts w:ascii="Times New Roman" w:hAnsi="Times New Roman"/>
        </w:rPr>
      </w:pPr>
    </w:p>
    <w:p w:rsidR="00DD6377" w:rsidRDefault="00DD6377">
      <w:pPr>
        <w:spacing w:after="0" w:line="240" w:lineRule="auto"/>
        <w:jc w:val="right"/>
        <w:rPr>
          <w:rFonts w:ascii="Times New Roman" w:hAnsi="Times New Roman"/>
        </w:rPr>
      </w:pPr>
    </w:p>
    <w:p w:rsidR="00DD6377" w:rsidRDefault="00DD6377">
      <w:pPr>
        <w:spacing w:after="0" w:line="240" w:lineRule="auto"/>
        <w:jc w:val="right"/>
        <w:rPr>
          <w:rFonts w:ascii="Times New Roman" w:hAnsi="Times New Roman"/>
        </w:rPr>
      </w:pPr>
    </w:p>
    <w:p w:rsidR="00864F4C" w:rsidRDefault="00A001FE">
      <w:pPr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ИСПОЛНЕНИЕ МУНИЦИПАЛЬНЫХ ГАРАНТИЙ БАГАНСКОГО РАЙОНА НОВОСИБИРСКОЙ ОБЛАСТИ</w:t>
      </w:r>
    </w:p>
    <w:p w:rsidR="00864F4C" w:rsidRDefault="00A001FE">
      <w:pPr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 ВАЛЮТЕ РОССИЙСКОЙ ФЕДЕРАЦИИ ЗА 1</w:t>
      </w:r>
      <w:r w:rsidR="00DD6377">
        <w:rPr>
          <w:rFonts w:ascii="Times New Roman" w:hAnsi="Times New Roman"/>
          <w:bCs/>
        </w:rPr>
        <w:t xml:space="preserve"> ПОЛУГОДИЕ</w:t>
      </w:r>
      <w:r>
        <w:rPr>
          <w:rFonts w:ascii="Times New Roman" w:hAnsi="Times New Roman"/>
          <w:bCs/>
        </w:rPr>
        <w:t xml:space="preserve"> 2025 ГОДА</w:t>
      </w:r>
    </w:p>
    <w:p w:rsidR="00864F4C" w:rsidRDefault="00864F4C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4F4C" w:rsidRDefault="00A001FE">
      <w:pPr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Раздел1. Перечень подлежащих предоставлению муниципальных гарантий Баганского района Новосибирской области </w:t>
      </w:r>
    </w:p>
    <w:p w:rsidR="00864F4C" w:rsidRDefault="00A001FE">
      <w:pPr>
        <w:spacing w:after="0" w:line="240" w:lineRule="auto"/>
        <w:ind w:firstLine="5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 1 </w:t>
      </w:r>
      <w:r w:rsidR="00DD6377" w:rsidRPr="00DD6377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2025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года</w:t>
      </w:r>
    </w:p>
    <w:p w:rsidR="00864F4C" w:rsidRDefault="00864F4C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tbl>
      <w:tblPr>
        <w:tblW w:w="145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2"/>
        <w:gridCol w:w="1123"/>
        <w:gridCol w:w="2139"/>
        <w:gridCol w:w="2139"/>
        <w:gridCol w:w="1929"/>
        <w:gridCol w:w="2410"/>
        <w:gridCol w:w="2551"/>
        <w:gridCol w:w="1884"/>
      </w:tblGrid>
      <w:tr w:rsidR="00864F4C">
        <w:trPr>
          <w:trHeight w:val="322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(цель) гарантирования</w:t>
            </w: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принципалов</w:t>
            </w: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гарантий, рублей</w:t>
            </w:r>
          </w:p>
        </w:tc>
        <w:tc>
          <w:tcPr>
            <w:tcW w:w="877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Условия предоставления гарантий</w:t>
            </w:r>
          </w:p>
        </w:tc>
      </w:tr>
      <w:tr w:rsidR="00864F4C">
        <w:trPr>
          <w:trHeight w:val="273"/>
        </w:trPr>
        <w:tc>
          <w:tcPr>
            <w:tcW w:w="3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финансового состояния принципала перед гарантом</w:t>
            </w:r>
            <w:bookmarkStart w:id="0" w:name="_GoBack"/>
            <w:bookmarkEnd w:id="0"/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предоставления обеспечения исполнения обязательств принципала перед гарантом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условия</w:t>
            </w:r>
          </w:p>
        </w:tc>
      </w:tr>
      <w:tr w:rsidR="00864F4C">
        <w:trPr>
          <w:trHeight w:val="591"/>
        </w:trPr>
        <w:tc>
          <w:tcPr>
            <w:tcW w:w="3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  <w:r w:rsidR="00DD6377">
              <w:rPr>
                <w:rFonts w:ascii="Times New Roman" w:hAnsi="Times New Roman"/>
              </w:rPr>
              <w:t>полугодие</w:t>
            </w:r>
            <w:r>
              <w:rPr>
                <w:rFonts w:ascii="Times New Roman" w:hAnsi="Times New Roman"/>
              </w:rPr>
              <w:t xml:space="preserve"> 202</w:t>
            </w:r>
            <w:r w:rsidR="00DD6377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4F4C">
        <w:trPr>
          <w:trHeight w:val="151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64F4C">
        <w:trPr>
          <w:trHeight w:val="228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4C" w:rsidRDefault="00864F4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4C" w:rsidRDefault="00864F4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4C" w:rsidRDefault="00864F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4C" w:rsidRDefault="00864F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64F4C" w:rsidRDefault="00864F4C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64F4C" w:rsidRDefault="00A001FE">
      <w:pPr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ru-RU"/>
        </w:rPr>
        <w:t>Раздел</w:t>
      </w:r>
      <w:r>
        <w:rPr>
          <w:rFonts w:ascii="Times New Roman" w:eastAsia="Times New Roman" w:hAnsi="Times New Roman"/>
          <w:lang w:eastAsia="ru-RU"/>
        </w:rPr>
        <w:t xml:space="preserve"> 2. Общий объем бюджетных ассигнований, предусмотренных на исполнение муниципальных гарантий Баганского района Новосибирской области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по возможным гарантийным случаям за 1</w:t>
      </w:r>
      <w:r w:rsidRPr="00DD6377">
        <w:rPr>
          <w:rFonts w:ascii="Times New Roman" w:hAnsi="Times New Roman"/>
        </w:rPr>
        <w:t xml:space="preserve"> </w:t>
      </w:r>
      <w:r w:rsidR="00DD6377" w:rsidRPr="00DD6377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202</w:t>
      </w:r>
      <w:r w:rsidR="00DD637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864F4C" w:rsidRDefault="00864F4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144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45"/>
        <w:gridCol w:w="1920"/>
        <w:gridCol w:w="2310"/>
        <w:gridCol w:w="2970"/>
        <w:gridCol w:w="30"/>
      </w:tblGrid>
      <w:tr w:rsidR="00864F4C">
        <w:trPr>
          <w:gridAfter w:val="1"/>
          <w:wAfter w:w="30" w:type="dxa"/>
          <w:trHeight w:val="360"/>
        </w:trPr>
        <w:tc>
          <w:tcPr>
            <w:tcW w:w="7230" w:type="dxa"/>
            <w:vMerge w:val="restart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ассигнования на исполнение муниципальных гарантий по воз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можным гарантийным случаям</w:t>
            </w:r>
          </w:p>
        </w:tc>
        <w:tc>
          <w:tcPr>
            <w:tcW w:w="7200" w:type="dxa"/>
            <w:gridSpan w:val="3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бюджетных ассигнований</w:t>
            </w:r>
          </w:p>
        </w:tc>
      </w:tr>
      <w:tr w:rsidR="00864F4C">
        <w:trPr>
          <w:gridAfter w:val="1"/>
          <w:wAfter w:w="30" w:type="dxa"/>
          <w:trHeight w:val="630"/>
        </w:trPr>
        <w:tc>
          <w:tcPr>
            <w:tcW w:w="7230" w:type="dxa"/>
            <w:vMerge/>
          </w:tcPr>
          <w:p w:rsidR="00864F4C" w:rsidRDefault="00864F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310" w:type="dxa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970" w:type="dxa"/>
          </w:tcPr>
          <w:p w:rsidR="00864F4C" w:rsidRDefault="00A00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864F4C">
        <w:trPr>
          <w:trHeight w:val="355"/>
        </w:trPr>
        <w:tc>
          <w:tcPr>
            <w:tcW w:w="7245" w:type="dxa"/>
          </w:tcPr>
          <w:p w:rsidR="00864F4C" w:rsidRDefault="00A001F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</w:tcPr>
          <w:p w:rsidR="00864F4C" w:rsidRDefault="00A001F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0" w:type="dxa"/>
          </w:tcPr>
          <w:p w:rsidR="00864F4C" w:rsidRDefault="00A001F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0" w:type="dxa"/>
            <w:gridSpan w:val="2"/>
          </w:tcPr>
          <w:p w:rsidR="00864F4C" w:rsidRDefault="00A001F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64F4C">
        <w:trPr>
          <w:trHeight w:val="240"/>
        </w:trPr>
        <w:tc>
          <w:tcPr>
            <w:tcW w:w="7245" w:type="dxa"/>
          </w:tcPr>
          <w:p w:rsidR="00864F4C" w:rsidRDefault="00A001F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счет источников финансирования дефицита бюджета Баганского района Новосибирской области</w:t>
            </w:r>
          </w:p>
        </w:tc>
        <w:tc>
          <w:tcPr>
            <w:tcW w:w="1920" w:type="dxa"/>
          </w:tcPr>
          <w:p w:rsidR="00864F4C" w:rsidRDefault="00A001F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10" w:type="dxa"/>
          </w:tcPr>
          <w:p w:rsidR="00864F4C" w:rsidRDefault="00A001F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000" w:type="dxa"/>
            <w:gridSpan w:val="2"/>
          </w:tcPr>
          <w:p w:rsidR="00864F4C" w:rsidRDefault="00A001F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A001FE" w:rsidRDefault="00A001FE"/>
    <w:sectPr w:rsidR="00A001FE">
      <w:pgSz w:w="16838" w:h="11906" w:orient="landscape"/>
      <w:pgMar w:top="566" w:right="1440" w:bottom="1133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1FE" w:rsidRDefault="00A001FE">
      <w:pPr>
        <w:spacing w:after="0" w:line="240" w:lineRule="auto"/>
      </w:pPr>
      <w:r>
        <w:separator/>
      </w:r>
    </w:p>
  </w:endnote>
  <w:endnote w:type="continuationSeparator" w:id="0">
    <w:p w:rsidR="00A001FE" w:rsidRDefault="00A00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1FE" w:rsidRDefault="00A001FE">
      <w:pPr>
        <w:spacing w:after="0" w:line="240" w:lineRule="auto"/>
      </w:pPr>
      <w:r>
        <w:separator/>
      </w:r>
    </w:p>
  </w:footnote>
  <w:footnote w:type="continuationSeparator" w:id="0">
    <w:p w:rsidR="00A001FE" w:rsidRDefault="00A001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4F4C"/>
    <w:rsid w:val="00864F4C"/>
    <w:rsid w:val="00A001FE"/>
    <w:rsid w:val="00DD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2A753"/>
  <w15:docId w15:val="{81FB31C3-4B45-497D-B375-9F1222EA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Company>MFNSO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Анна Александровна</dc:creator>
  <cp:lastModifiedBy>localadm</cp:lastModifiedBy>
  <cp:revision>33</cp:revision>
  <dcterms:created xsi:type="dcterms:W3CDTF">2021-11-15T07:52:00Z</dcterms:created>
  <dcterms:modified xsi:type="dcterms:W3CDTF">2025-07-21T07:53:00Z</dcterms:modified>
  <cp:version>1048576</cp:version>
</cp:coreProperties>
</file>