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973" w:tblpY="-20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531"/>
      </w:tblGrid>
      <w:tr w:rsidR="00D756CE" w14:paraId="70042055" w14:textId="77777777" w:rsidTr="00D756CE">
        <w:trPr>
          <w:trHeight w:val="1125"/>
        </w:trPr>
        <w:tc>
          <w:tcPr>
            <w:tcW w:w="4531" w:type="dxa"/>
          </w:tcPr>
          <w:p w14:paraId="63765418" w14:textId="77777777" w:rsidR="00D756CE" w:rsidRPr="00D756CE" w:rsidRDefault="00D756CE" w:rsidP="00D756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756CE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Микрокредитная</w:t>
            </w:r>
            <w:proofErr w:type="spellEnd"/>
            <w:r w:rsidRPr="00D756CE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компания Новосибирский областной фонд микрофинансирования субъектов малого и среднего предпринимательства</w:t>
            </w:r>
          </w:p>
          <w:p w14:paraId="6CD9865A" w14:textId="193F867E" w:rsidR="00D756CE" w:rsidRDefault="00D756CE" w:rsidP="00D756CE">
            <w:pPr>
              <w:spacing w:after="0"/>
              <w:jc w:val="center"/>
            </w:pPr>
            <w:r w:rsidRPr="00D756CE">
              <w:rPr>
                <w:rFonts w:ascii="Times New Roman" w:hAnsi="Times New Roman" w:cs="Times New Roman"/>
                <w:b/>
              </w:rPr>
              <w:t>(МКК Фонд микрофинансирования НСО)</w:t>
            </w:r>
          </w:p>
        </w:tc>
      </w:tr>
    </w:tbl>
    <w:p w14:paraId="6B4F1824" w14:textId="0EDFFA9D" w:rsidR="00FE2ECE" w:rsidRDefault="005D2BFD" w:rsidP="00FE2ECE">
      <w:r>
        <w:rPr>
          <w:noProof/>
          <w:lang w:eastAsia="ru-RU"/>
        </w:rPr>
        <w:drawing>
          <wp:inline distT="0" distB="0" distL="0" distR="0" wp14:anchorId="79F638BA" wp14:editId="60AEEB09">
            <wp:extent cx="3574697" cy="6000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Фонд_Мой бизнес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077" cy="63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4"/>
        <w:gridCol w:w="2151"/>
      </w:tblGrid>
      <w:tr w:rsidR="00FE2ECE" w:rsidRPr="002C70BB" w14:paraId="44EAC40D" w14:textId="77777777" w:rsidTr="004F17F5">
        <w:tc>
          <w:tcPr>
            <w:tcW w:w="6487" w:type="dxa"/>
          </w:tcPr>
          <w:p w14:paraId="375A1E91" w14:textId="53EEE59D" w:rsidR="00FE2ECE" w:rsidRPr="002C70BB" w:rsidRDefault="00FE2ECE" w:rsidP="00FE2ECE">
            <w:pPr>
              <w:tabs>
                <w:tab w:val="center" w:pos="4677"/>
                <w:tab w:val="right" w:pos="9355"/>
              </w:tabs>
              <w:ind w:left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52" w:type="dxa"/>
          </w:tcPr>
          <w:p w14:paraId="5B32A2F7" w14:textId="77777777" w:rsidR="00D756CE" w:rsidRPr="002C70BB" w:rsidRDefault="00D756CE" w:rsidP="00FE2ECE">
            <w:pPr>
              <w:tabs>
                <w:tab w:val="center" w:pos="4677"/>
                <w:tab w:val="right" w:pos="9355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4E9B5A7" w14:textId="0EEBAD73" w:rsidR="00FE2ECE" w:rsidRPr="002C70BB" w:rsidRDefault="00FE2ECE" w:rsidP="00CC662D">
            <w:pPr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bookmarkStart w:id="0" w:name="_GoBack"/>
            <w:bookmarkEnd w:id="0"/>
          </w:p>
        </w:tc>
      </w:tr>
    </w:tbl>
    <w:p w14:paraId="7D6FEE47" w14:textId="77777777" w:rsidR="000325A7" w:rsidRDefault="000325A7" w:rsidP="000325A7">
      <w:pPr>
        <w:pBdr>
          <w:bottom w:val="single" w:sz="12" w:space="1" w:color="auto"/>
        </w:pBdr>
        <w:spacing w:line="254" w:lineRule="auto"/>
        <w:jc w:val="both"/>
        <w:rPr>
          <w:rFonts w:ascii="Calibri" w:eastAsia="Calibri" w:hAnsi="Calibri" w:cs="Times New Roman"/>
          <w:sz w:val="20"/>
          <w:szCs w:val="20"/>
          <w:u w:val="double"/>
        </w:rPr>
      </w:pPr>
    </w:p>
    <w:p w14:paraId="2FA6E60D" w14:textId="77777777" w:rsidR="00860462" w:rsidRDefault="00860462" w:rsidP="002A46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0462">
        <w:rPr>
          <w:rFonts w:ascii="Times New Roman" w:hAnsi="Times New Roman" w:cs="Times New Roman"/>
          <w:sz w:val="24"/>
          <w:szCs w:val="24"/>
        </w:rPr>
        <w:t>В пятницу, 12 сентября 2025 года Совет директоров Банк</w:t>
      </w:r>
      <w:r>
        <w:rPr>
          <w:rFonts w:ascii="Times New Roman" w:hAnsi="Times New Roman" w:cs="Times New Roman"/>
          <w:sz w:val="24"/>
          <w:szCs w:val="24"/>
        </w:rPr>
        <w:t xml:space="preserve">а России принял решение снизить </w:t>
      </w:r>
      <w:r w:rsidRPr="00860462">
        <w:rPr>
          <w:rFonts w:ascii="Times New Roman" w:hAnsi="Times New Roman" w:cs="Times New Roman"/>
          <w:sz w:val="24"/>
          <w:szCs w:val="24"/>
        </w:rPr>
        <w:t>ключевую ставку до </w:t>
      </w:r>
      <w:r w:rsidRPr="00860462">
        <w:rPr>
          <w:rFonts w:ascii="Times New Roman" w:hAnsi="Times New Roman" w:cs="Times New Roman"/>
          <w:b/>
          <w:sz w:val="24"/>
          <w:szCs w:val="24"/>
        </w:rPr>
        <w:t>17%</w:t>
      </w:r>
      <w:r w:rsidRPr="00860462">
        <w:rPr>
          <w:rFonts w:ascii="Times New Roman" w:hAnsi="Times New Roman" w:cs="Times New Roman"/>
          <w:sz w:val="24"/>
          <w:szCs w:val="24"/>
        </w:rPr>
        <w:t> годовых.</w:t>
      </w:r>
    </w:p>
    <w:p w14:paraId="593483A2" w14:textId="168EF0FD" w:rsidR="00860462" w:rsidRDefault="00860462" w:rsidP="002A46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046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0462">
        <w:rPr>
          <w:rFonts w:ascii="Times New Roman" w:hAnsi="Times New Roman" w:cs="Times New Roman"/>
          <w:sz w:val="24"/>
          <w:szCs w:val="24"/>
        </w:rPr>
        <w:t xml:space="preserve">В этой связи МКК Фонд микрофинансирования НСО извещает о том, что с понедельника,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60462">
        <w:rPr>
          <w:rFonts w:ascii="Times New Roman" w:hAnsi="Times New Roman" w:cs="Times New Roman"/>
          <w:b/>
          <w:sz w:val="24"/>
          <w:szCs w:val="24"/>
        </w:rPr>
        <w:t>15 сентября 2025 года</w:t>
      </w:r>
      <w:r w:rsidRPr="00860462">
        <w:rPr>
          <w:rFonts w:ascii="Times New Roman" w:hAnsi="Times New Roman" w:cs="Times New Roman"/>
          <w:sz w:val="24"/>
          <w:szCs w:val="24"/>
        </w:rPr>
        <w:t xml:space="preserve"> процентные ставки по вновь выдаваемым займам меняются следующим образом:</w:t>
      </w:r>
    </w:p>
    <w:p w14:paraId="2DDFB82F" w14:textId="24AB1FC7" w:rsidR="00860462" w:rsidRPr="00860462" w:rsidRDefault="00860462" w:rsidP="002A464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60462">
        <w:rPr>
          <w:rFonts w:ascii="Times New Roman" w:hAnsi="Times New Roman" w:cs="Times New Roman"/>
          <w:sz w:val="24"/>
          <w:szCs w:val="24"/>
        </w:rPr>
        <w:br/>
        <w:t>  </w:t>
      </w:r>
      <w:proofErr w:type="gramStart"/>
      <w:r w:rsidRPr="00860462">
        <w:rPr>
          <w:rFonts w:ascii="Times New Roman" w:hAnsi="Times New Roman" w:cs="Times New Roman"/>
          <w:sz w:val="24"/>
          <w:szCs w:val="24"/>
          <w:u w:val="single"/>
        </w:rPr>
        <w:t>Ставка по займам для приоритетных групп предпринимателей</w:t>
      </w:r>
      <w:r w:rsidRPr="00860462">
        <w:rPr>
          <w:rFonts w:ascii="Times New Roman" w:hAnsi="Times New Roman" w:cs="Times New Roman"/>
          <w:sz w:val="24"/>
          <w:szCs w:val="24"/>
        </w:rPr>
        <w:br/>
        <w:t>- при наличии залогового обеспечения (поручительства Гарантийного Фонда) </w:t>
      </w:r>
      <w:r w:rsidRPr="00860462">
        <w:rPr>
          <w:rFonts w:ascii="Times New Roman" w:hAnsi="Times New Roman" w:cs="Times New Roman"/>
          <w:b/>
          <w:sz w:val="24"/>
          <w:szCs w:val="24"/>
        </w:rPr>
        <w:t>8,5%</w:t>
      </w:r>
      <w:r w:rsidRPr="00860462">
        <w:rPr>
          <w:rFonts w:ascii="Times New Roman" w:hAnsi="Times New Roman" w:cs="Times New Roman"/>
          <w:sz w:val="24"/>
          <w:szCs w:val="24"/>
        </w:rPr>
        <w:t> годовых</w:t>
      </w:r>
      <w:r w:rsidRPr="00860462">
        <w:rPr>
          <w:rFonts w:ascii="Times New Roman" w:hAnsi="Times New Roman" w:cs="Times New Roman"/>
          <w:sz w:val="24"/>
          <w:szCs w:val="24"/>
        </w:rPr>
        <w:br/>
        <w:t>- при отсутствии залогового обеспечения </w:t>
      </w:r>
      <w:r w:rsidRPr="00860462">
        <w:rPr>
          <w:rFonts w:ascii="Times New Roman" w:hAnsi="Times New Roman" w:cs="Times New Roman"/>
          <w:b/>
          <w:sz w:val="24"/>
          <w:szCs w:val="24"/>
        </w:rPr>
        <w:t>12%</w:t>
      </w:r>
      <w:r w:rsidRPr="00860462">
        <w:rPr>
          <w:rFonts w:ascii="Times New Roman" w:hAnsi="Times New Roman" w:cs="Times New Roman"/>
          <w:sz w:val="24"/>
          <w:szCs w:val="24"/>
        </w:rPr>
        <w:t> годовых</w:t>
      </w:r>
      <w:r w:rsidRPr="00860462">
        <w:rPr>
          <w:rFonts w:ascii="Times New Roman" w:hAnsi="Times New Roman" w:cs="Times New Roman"/>
          <w:sz w:val="24"/>
          <w:szCs w:val="24"/>
        </w:rPr>
        <w:br/>
        <w:t>  </w:t>
      </w:r>
      <w:r w:rsidRPr="00860462">
        <w:rPr>
          <w:rFonts w:ascii="Times New Roman" w:hAnsi="Times New Roman" w:cs="Times New Roman"/>
          <w:sz w:val="24"/>
          <w:szCs w:val="24"/>
          <w:u w:val="single"/>
        </w:rPr>
        <w:t>Ставка по займам для предпринимателей, не входящих в приоритетные группы</w:t>
      </w:r>
      <w:r w:rsidRPr="00860462">
        <w:rPr>
          <w:rFonts w:ascii="Times New Roman" w:hAnsi="Times New Roman" w:cs="Times New Roman"/>
          <w:sz w:val="24"/>
          <w:szCs w:val="24"/>
        </w:rPr>
        <w:br/>
        <w:t>- при наличии залогового обеспечения (поручительства Гарантийного Фонда) </w:t>
      </w:r>
      <w:r w:rsidRPr="00860462">
        <w:rPr>
          <w:rFonts w:ascii="Times New Roman" w:hAnsi="Times New Roman" w:cs="Times New Roman"/>
          <w:b/>
          <w:sz w:val="24"/>
          <w:szCs w:val="24"/>
        </w:rPr>
        <w:t>15%</w:t>
      </w:r>
      <w:r w:rsidRPr="00860462">
        <w:rPr>
          <w:rFonts w:ascii="Times New Roman" w:hAnsi="Times New Roman" w:cs="Times New Roman"/>
          <w:sz w:val="24"/>
          <w:szCs w:val="24"/>
        </w:rPr>
        <w:t> годовых</w:t>
      </w:r>
      <w:r w:rsidRPr="00860462">
        <w:rPr>
          <w:rFonts w:ascii="Times New Roman" w:hAnsi="Times New Roman" w:cs="Times New Roman"/>
          <w:sz w:val="24"/>
          <w:szCs w:val="24"/>
        </w:rPr>
        <w:br/>
        <w:t>- при отсутствии залогового обеспечения </w:t>
      </w:r>
      <w:r w:rsidRPr="00860462">
        <w:rPr>
          <w:rFonts w:ascii="Times New Roman" w:hAnsi="Times New Roman" w:cs="Times New Roman"/>
          <w:b/>
          <w:sz w:val="24"/>
          <w:szCs w:val="24"/>
        </w:rPr>
        <w:t>17%</w:t>
      </w:r>
      <w:r w:rsidRPr="00860462">
        <w:rPr>
          <w:rFonts w:ascii="Times New Roman" w:hAnsi="Times New Roman" w:cs="Times New Roman"/>
          <w:sz w:val="24"/>
          <w:szCs w:val="24"/>
        </w:rPr>
        <w:t> годовых</w:t>
      </w:r>
      <w:proofErr w:type="gramEnd"/>
    </w:p>
    <w:p w14:paraId="53318689" w14:textId="77777777" w:rsidR="00860462" w:rsidRPr="00860462" w:rsidRDefault="00860462" w:rsidP="002A4648">
      <w:pPr>
        <w:pStyle w:val="ab"/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AFEF74" w14:textId="0080C56F" w:rsidR="00860462" w:rsidRDefault="00860462" w:rsidP="002A4648">
      <w:pPr>
        <w:spacing w:after="120" w:line="240" w:lineRule="auto"/>
        <w:ind w:firstLine="426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860462">
        <w:rPr>
          <w:rFonts w:ascii="Times New Roman" w:hAnsi="Times New Roman" w:cs="Times New Roman"/>
          <w:color w:val="212529"/>
          <w:shd w:val="clear" w:color="auto" w:fill="FFFFFF"/>
        </w:rPr>
        <w:t>О дальнейших изменениях ключевой ставки Банка России Фонд будет извещать Вас дополнительно.</w:t>
      </w:r>
    </w:p>
    <w:p w14:paraId="64822741" w14:textId="77777777" w:rsidR="00860462" w:rsidRPr="00860462" w:rsidRDefault="00860462" w:rsidP="002A4648">
      <w:pPr>
        <w:spacing w:after="120" w:line="240" w:lineRule="auto"/>
        <w:ind w:firstLine="426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860462">
        <w:rPr>
          <w:rFonts w:ascii="Times New Roman" w:hAnsi="Times New Roman" w:cs="Times New Roman"/>
          <w:color w:val="212529"/>
          <w:shd w:val="clear" w:color="auto" w:fill="FFFFFF"/>
        </w:rPr>
        <w:t xml:space="preserve">Подать заявку на получение займа можно на сайте Фонда: </w:t>
      </w:r>
      <w:hyperlink r:id="rId10" w:history="1">
        <w:r w:rsidRPr="00860462">
          <w:rPr>
            <w:rFonts w:ascii="Times New Roman" w:hAnsi="Times New Roman" w:cs="Times New Roman"/>
            <w:color w:val="212529"/>
            <w:shd w:val="clear" w:color="auto" w:fill="FFFFFF"/>
          </w:rPr>
          <w:t>https://www.microfund.ru</w:t>
        </w:r>
      </w:hyperlink>
      <w:r w:rsidRPr="00860462">
        <w:rPr>
          <w:rFonts w:ascii="Times New Roman" w:hAnsi="Times New Roman" w:cs="Times New Roman"/>
          <w:color w:val="212529"/>
          <w:shd w:val="clear" w:color="auto" w:fill="FFFFFF"/>
        </w:rPr>
        <w:t>.</w:t>
      </w:r>
    </w:p>
    <w:p w14:paraId="7028DAF4" w14:textId="0E35B791" w:rsidR="00860462" w:rsidRPr="00860462" w:rsidRDefault="00860462" w:rsidP="002A4648">
      <w:pPr>
        <w:spacing w:after="120" w:line="240" w:lineRule="auto"/>
        <w:ind w:firstLine="426"/>
        <w:rPr>
          <w:rFonts w:ascii="Times New Roman" w:hAnsi="Times New Roman" w:cs="Times New Roman"/>
          <w:color w:val="212529"/>
          <w:shd w:val="clear" w:color="auto" w:fill="FFFFFF"/>
        </w:rPr>
      </w:pPr>
      <w:r w:rsidRPr="00860462">
        <w:rPr>
          <w:rFonts w:ascii="Times New Roman" w:hAnsi="Times New Roman" w:cs="Times New Roman"/>
          <w:color w:val="212529"/>
          <w:shd w:val="clear" w:color="auto" w:fill="FFFFFF"/>
        </w:rPr>
        <w:t>Консультации в МКК Фонд микрофинансирования НСО можно получить по телефонам: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860462">
        <w:rPr>
          <w:rFonts w:ascii="Times New Roman" w:hAnsi="Times New Roman" w:cs="Times New Roman"/>
          <w:color w:val="212529"/>
          <w:shd w:val="clear" w:color="auto" w:fill="FFFFFF"/>
        </w:rPr>
        <w:t>8-800-600-34-07, 8-383-209-13-33.</w:t>
      </w:r>
    </w:p>
    <w:p w14:paraId="6A64A385" w14:textId="77777777" w:rsidR="00860462" w:rsidRDefault="00860462" w:rsidP="002A464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31E22046" w14:textId="77777777" w:rsidR="00860462" w:rsidRDefault="00860462" w:rsidP="002A464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63BBE6FB" w14:textId="545E9A23" w:rsidR="00660033" w:rsidRPr="00660033" w:rsidRDefault="00660033" w:rsidP="0066003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033">
        <w:rPr>
          <w:rFonts w:ascii="Times New Roman" w:hAnsi="Times New Roman" w:cs="Times New Roman"/>
          <w:b/>
          <w:sz w:val="24"/>
          <w:szCs w:val="24"/>
        </w:rPr>
        <w:t>Перечень приоритетных видов деятельности.</w:t>
      </w:r>
    </w:p>
    <w:p w14:paraId="4C4C05FC" w14:textId="77777777" w:rsidR="00660033" w:rsidRDefault="00660033" w:rsidP="007F24D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F35CA57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 xml:space="preserve">1. Начинающие предприниматели (вновь зарегистрированный субъект МСП, с </w:t>
      </w:r>
      <w:proofErr w:type="gramStart"/>
      <w:r w:rsidRPr="00163ACA">
        <w:rPr>
          <w:rFonts w:ascii="Times New Roman" w:hAnsi="Times New Roman" w:cs="Times New Roman"/>
          <w:sz w:val="24"/>
          <w:szCs w:val="24"/>
        </w:rPr>
        <w:t>момента</w:t>
      </w:r>
      <w:proofErr w:type="gramEnd"/>
      <w:r w:rsidRPr="00163ACA">
        <w:rPr>
          <w:rFonts w:ascii="Times New Roman" w:hAnsi="Times New Roman" w:cs="Times New Roman"/>
          <w:sz w:val="24"/>
          <w:szCs w:val="24"/>
        </w:rPr>
        <w:t xml:space="preserve"> регистрации которого на дату заключения договора </w:t>
      </w:r>
      <w:proofErr w:type="spellStart"/>
      <w:r w:rsidRPr="00163ACA">
        <w:rPr>
          <w:rFonts w:ascii="Times New Roman" w:hAnsi="Times New Roman" w:cs="Times New Roman"/>
          <w:sz w:val="24"/>
          <w:szCs w:val="24"/>
        </w:rPr>
        <w:t>микрозайма</w:t>
      </w:r>
      <w:proofErr w:type="spellEnd"/>
      <w:r w:rsidRPr="00163ACA">
        <w:rPr>
          <w:rFonts w:ascii="Times New Roman" w:hAnsi="Times New Roman" w:cs="Times New Roman"/>
          <w:sz w:val="24"/>
          <w:szCs w:val="24"/>
        </w:rPr>
        <w:t xml:space="preserve"> прошло менее 2 (двух) лет);</w:t>
      </w:r>
    </w:p>
    <w:p w14:paraId="5DA04C09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 xml:space="preserve">2. Субъекты МСП, в том числе применяющие режим НПД, осуществляющие следующие виды деятельности (в соответствии с Общероссийским классификатором видов экономической деятельности </w:t>
      </w:r>
      <w:proofErr w:type="gramStart"/>
      <w:r w:rsidRPr="00163ACA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163ACA">
        <w:rPr>
          <w:rFonts w:ascii="Times New Roman" w:hAnsi="Times New Roman" w:cs="Times New Roman"/>
          <w:sz w:val="24"/>
          <w:szCs w:val="24"/>
        </w:rPr>
        <w:t xml:space="preserve"> 029-2014 (КДЕС ред. 2) и отнесенные п..2.9.3. Приказа Минэкономразвития России № 195 к субъектам, осуществляющим приоритетные проекты:</w:t>
      </w:r>
    </w:p>
    <w:p w14:paraId="6991ECB4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 xml:space="preserve">2.1. Субъекты малого и среднего </w:t>
      </w:r>
      <w:proofErr w:type="gramStart"/>
      <w:r w:rsidRPr="00163ACA">
        <w:rPr>
          <w:rFonts w:ascii="Times New Roman" w:hAnsi="Times New Roman" w:cs="Times New Roman"/>
          <w:sz w:val="24"/>
          <w:szCs w:val="24"/>
        </w:rPr>
        <w:t>предпринимательства</w:t>
      </w:r>
      <w:proofErr w:type="gramEnd"/>
      <w:r w:rsidRPr="00163ACA">
        <w:rPr>
          <w:rFonts w:ascii="Times New Roman" w:hAnsi="Times New Roman" w:cs="Times New Roman"/>
          <w:sz w:val="24"/>
          <w:szCs w:val="24"/>
        </w:rPr>
        <w:t xml:space="preserve"> осуществляющие экспортную деятельность;</w:t>
      </w:r>
    </w:p>
    <w:p w14:paraId="1E32A3C3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>2.2. Субъекты малого и среднего предпринимательства креативной индустрии в соответствии с Федеральным законом от 08 августа 2024г. №330-ФЗ «О развитии креативных (творческих) индустрий в Российской Федерации»;</w:t>
      </w:r>
    </w:p>
    <w:p w14:paraId="17C138AC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>2.3. Субъекты МСП осуществляющие следующие виды деятельности:</w:t>
      </w:r>
    </w:p>
    <w:p w14:paraId="6AA7E73D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>2.3.1. Все классы (с 10 по 33) в рамках раздела C "Обрабатывающие производства";</w:t>
      </w:r>
    </w:p>
    <w:p w14:paraId="465EF74F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>2.3.2. Все классы (с 55 «Деятельность по предоставлению мест для временного проживания» по 56 «Деятельность по предоставлению продуктов питания и напитков») в рамках раздела I "Деятельность гостиниц и предприятий общественного питания";</w:t>
      </w:r>
    </w:p>
    <w:p w14:paraId="44427DF8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>2.3.3. Все классы (с 58 по 63) в рамках раздела J "Деятельность в области информации и связи";</w:t>
      </w:r>
    </w:p>
    <w:p w14:paraId="45E77EFE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>2.3.4. Класс 79 «Деятельность туристических агентств и прочих организаций, предоставляющих услуги в сфере туризма» в рамках раздела N "Деятельность административная и сопутствующие услуги";</w:t>
      </w:r>
    </w:p>
    <w:p w14:paraId="5CFF9F54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>2.3.5. Все классы (с 69 по 75) в рамках раздела M "Деятельность профессиональная, научная и техническая";</w:t>
      </w:r>
    </w:p>
    <w:p w14:paraId="5590372D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lastRenderedPageBreak/>
        <w:t xml:space="preserve">2.4. Субъекты МСП, в том числе применяющие режим НПД, осуществляющие следующие виды деятельности (в соответствии с Общероссийским классификатором видов экономической деятельности </w:t>
      </w:r>
      <w:proofErr w:type="gramStart"/>
      <w:r w:rsidRPr="00163ACA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163ACA">
        <w:rPr>
          <w:rFonts w:ascii="Times New Roman" w:hAnsi="Times New Roman" w:cs="Times New Roman"/>
          <w:sz w:val="24"/>
          <w:szCs w:val="24"/>
        </w:rPr>
        <w:t xml:space="preserve"> 029-2014 (КДЕС ред. 2) и отнесенные инновационным сценарием (III вариант) Стратегии социально-экономического развития Новосибирской области на период до 2030 года (утверждена постановлением Правительства Новосибирской области от 19.03.2019 № 105-п) к субъектам, осуществляющим приоритетные региональные проекты:</w:t>
      </w:r>
    </w:p>
    <w:p w14:paraId="18A19523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>2.4.1</w:t>
      </w:r>
      <w:proofErr w:type="gramStart"/>
      <w:r w:rsidRPr="00163AC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63ACA">
        <w:rPr>
          <w:rFonts w:ascii="Times New Roman" w:hAnsi="Times New Roman" w:cs="Times New Roman"/>
          <w:sz w:val="24"/>
          <w:szCs w:val="24"/>
        </w:rPr>
        <w:t>се классы (с 49 по 53) в рамках Раздела H «Транспортировка и хранение»;</w:t>
      </w:r>
    </w:p>
    <w:p w14:paraId="09E326C0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 xml:space="preserve">2.4.2. Все классы (с 86 по 88) </w:t>
      </w:r>
      <w:proofErr w:type="gramStart"/>
      <w:r w:rsidRPr="00163ACA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163ACA">
        <w:rPr>
          <w:rFonts w:ascii="Times New Roman" w:hAnsi="Times New Roman" w:cs="Times New Roman"/>
          <w:sz w:val="24"/>
          <w:szCs w:val="24"/>
        </w:rPr>
        <w:t xml:space="preserve"> раздела Q «Деятельность в области здравоохранения»;</w:t>
      </w:r>
    </w:p>
    <w:p w14:paraId="6A524EB7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>2.4.3. Все подклассы (85.1 по 85.4) класса 85 в рамках раздела P «Образование».</w:t>
      </w:r>
    </w:p>
    <w:p w14:paraId="72A2C0CF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ACA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proofErr w:type="gramStart"/>
      <w:r w:rsidRPr="00163AC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63ACA">
        <w:rPr>
          <w:rFonts w:ascii="Times New Roman" w:hAnsi="Times New Roman" w:cs="Times New Roman"/>
          <w:sz w:val="24"/>
          <w:szCs w:val="24"/>
        </w:rPr>
        <w:t>убъекты</w:t>
      </w:r>
      <w:proofErr w:type="spellEnd"/>
      <w:r w:rsidRPr="00163ACA">
        <w:rPr>
          <w:rFonts w:ascii="Times New Roman" w:hAnsi="Times New Roman" w:cs="Times New Roman"/>
          <w:sz w:val="24"/>
          <w:szCs w:val="24"/>
        </w:rPr>
        <w:t xml:space="preserve"> МСП, в том числе применяющие специальный налоговый режим НПД, зарегистрированные и осуществляющие свою деятельность на территории моногородов Новосибирской области*</w:t>
      </w:r>
    </w:p>
    <w:p w14:paraId="68CBA87A" w14:textId="77777777" w:rsidR="00163ACA" w:rsidRPr="00163ACA" w:rsidRDefault="00163ACA" w:rsidP="00163A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63ACA" w:rsidRPr="00163ACA" w:rsidSect="00660033">
      <w:pgSz w:w="11906" w:h="16838"/>
      <w:pgMar w:top="709" w:right="566" w:bottom="568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E9C3" w14:textId="77777777" w:rsidR="003A4D88" w:rsidRDefault="003A4D88" w:rsidP="005D2838">
      <w:pPr>
        <w:spacing w:after="0" w:line="240" w:lineRule="auto"/>
      </w:pPr>
      <w:r>
        <w:separator/>
      </w:r>
    </w:p>
  </w:endnote>
  <w:endnote w:type="continuationSeparator" w:id="0">
    <w:p w14:paraId="0E12D536" w14:textId="77777777" w:rsidR="003A4D88" w:rsidRDefault="003A4D88" w:rsidP="005D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6A219" w14:textId="77777777" w:rsidR="003A4D88" w:rsidRDefault="003A4D88" w:rsidP="005D2838">
      <w:pPr>
        <w:spacing w:after="0" w:line="240" w:lineRule="auto"/>
      </w:pPr>
      <w:r>
        <w:separator/>
      </w:r>
    </w:p>
  </w:footnote>
  <w:footnote w:type="continuationSeparator" w:id="0">
    <w:p w14:paraId="2B1136D6" w14:textId="77777777" w:rsidR="003A4D88" w:rsidRDefault="003A4D88" w:rsidP="005D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C0B"/>
    <w:multiLevelType w:val="hybridMultilevel"/>
    <w:tmpl w:val="8F3EC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E47F3"/>
    <w:multiLevelType w:val="hybridMultilevel"/>
    <w:tmpl w:val="0C66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702AC"/>
    <w:multiLevelType w:val="multilevel"/>
    <w:tmpl w:val="4B52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65BAB"/>
    <w:multiLevelType w:val="hybridMultilevel"/>
    <w:tmpl w:val="4D7E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23D28"/>
    <w:multiLevelType w:val="hybridMultilevel"/>
    <w:tmpl w:val="546E5CEE"/>
    <w:lvl w:ilvl="0" w:tplc="2620DE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6B0B18"/>
    <w:multiLevelType w:val="hybridMultilevel"/>
    <w:tmpl w:val="E0B2B02E"/>
    <w:lvl w:ilvl="0" w:tplc="2BE208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7C7992"/>
    <w:multiLevelType w:val="hybridMultilevel"/>
    <w:tmpl w:val="2854811E"/>
    <w:lvl w:ilvl="0" w:tplc="EBEA350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0701AA"/>
    <w:multiLevelType w:val="hybridMultilevel"/>
    <w:tmpl w:val="0BDC3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6205419"/>
    <w:multiLevelType w:val="hybridMultilevel"/>
    <w:tmpl w:val="70E2E832"/>
    <w:lvl w:ilvl="0" w:tplc="A23E9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EB76C67"/>
    <w:multiLevelType w:val="hybridMultilevel"/>
    <w:tmpl w:val="ABBCD9B6"/>
    <w:lvl w:ilvl="0" w:tplc="88B61D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6A33D81"/>
    <w:multiLevelType w:val="hybridMultilevel"/>
    <w:tmpl w:val="0172EDE0"/>
    <w:lvl w:ilvl="0" w:tplc="705E6A14">
      <w:start w:val="3"/>
      <w:numFmt w:val="decimal"/>
      <w:lvlText w:val="%1)"/>
      <w:lvlJc w:val="left"/>
      <w:pPr>
        <w:ind w:left="928" w:hanging="92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7F625F6"/>
    <w:multiLevelType w:val="hybridMultilevel"/>
    <w:tmpl w:val="26E208E4"/>
    <w:lvl w:ilvl="0" w:tplc="60EA4C86">
      <w:start w:val="1"/>
      <w:numFmt w:val="decimal"/>
      <w:lvlText w:val="%1."/>
      <w:lvlJc w:val="left"/>
      <w:pPr>
        <w:ind w:left="927" w:hanging="643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EC0EDC"/>
    <w:multiLevelType w:val="hybridMultilevel"/>
    <w:tmpl w:val="7FC63BF6"/>
    <w:lvl w:ilvl="0" w:tplc="9070C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8AD677F"/>
    <w:multiLevelType w:val="hybridMultilevel"/>
    <w:tmpl w:val="0596A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10D10"/>
    <w:multiLevelType w:val="multilevel"/>
    <w:tmpl w:val="2772CA5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81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63"/>
    <w:rsid w:val="00001B82"/>
    <w:rsid w:val="0000432E"/>
    <w:rsid w:val="000126E6"/>
    <w:rsid w:val="00012AF2"/>
    <w:rsid w:val="00014326"/>
    <w:rsid w:val="00014B15"/>
    <w:rsid w:val="000226E9"/>
    <w:rsid w:val="000325A7"/>
    <w:rsid w:val="00034DA0"/>
    <w:rsid w:val="0003542A"/>
    <w:rsid w:val="00035C86"/>
    <w:rsid w:val="00040D7D"/>
    <w:rsid w:val="0004258D"/>
    <w:rsid w:val="00045F4A"/>
    <w:rsid w:val="00051B47"/>
    <w:rsid w:val="000528BB"/>
    <w:rsid w:val="00063D5C"/>
    <w:rsid w:val="000724A7"/>
    <w:rsid w:val="0008636D"/>
    <w:rsid w:val="000875D9"/>
    <w:rsid w:val="00090FCC"/>
    <w:rsid w:val="0009273F"/>
    <w:rsid w:val="000A6AFA"/>
    <w:rsid w:val="000B554C"/>
    <w:rsid w:val="000C5725"/>
    <w:rsid w:val="000D2AE6"/>
    <w:rsid w:val="000D4BEF"/>
    <w:rsid w:val="000D6108"/>
    <w:rsid w:val="000E5942"/>
    <w:rsid w:val="000F7D84"/>
    <w:rsid w:val="00106242"/>
    <w:rsid w:val="001168E3"/>
    <w:rsid w:val="00116A70"/>
    <w:rsid w:val="00120428"/>
    <w:rsid w:val="00123047"/>
    <w:rsid w:val="00136E5D"/>
    <w:rsid w:val="001447C6"/>
    <w:rsid w:val="00144BAB"/>
    <w:rsid w:val="00147F0A"/>
    <w:rsid w:val="00163ACA"/>
    <w:rsid w:val="001654CF"/>
    <w:rsid w:val="00167011"/>
    <w:rsid w:val="00180078"/>
    <w:rsid w:val="0018252D"/>
    <w:rsid w:val="0018371D"/>
    <w:rsid w:val="00183B9A"/>
    <w:rsid w:val="001A1E9F"/>
    <w:rsid w:val="001B3413"/>
    <w:rsid w:val="001B53A1"/>
    <w:rsid w:val="001C0E2C"/>
    <w:rsid w:val="001D0233"/>
    <w:rsid w:val="001D2EAB"/>
    <w:rsid w:val="001D3E59"/>
    <w:rsid w:val="001D58CC"/>
    <w:rsid w:val="001D62A5"/>
    <w:rsid w:val="001F2119"/>
    <w:rsid w:val="001F385C"/>
    <w:rsid w:val="002022B5"/>
    <w:rsid w:val="002112CE"/>
    <w:rsid w:val="0022156B"/>
    <w:rsid w:val="002215F2"/>
    <w:rsid w:val="002225A0"/>
    <w:rsid w:val="002310BF"/>
    <w:rsid w:val="00237ABE"/>
    <w:rsid w:val="00240FCE"/>
    <w:rsid w:val="00245555"/>
    <w:rsid w:val="002460A2"/>
    <w:rsid w:val="002466F9"/>
    <w:rsid w:val="00254574"/>
    <w:rsid w:val="00254D2B"/>
    <w:rsid w:val="002577C2"/>
    <w:rsid w:val="00294CDE"/>
    <w:rsid w:val="002A4648"/>
    <w:rsid w:val="002A6871"/>
    <w:rsid w:val="002B28DE"/>
    <w:rsid w:val="002B607F"/>
    <w:rsid w:val="002C5224"/>
    <w:rsid w:val="002C70BB"/>
    <w:rsid w:val="002D1E21"/>
    <w:rsid w:val="002D43BC"/>
    <w:rsid w:val="002D6CEA"/>
    <w:rsid w:val="002D6D32"/>
    <w:rsid w:val="002E0984"/>
    <w:rsid w:val="002E1BD0"/>
    <w:rsid w:val="002E523F"/>
    <w:rsid w:val="002E6FBA"/>
    <w:rsid w:val="002E7A2C"/>
    <w:rsid w:val="002F5309"/>
    <w:rsid w:val="002F5F5F"/>
    <w:rsid w:val="0030193E"/>
    <w:rsid w:val="00301A3A"/>
    <w:rsid w:val="003035D6"/>
    <w:rsid w:val="003056DE"/>
    <w:rsid w:val="0030582E"/>
    <w:rsid w:val="00305C5A"/>
    <w:rsid w:val="00311B8B"/>
    <w:rsid w:val="00312771"/>
    <w:rsid w:val="00312A68"/>
    <w:rsid w:val="00313CFE"/>
    <w:rsid w:val="00315C16"/>
    <w:rsid w:val="00321883"/>
    <w:rsid w:val="00324A60"/>
    <w:rsid w:val="00331402"/>
    <w:rsid w:val="00342EFD"/>
    <w:rsid w:val="00343893"/>
    <w:rsid w:val="003560EE"/>
    <w:rsid w:val="00364AAF"/>
    <w:rsid w:val="00367546"/>
    <w:rsid w:val="003706C7"/>
    <w:rsid w:val="0037335B"/>
    <w:rsid w:val="003737CE"/>
    <w:rsid w:val="003875DB"/>
    <w:rsid w:val="003919CE"/>
    <w:rsid w:val="00392D7B"/>
    <w:rsid w:val="003950B9"/>
    <w:rsid w:val="003A3DDB"/>
    <w:rsid w:val="003A4D88"/>
    <w:rsid w:val="003A500E"/>
    <w:rsid w:val="003A7379"/>
    <w:rsid w:val="003B7026"/>
    <w:rsid w:val="003B7081"/>
    <w:rsid w:val="003C777A"/>
    <w:rsid w:val="003D11CF"/>
    <w:rsid w:val="003D2D7A"/>
    <w:rsid w:val="003D3BBD"/>
    <w:rsid w:val="003D53F6"/>
    <w:rsid w:val="003E2730"/>
    <w:rsid w:val="003E520F"/>
    <w:rsid w:val="003F593D"/>
    <w:rsid w:val="0040331C"/>
    <w:rsid w:val="00406E79"/>
    <w:rsid w:val="0041335E"/>
    <w:rsid w:val="00415282"/>
    <w:rsid w:val="0041578E"/>
    <w:rsid w:val="0041657C"/>
    <w:rsid w:val="004221C8"/>
    <w:rsid w:val="004247CA"/>
    <w:rsid w:val="00427ABB"/>
    <w:rsid w:val="00430F67"/>
    <w:rsid w:val="00431ABC"/>
    <w:rsid w:val="00432BB3"/>
    <w:rsid w:val="004371E1"/>
    <w:rsid w:val="00447564"/>
    <w:rsid w:val="0045260E"/>
    <w:rsid w:val="00454989"/>
    <w:rsid w:val="00473047"/>
    <w:rsid w:val="00474706"/>
    <w:rsid w:val="00480CF4"/>
    <w:rsid w:val="0048454A"/>
    <w:rsid w:val="004931E9"/>
    <w:rsid w:val="004975FD"/>
    <w:rsid w:val="004A136C"/>
    <w:rsid w:val="004B4B53"/>
    <w:rsid w:val="004B4E48"/>
    <w:rsid w:val="004C14AC"/>
    <w:rsid w:val="004C1E57"/>
    <w:rsid w:val="004D173B"/>
    <w:rsid w:val="004D1CDB"/>
    <w:rsid w:val="004D3660"/>
    <w:rsid w:val="004D7B3C"/>
    <w:rsid w:val="004F2D0A"/>
    <w:rsid w:val="004F5A93"/>
    <w:rsid w:val="004F6736"/>
    <w:rsid w:val="00500596"/>
    <w:rsid w:val="005038F3"/>
    <w:rsid w:val="00503E60"/>
    <w:rsid w:val="005042D9"/>
    <w:rsid w:val="00505700"/>
    <w:rsid w:val="00506899"/>
    <w:rsid w:val="005069A0"/>
    <w:rsid w:val="005119BC"/>
    <w:rsid w:val="00526EA3"/>
    <w:rsid w:val="005346E8"/>
    <w:rsid w:val="00544138"/>
    <w:rsid w:val="005462A7"/>
    <w:rsid w:val="00547E01"/>
    <w:rsid w:val="00550252"/>
    <w:rsid w:val="00557DCE"/>
    <w:rsid w:val="00581A6D"/>
    <w:rsid w:val="00581D2E"/>
    <w:rsid w:val="00583A3C"/>
    <w:rsid w:val="00593546"/>
    <w:rsid w:val="005A13C7"/>
    <w:rsid w:val="005A2A9F"/>
    <w:rsid w:val="005A60A3"/>
    <w:rsid w:val="005B78D1"/>
    <w:rsid w:val="005C7330"/>
    <w:rsid w:val="005C7790"/>
    <w:rsid w:val="005D1CC2"/>
    <w:rsid w:val="005D2838"/>
    <w:rsid w:val="005D2BFD"/>
    <w:rsid w:val="005D7404"/>
    <w:rsid w:val="006074CE"/>
    <w:rsid w:val="00607C18"/>
    <w:rsid w:val="00613CCC"/>
    <w:rsid w:val="00625151"/>
    <w:rsid w:val="00627CF0"/>
    <w:rsid w:val="006309D7"/>
    <w:rsid w:val="00636270"/>
    <w:rsid w:val="0064361D"/>
    <w:rsid w:val="00644C4C"/>
    <w:rsid w:val="006477D6"/>
    <w:rsid w:val="00651B8E"/>
    <w:rsid w:val="0065643B"/>
    <w:rsid w:val="00660033"/>
    <w:rsid w:val="00667E19"/>
    <w:rsid w:val="006779FE"/>
    <w:rsid w:val="00681C21"/>
    <w:rsid w:val="00690595"/>
    <w:rsid w:val="006A3927"/>
    <w:rsid w:val="006A60D5"/>
    <w:rsid w:val="006B27B6"/>
    <w:rsid w:val="006B446D"/>
    <w:rsid w:val="006B4EFE"/>
    <w:rsid w:val="006B6AB1"/>
    <w:rsid w:val="006D53BD"/>
    <w:rsid w:val="006D564B"/>
    <w:rsid w:val="006E07DE"/>
    <w:rsid w:val="006E3F50"/>
    <w:rsid w:val="006F5AEC"/>
    <w:rsid w:val="00704B69"/>
    <w:rsid w:val="00710CA0"/>
    <w:rsid w:val="00716E13"/>
    <w:rsid w:val="0071755C"/>
    <w:rsid w:val="00723154"/>
    <w:rsid w:val="00732599"/>
    <w:rsid w:val="007413A1"/>
    <w:rsid w:val="007618FE"/>
    <w:rsid w:val="007709F4"/>
    <w:rsid w:val="00771320"/>
    <w:rsid w:val="007745AF"/>
    <w:rsid w:val="007765C0"/>
    <w:rsid w:val="007826D1"/>
    <w:rsid w:val="007872AF"/>
    <w:rsid w:val="007916D0"/>
    <w:rsid w:val="00794AE4"/>
    <w:rsid w:val="007A13E9"/>
    <w:rsid w:val="007A393A"/>
    <w:rsid w:val="007A6615"/>
    <w:rsid w:val="007B04E7"/>
    <w:rsid w:val="007B1317"/>
    <w:rsid w:val="007B37EF"/>
    <w:rsid w:val="007C00D4"/>
    <w:rsid w:val="007C1C5B"/>
    <w:rsid w:val="007C3A53"/>
    <w:rsid w:val="007C43A7"/>
    <w:rsid w:val="007C4517"/>
    <w:rsid w:val="007C7137"/>
    <w:rsid w:val="007C7B70"/>
    <w:rsid w:val="007E1C3B"/>
    <w:rsid w:val="007E7032"/>
    <w:rsid w:val="007E7265"/>
    <w:rsid w:val="007F24DA"/>
    <w:rsid w:val="007F7503"/>
    <w:rsid w:val="007F7A76"/>
    <w:rsid w:val="008010EF"/>
    <w:rsid w:val="00802106"/>
    <w:rsid w:val="008060EF"/>
    <w:rsid w:val="00812C63"/>
    <w:rsid w:val="00813A2C"/>
    <w:rsid w:val="00814CA6"/>
    <w:rsid w:val="00817982"/>
    <w:rsid w:val="00825178"/>
    <w:rsid w:val="00825713"/>
    <w:rsid w:val="00827300"/>
    <w:rsid w:val="00830DA3"/>
    <w:rsid w:val="00833AF9"/>
    <w:rsid w:val="00836E8D"/>
    <w:rsid w:val="0084484B"/>
    <w:rsid w:val="00844D72"/>
    <w:rsid w:val="0084551D"/>
    <w:rsid w:val="0085023D"/>
    <w:rsid w:val="0085145F"/>
    <w:rsid w:val="0085785C"/>
    <w:rsid w:val="00860462"/>
    <w:rsid w:val="0086207D"/>
    <w:rsid w:val="00863A4B"/>
    <w:rsid w:val="008723C5"/>
    <w:rsid w:val="008743E5"/>
    <w:rsid w:val="008775AE"/>
    <w:rsid w:val="008816C1"/>
    <w:rsid w:val="008842E7"/>
    <w:rsid w:val="00892BC9"/>
    <w:rsid w:val="00895893"/>
    <w:rsid w:val="008A2BEB"/>
    <w:rsid w:val="008A6AB1"/>
    <w:rsid w:val="008B2D68"/>
    <w:rsid w:val="008B5884"/>
    <w:rsid w:val="008B5CB6"/>
    <w:rsid w:val="008B6D30"/>
    <w:rsid w:val="008D5CD2"/>
    <w:rsid w:val="008F01D4"/>
    <w:rsid w:val="008F1591"/>
    <w:rsid w:val="00904A27"/>
    <w:rsid w:val="00915B17"/>
    <w:rsid w:val="009243D9"/>
    <w:rsid w:val="009376C5"/>
    <w:rsid w:val="00941987"/>
    <w:rsid w:val="0094723D"/>
    <w:rsid w:val="00952EB3"/>
    <w:rsid w:val="0097411B"/>
    <w:rsid w:val="0097707A"/>
    <w:rsid w:val="00982567"/>
    <w:rsid w:val="00982A6C"/>
    <w:rsid w:val="0098345E"/>
    <w:rsid w:val="00986FAB"/>
    <w:rsid w:val="009947B1"/>
    <w:rsid w:val="009A2936"/>
    <w:rsid w:val="009A2F3A"/>
    <w:rsid w:val="009A302E"/>
    <w:rsid w:val="009A631B"/>
    <w:rsid w:val="009A6D3D"/>
    <w:rsid w:val="009C12C8"/>
    <w:rsid w:val="009C7D60"/>
    <w:rsid w:val="009D4ABD"/>
    <w:rsid w:val="009D7121"/>
    <w:rsid w:val="009D7503"/>
    <w:rsid w:val="009F34F3"/>
    <w:rsid w:val="009F41B3"/>
    <w:rsid w:val="00A04CED"/>
    <w:rsid w:val="00A06EB7"/>
    <w:rsid w:val="00A1378E"/>
    <w:rsid w:val="00A200D4"/>
    <w:rsid w:val="00A2799D"/>
    <w:rsid w:val="00A310D5"/>
    <w:rsid w:val="00A3436A"/>
    <w:rsid w:val="00A42AAF"/>
    <w:rsid w:val="00A42D94"/>
    <w:rsid w:val="00A451ED"/>
    <w:rsid w:val="00A67411"/>
    <w:rsid w:val="00A736E2"/>
    <w:rsid w:val="00A74978"/>
    <w:rsid w:val="00A76BFB"/>
    <w:rsid w:val="00A814E4"/>
    <w:rsid w:val="00A91F1F"/>
    <w:rsid w:val="00A92563"/>
    <w:rsid w:val="00A94FE5"/>
    <w:rsid w:val="00A95154"/>
    <w:rsid w:val="00A97D82"/>
    <w:rsid w:val="00AA2DAF"/>
    <w:rsid w:val="00AB7AEC"/>
    <w:rsid w:val="00AD0AE3"/>
    <w:rsid w:val="00AE0FC9"/>
    <w:rsid w:val="00AF20D0"/>
    <w:rsid w:val="00AF6043"/>
    <w:rsid w:val="00B025C7"/>
    <w:rsid w:val="00B02E56"/>
    <w:rsid w:val="00B06848"/>
    <w:rsid w:val="00B1777C"/>
    <w:rsid w:val="00B227A1"/>
    <w:rsid w:val="00B22D45"/>
    <w:rsid w:val="00B23612"/>
    <w:rsid w:val="00B24243"/>
    <w:rsid w:val="00B24EAF"/>
    <w:rsid w:val="00B32667"/>
    <w:rsid w:val="00B359A4"/>
    <w:rsid w:val="00B40EAB"/>
    <w:rsid w:val="00B411EB"/>
    <w:rsid w:val="00B4189F"/>
    <w:rsid w:val="00B41CEE"/>
    <w:rsid w:val="00B43383"/>
    <w:rsid w:val="00B502DD"/>
    <w:rsid w:val="00B6064E"/>
    <w:rsid w:val="00B7426E"/>
    <w:rsid w:val="00B76F78"/>
    <w:rsid w:val="00B7749C"/>
    <w:rsid w:val="00B8035C"/>
    <w:rsid w:val="00B92DE8"/>
    <w:rsid w:val="00B96C19"/>
    <w:rsid w:val="00B97202"/>
    <w:rsid w:val="00BA09C0"/>
    <w:rsid w:val="00BB5483"/>
    <w:rsid w:val="00BB7175"/>
    <w:rsid w:val="00BD1CDF"/>
    <w:rsid w:val="00BD6826"/>
    <w:rsid w:val="00BE0768"/>
    <w:rsid w:val="00BE4E56"/>
    <w:rsid w:val="00BF316C"/>
    <w:rsid w:val="00BF3D82"/>
    <w:rsid w:val="00BF78BB"/>
    <w:rsid w:val="00C04CC7"/>
    <w:rsid w:val="00C1050F"/>
    <w:rsid w:val="00C11566"/>
    <w:rsid w:val="00C1432F"/>
    <w:rsid w:val="00C14667"/>
    <w:rsid w:val="00C149DB"/>
    <w:rsid w:val="00C17ACA"/>
    <w:rsid w:val="00C30250"/>
    <w:rsid w:val="00C40A44"/>
    <w:rsid w:val="00C43ABD"/>
    <w:rsid w:val="00C52ACD"/>
    <w:rsid w:val="00C539DE"/>
    <w:rsid w:val="00C61D17"/>
    <w:rsid w:val="00C64813"/>
    <w:rsid w:val="00C76E45"/>
    <w:rsid w:val="00C85E47"/>
    <w:rsid w:val="00C95B93"/>
    <w:rsid w:val="00CA5905"/>
    <w:rsid w:val="00CB0B87"/>
    <w:rsid w:val="00CB43EB"/>
    <w:rsid w:val="00CC5CFC"/>
    <w:rsid w:val="00CC662D"/>
    <w:rsid w:val="00CC7CD4"/>
    <w:rsid w:val="00CE307C"/>
    <w:rsid w:val="00CE7917"/>
    <w:rsid w:val="00CF5563"/>
    <w:rsid w:val="00D00CB6"/>
    <w:rsid w:val="00D035B6"/>
    <w:rsid w:val="00D04B33"/>
    <w:rsid w:val="00D11FFA"/>
    <w:rsid w:val="00D147FF"/>
    <w:rsid w:val="00D161B1"/>
    <w:rsid w:val="00D2286F"/>
    <w:rsid w:val="00D22F7A"/>
    <w:rsid w:val="00D31707"/>
    <w:rsid w:val="00D540E8"/>
    <w:rsid w:val="00D64829"/>
    <w:rsid w:val="00D659C1"/>
    <w:rsid w:val="00D73070"/>
    <w:rsid w:val="00D74622"/>
    <w:rsid w:val="00D752A4"/>
    <w:rsid w:val="00D756CE"/>
    <w:rsid w:val="00D77BD4"/>
    <w:rsid w:val="00D814E0"/>
    <w:rsid w:val="00D838E3"/>
    <w:rsid w:val="00D842DC"/>
    <w:rsid w:val="00D85A87"/>
    <w:rsid w:val="00D8644E"/>
    <w:rsid w:val="00D87DAE"/>
    <w:rsid w:val="00D960EA"/>
    <w:rsid w:val="00DA3153"/>
    <w:rsid w:val="00DA3E74"/>
    <w:rsid w:val="00DB03B0"/>
    <w:rsid w:val="00DB61CF"/>
    <w:rsid w:val="00DC18D7"/>
    <w:rsid w:val="00DD0D68"/>
    <w:rsid w:val="00DE2638"/>
    <w:rsid w:val="00DE50CC"/>
    <w:rsid w:val="00DE54B7"/>
    <w:rsid w:val="00DF1205"/>
    <w:rsid w:val="00E02A1C"/>
    <w:rsid w:val="00E0636B"/>
    <w:rsid w:val="00E11918"/>
    <w:rsid w:val="00E257F7"/>
    <w:rsid w:val="00E3242B"/>
    <w:rsid w:val="00E32DF6"/>
    <w:rsid w:val="00E344A6"/>
    <w:rsid w:val="00E355A7"/>
    <w:rsid w:val="00E40784"/>
    <w:rsid w:val="00E4199B"/>
    <w:rsid w:val="00E422F4"/>
    <w:rsid w:val="00E423A3"/>
    <w:rsid w:val="00E45D99"/>
    <w:rsid w:val="00E46121"/>
    <w:rsid w:val="00E5564A"/>
    <w:rsid w:val="00E567E8"/>
    <w:rsid w:val="00E57BA2"/>
    <w:rsid w:val="00E618C9"/>
    <w:rsid w:val="00E65792"/>
    <w:rsid w:val="00E66F90"/>
    <w:rsid w:val="00E77F75"/>
    <w:rsid w:val="00E77F7C"/>
    <w:rsid w:val="00E81DBE"/>
    <w:rsid w:val="00E82096"/>
    <w:rsid w:val="00E878D6"/>
    <w:rsid w:val="00E878DC"/>
    <w:rsid w:val="00E900E1"/>
    <w:rsid w:val="00E90BF8"/>
    <w:rsid w:val="00E971EB"/>
    <w:rsid w:val="00E978F5"/>
    <w:rsid w:val="00EA2803"/>
    <w:rsid w:val="00EA6570"/>
    <w:rsid w:val="00EA76DA"/>
    <w:rsid w:val="00EB5ADC"/>
    <w:rsid w:val="00EB7986"/>
    <w:rsid w:val="00ED5717"/>
    <w:rsid w:val="00EE01D3"/>
    <w:rsid w:val="00EE01DF"/>
    <w:rsid w:val="00F00D27"/>
    <w:rsid w:val="00F00E40"/>
    <w:rsid w:val="00F039DE"/>
    <w:rsid w:val="00F04C30"/>
    <w:rsid w:val="00F07386"/>
    <w:rsid w:val="00F1224C"/>
    <w:rsid w:val="00F145FA"/>
    <w:rsid w:val="00F16D3C"/>
    <w:rsid w:val="00F22769"/>
    <w:rsid w:val="00F25A7E"/>
    <w:rsid w:val="00F37C3E"/>
    <w:rsid w:val="00F441B3"/>
    <w:rsid w:val="00F476E6"/>
    <w:rsid w:val="00F538E7"/>
    <w:rsid w:val="00F54D1E"/>
    <w:rsid w:val="00F567D0"/>
    <w:rsid w:val="00F70D04"/>
    <w:rsid w:val="00F834D0"/>
    <w:rsid w:val="00F873BA"/>
    <w:rsid w:val="00F97B33"/>
    <w:rsid w:val="00FA2E36"/>
    <w:rsid w:val="00FA4976"/>
    <w:rsid w:val="00FA7AF0"/>
    <w:rsid w:val="00FB38A2"/>
    <w:rsid w:val="00FC1807"/>
    <w:rsid w:val="00FC5AD7"/>
    <w:rsid w:val="00FC6539"/>
    <w:rsid w:val="00FC6557"/>
    <w:rsid w:val="00FC761C"/>
    <w:rsid w:val="00FC77D8"/>
    <w:rsid w:val="00FD0B4D"/>
    <w:rsid w:val="00FD13E2"/>
    <w:rsid w:val="00FD753D"/>
    <w:rsid w:val="00FE2ECE"/>
    <w:rsid w:val="00FE7468"/>
    <w:rsid w:val="00FF1606"/>
    <w:rsid w:val="00FF1A28"/>
    <w:rsid w:val="00FF62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2E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C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6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6B27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ECE"/>
    <w:pPr>
      <w:spacing w:after="0" w:line="240" w:lineRule="auto"/>
      <w:ind w:left="354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126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0126E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AE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2838"/>
  </w:style>
  <w:style w:type="paragraph" w:styleId="a9">
    <w:name w:val="footer"/>
    <w:basedOn w:val="a"/>
    <w:link w:val="aa"/>
    <w:uiPriority w:val="99"/>
    <w:unhideWhenUsed/>
    <w:rsid w:val="005D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2838"/>
  </w:style>
  <w:style w:type="paragraph" w:styleId="ab">
    <w:name w:val="List Paragraph"/>
    <w:basedOn w:val="a"/>
    <w:uiPriority w:val="34"/>
    <w:qFormat/>
    <w:rsid w:val="004B4B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38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DB61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44C4C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6B27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6B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3F5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C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6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6B27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ECE"/>
    <w:pPr>
      <w:spacing w:after="0" w:line="240" w:lineRule="auto"/>
      <w:ind w:left="354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126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0126E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AE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2838"/>
  </w:style>
  <w:style w:type="paragraph" w:styleId="a9">
    <w:name w:val="footer"/>
    <w:basedOn w:val="a"/>
    <w:link w:val="aa"/>
    <w:uiPriority w:val="99"/>
    <w:unhideWhenUsed/>
    <w:rsid w:val="005D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2838"/>
  </w:style>
  <w:style w:type="paragraph" w:styleId="ab">
    <w:name w:val="List Paragraph"/>
    <w:basedOn w:val="a"/>
    <w:uiPriority w:val="34"/>
    <w:qFormat/>
    <w:rsid w:val="004B4B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38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DB61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44C4C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6B27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6B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3F5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BDE"/>
            <w:right w:val="none" w:sz="0" w:space="0" w:color="auto"/>
          </w:divBdr>
        </w:div>
        <w:div w:id="6397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2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1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4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BDE"/>
            <w:right w:val="none" w:sz="0" w:space="0" w:color="auto"/>
          </w:divBdr>
        </w:div>
        <w:div w:id="836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7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2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BDE"/>
            <w:right w:val="none" w:sz="0" w:space="0" w:color="auto"/>
          </w:divBdr>
        </w:div>
        <w:div w:id="9652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7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icrofun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4BFC-AEE8-473D-9F47-9DF0ED20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Павлов</dc:creator>
  <cp:lastModifiedBy>Admin</cp:lastModifiedBy>
  <cp:revision>2</cp:revision>
  <cp:lastPrinted>2025-07-31T09:41:00Z</cp:lastPrinted>
  <dcterms:created xsi:type="dcterms:W3CDTF">2025-09-22T03:22:00Z</dcterms:created>
  <dcterms:modified xsi:type="dcterms:W3CDTF">2025-09-22T03:22:00Z</dcterms:modified>
</cp:coreProperties>
</file>