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C69E0" w14:textId="04CA4971" w:rsidR="00153A35" w:rsidRPr="00280DF2" w:rsidRDefault="00280DF2">
      <w:pPr>
        <w:rPr>
          <w:rFonts w:cs="Times New Roman"/>
          <w:szCs w:val="28"/>
        </w:rPr>
      </w:pPr>
      <w:bookmarkStart w:id="0" w:name="_GoBack"/>
      <w:r w:rsidRPr="00280DF2">
        <w:rPr>
          <w:rFonts w:cs="Times New Roman"/>
          <w:color w:val="2C2D2E"/>
          <w:szCs w:val="28"/>
          <w:shd w:val="clear" w:color="auto" w:fill="FFFFFF"/>
        </w:rPr>
        <w:t xml:space="preserve">Материнский капитал от </w:t>
      </w:r>
      <w:proofErr w:type="spellStart"/>
      <w:r w:rsidRPr="00280DF2">
        <w:rPr>
          <w:rFonts w:cs="Times New Roman"/>
          <w:color w:val="2C2D2E"/>
          <w:szCs w:val="28"/>
          <w:shd w:val="clear" w:color="auto" w:fill="FFFFFF"/>
        </w:rPr>
        <w:t>Соцфонда</w:t>
      </w:r>
      <w:proofErr w:type="spellEnd"/>
      <w:r w:rsidRPr="00280DF2">
        <w:rPr>
          <w:rFonts w:cs="Times New Roman"/>
          <w:color w:val="2C2D2E"/>
          <w:szCs w:val="28"/>
          <w:shd w:val="clear" w:color="auto" w:fill="FFFFFF"/>
        </w:rPr>
        <w:t xml:space="preserve"> - на образование детей</w:t>
      </w:r>
      <w:r w:rsidRPr="00280DF2">
        <w:rPr>
          <w:rFonts w:cs="Times New Roman"/>
          <w:color w:val="2C2D2E"/>
          <w:szCs w:val="28"/>
        </w:rPr>
        <w:br/>
      </w:r>
      <w:bookmarkEnd w:id="0"/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1 февраля размер маткапитала - одной из самых востребованных программ нацпроекта «Семья» - увеличился на 5,6% и теперь составляет: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729 тыс. руб. - на первого ребенка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963 тыс. руб. - на второго или последующих детей (если семья ранее не получала маткапитал)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на 5,6% проиндексированы и неизрасходованные остатки маткапитала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При этом, в 2025 г. российские семьи стали на 25% чаще направлять материнский капитал на обучение детей.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Его средствами можно оплатить: развивающие занятия, секции, кружки, курсы, подготовку к поступлению в вуз и учебу в нем.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 xml:space="preserve">Напомним, что с 2020 г. СФР назначает маткапитал </w:t>
      </w:r>
      <w:proofErr w:type="spellStart"/>
      <w:r w:rsidRPr="00280DF2">
        <w:rPr>
          <w:rFonts w:cs="Times New Roman"/>
          <w:color w:val="2C2D2E"/>
          <w:szCs w:val="28"/>
          <w:shd w:val="clear" w:color="auto" w:fill="FFFFFF"/>
        </w:rPr>
        <w:t>проактивно</w:t>
      </w:r>
      <w:proofErr w:type="spellEnd"/>
      <w:r>
        <w:rPr>
          <w:rFonts w:cs="Times New Roman"/>
          <w:color w:val="2C2D2E"/>
          <w:szCs w:val="28"/>
          <w:shd w:val="clear" w:color="auto" w:fill="FFFFFF"/>
        </w:rPr>
        <w:t>.</w:t>
      </w:r>
      <w:r w:rsidRPr="00280DF2">
        <w:rPr>
          <w:rFonts w:cs="Times New Roman"/>
          <w:color w:val="2C2D2E"/>
          <w:szCs w:val="28"/>
          <w:shd w:val="clear" w:color="auto" w:fill="FFFFFF"/>
        </w:rPr>
        <w:t xml:space="preserve">  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Вскоре после рождения ребенка электронный сертификат поступает в личный кабинет мамы на «Госуслугах». Здесь же можно подать заявление на распоряжение средствами. Срок рассмотрения заявления - 5 рабочих дней.</w:t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Проверить остаток сертификата можно, заказав выписку </w:t>
      </w:r>
      <w:hyperlink r:id="rId4" w:history="1">
        <w:r w:rsidRPr="00280DF2">
          <w:rPr>
            <w:rStyle w:val="a3"/>
            <w:rFonts w:cs="Times New Roman"/>
            <w:szCs w:val="28"/>
            <w:shd w:val="clear" w:color="auto" w:fill="FFFFFF"/>
          </w:rPr>
          <w:t>https://t.me/sfr_gov/1699</w:t>
        </w:r>
      </w:hyperlink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</w:rPr>
        <w:br/>
      </w:r>
      <w:r w:rsidRPr="00280DF2">
        <w:rPr>
          <w:rFonts w:cs="Times New Roman"/>
          <w:color w:val="2C2D2E"/>
          <w:szCs w:val="28"/>
          <w:shd w:val="clear" w:color="auto" w:fill="FFFFFF"/>
        </w:rPr>
        <w:t>#</w:t>
      </w:r>
      <w:proofErr w:type="spellStart"/>
      <w:r w:rsidRPr="00280DF2">
        <w:rPr>
          <w:rFonts w:cs="Times New Roman"/>
          <w:color w:val="2C2D2E"/>
          <w:szCs w:val="28"/>
          <w:shd w:val="clear" w:color="auto" w:fill="FFFFFF"/>
        </w:rPr>
        <w:t>СФРпост</w:t>
      </w:r>
      <w:proofErr w:type="spellEnd"/>
    </w:p>
    <w:sectPr w:rsidR="00153A35" w:rsidRPr="0028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8C"/>
    <w:rsid w:val="00153A35"/>
    <w:rsid w:val="00280DF2"/>
    <w:rsid w:val="00B63F8C"/>
    <w:rsid w:val="00D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8F32"/>
  <w15:chartTrackingRefBased/>
  <w15:docId w15:val="{D23540A6-E1A0-4332-9241-7BA7983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sfr_gov/16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2026-02-04T04:46:00Z</dcterms:created>
  <dcterms:modified xsi:type="dcterms:W3CDTF">2026-02-04T04:59:00Z</dcterms:modified>
</cp:coreProperties>
</file>