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7D" w:rsidRDefault="00830A7D" w:rsidP="00830A7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 ПРИЕМЕ ЗАЯВОК</w:t>
      </w:r>
    </w:p>
    <w:p w:rsidR="00830A7D" w:rsidRDefault="00830A7D" w:rsidP="00830A7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30A7D">
        <w:rPr>
          <w:rFonts w:ascii="Times New Roman" w:eastAsia="Arial" w:hAnsi="Times New Roman" w:cs="Times New Roman"/>
          <w:sz w:val="28"/>
          <w:szCs w:val="28"/>
        </w:rPr>
        <w:t>на компенсацию части транспортных расходов</w:t>
      </w: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30A7D" w:rsidRPr="00830A7D" w:rsidRDefault="00830A7D" w:rsidP="0083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0A7D">
        <w:rPr>
          <w:rFonts w:ascii="Times New Roman" w:eastAsia="Arial" w:hAnsi="Times New Roman" w:cs="Times New Roman"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 информирует о размещении на портале предоставления мер финансовой государственной поддержки объявления об отборе получателей субсидии, предоставляемой хозяйствующим субъектам, осуществляющим торговую деятельность на территории </w:t>
      </w:r>
      <w:r>
        <w:rPr>
          <w:rFonts w:ascii="Times New Roman" w:eastAsia="Arial" w:hAnsi="Times New Roman" w:cs="Times New Roman"/>
          <w:sz w:val="28"/>
          <w:szCs w:val="28"/>
        </w:rPr>
        <w:t>Баганского района</w:t>
      </w:r>
      <w:r w:rsidRPr="00830A7D">
        <w:rPr>
          <w:rFonts w:ascii="Times New Roman" w:eastAsia="Arial" w:hAnsi="Times New Roman" w:cs="Times New Roman"/>
          <w:sz w:val="28"/>
          <w:szCs w:val="28"/>
        </w:rPr>
        <w:t>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</w:r>
      <w:r w:rsidRPr="00830A7D">
        <w:rPr>
          <w:rFonts w:ascii="Times New Roman" w:eastAsia="Times New Roman" w:hAnsi="Times New Roman" w:cs="Times New Roman"/>
          <w:sz w:val="28"/>
          <w:szCs w:val="28"/>
        </w:rPr>
        <w:t xml:space="preserve"> за 4 квартал 2025 года (Шифр отбора</w:t>
      </w:r>
      <w:proofErr w:type="gramEnd"/>
      <w:r w:rsidRPr="00830A7D">
        <w:rPr>
          <w:rFonts w:ascii="Times New Roman" w:eastAsia="Times New Roman" w:hAnsi="Times New Roman" w:cs="Times New Roman"/>
          <w:sz w:val="28"/>
          <w:szCs w:val="28"/>
        </w:rPr>
        <w:t xml:space="preserve"> 26-026-</w:t>
      </w:r>
      <w:r w:rsidRPr="00830A7D">
        <w:rPr>
          <w:rFonts w:ascii="Times New Roman" w:eastAsia="Arial" w:hAnsi="Times New Roman" w:cs="Times New Roman"/>
          <w:sz w:val="28"/>
          <w:szCs w:val="28"/>
        </w:rPr>
        <w:t>08160-1-00</w:t>
      </w:r>
      <w:r w:rsidRPr="00830A7D">
        <w:rPr>
          <w:rFonts w:ascii="Times New Roman" w:eastAsia="Times New Roman" w:hAnsi="Times New Roman" w:cs="Times New Roman"/>
          <w:sz w:val="28"/>
          <w:szCs w:val="28"/>
        </w:rPr>
        <w:t>01).</w:t>
      </w: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A7D">
        <w:rPr>
          <w:rFonts w:ascii="Times New Roman" w:eastAsia="Times New Roman" w:hAnsi="Times New Roman" w:cs="Times New Roman"/>
          <w:sz w:val="28"/>
          <w:szCs w:val="28"/>
        </w:rPr>
        <w:t>Прием заявок с 02.02.2026 по 01.03.2026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A7D">
        <w:rPr>
          <w:rFonts w:ascii="Times New Roman" w:eastAsia="Times New Roman" w:hAnsi="Times New Roman" w:cs="Times New Roman"/>
          <w:sz w:val="28"/>
          <w:szCs w:val="28"/>
        </w:rPr>
        <w:t>осуществляется на портале:</w:t>
      </w: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ooltip="https://promote.budget.gov.ru/public/minfin/selection/view/1615692d-0a78-4508-9bf8-63c6841d2d19?showBackButton=true&amp;competitionType=0" w:history="1">
        <w:r w:rsidRPr="00830A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https://promote.budget.gov.ru/public/minfin/selection/view/1615692d-0a78-4508-9bf8-63c6841d2d19?showBackButton=true&amp;competitionType=0</w:t>
        </w:r>
      </w:hyperlink>
      <w:r w:rsidRPr="00830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A7D" w:rsidRDefault="00830A7D" w:rsidP="0083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B8E" w:rsidRDefault="00C04B8E"/>
    <w:sectPr w:rsidR="00C0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E7"/>
    <w:rsid w:val="00830A7D"/>
    <w:rsid w:val="008F29E7"/>
    <w:rsid w:val="00C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public/minfin/selection/view/1615692d-0a78-4508-9bf8-63c6841d2d19?showBackButton=true&amp;competitionType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2026-02-04T05:58:00Z</dcterms:created>
  <dcterms:modified xsi:type="dcterms:W3CDTF">2026-02-04T06:00:00Z</dcterms:modified>
</cp:coreProperties>
</file>