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F84F9" w14:textId="30060890" w:rsidR="000C2FDD" w:rsidRPr="00633C11" w:rsidRDefault="000C2FDD" w:rsidP="0059167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33C11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6737C96" wp14:editId="0EE495EA">
            <wp:extent cx="409575" cy="457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D0F51" w14:textId="77777777" w:rsidR="000C2FDD" w:rsidRPr="00633C11" w:rsidRDefault="000C2FDD" w:rsidP="0059167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33C11">
        <w:rPr>
          <w:rFonts w:ascii="Times New Roman" w:hAnsi="Times New Roman"/>
          <w:b/>
          <w:sz w:val="28"/>
          <w:szCs w:val="28"/>
        </w:rPr>
        <w:t>АДМИНИСТРАЦИЯ</w:t>
      </w:r>
    </w:p>
    <w:p w14:paraId="2FE13526" w14:textId="47892046" w:rsidR="000C2FDD" w:rsidRPr="00633C11" w:rsidRDefault="000C2FDD" w:rsidP="0059167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33C11">
        <w:rPr>
          <w:rFonts w:ascii="Times New Roman" w:hAnsi="Times New Roman"/>
          <w:b/>
          <w:sz w:val="28"/>
          <w:szCs w:val="28"/>
        </w:rPr>
        <w:t>БАГАНСКОГО РАЙОНА</w:t>
      </w:r>
    </w:p>
    <w:p w14:paraId="6DC0B86A" w14:textId="77777777" w:rsidR="000C2FDD" w:rsidRPr="00633C11" w:rsidRDefault="000C2FDD" w:rsidP="0059167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33C11">
        <w:rPr>
          <w:rFonts w:ascii="Times New Roman" w:hAnsi="Times New Roman"/>
          <w:b/>
          <w:sz w:val="28"/>
          <w:szCs w:val="28"/>
        </w:rPr>
        <w:t>НОВОСИБИРСКОЙ ОБЛАСТИ</w:t>
      </w:r>
    </w:p>
    <w:p w14:paraId="156FA18A" w14:textId="77777777" w:rsidR="000C2FDD" w:rsidRPr="00633C11" w:rsidRDefault="000C2FDD" w:rsidP="000C2FD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94D550" w14:textId="2F86B048" w:rsidR="000C2FDD" w:rsidRPr="00633C11" w:rsidRDefault="0059167E" w:rsidP="000C2FD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33C11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46C86861" w14:textId="77777777" w:rsidR="000C2FDD" w:rsidRPr="00F26A54" w:rsidRDefault="000C2FDD" w:rsidP="000C2FD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6A54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F26A54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F26A54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</w:t>
      </w:r>
    </w:p>
    <w:p w14:paraId="11593712" w14:textId="48B9D923" w:rsidR="000C2FDD" w:rsidRPr="00633C11" w:rsidRDefault="00B238F8" w:rsidP="000C2FD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27.07.2026   </w:t>
      </w:r>
      <w:r w:rsidR="000C2FDD" w:rsidRPr="00F26A5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71</w:t>
      </w:r>
      <w:r w:rsidR="00633C11">
        <w:rPr>
          <w:rFonts w:ascii="Times New Roman" w:eastAsia="Times New Roman" w:hAnsi="Times New Roman"/>
          <w:sz w:val="28"/>
          <w:szCs w:val="28"/>
          <w:lang w:val="en-US" w:eastAsia="ru-RU"/>
        </w:rPr>
        <w:t>1</w:t>
      </w:r>
    </w:p>
    <w:p w14:paraId="26A25B3F" w14:textId="77777777" w:rsidR="000C2FDD" w:rsidRPr="00AD3A42" w:rsidRDefault="000C2FDD" w:rsidP="000C2FDD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</w:rPr>
      </w:pPr>
      <w:r w:rsidRPr="00AD3A4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</w:t>
      </w:r>
      <w:r w:rsidRPr="00AD3A42">
        <w:rPr>
          <w:rFonts w:eastAsia="Times New Roman"/>
          <w:noProof/>
          <w:sz w:val="28"/>
          <w:szCs w:val="28"/>
          <w:lang w:eastAsia="ru-RU"/>
        </w:rPr>
        <w:t xml:space="preserve">                        </w:t>
      </w:r>
    </w:p>
    <w:p w14:paraId="56408A89" w14:textId="232E5CED" w:rsidR="00D1166F" w:rsidRPr="000C2FDD" w:rsidRDefault="000C2FDD" w:rsidP="0059167E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C2FDD">
        <w:rPr>
          <w:rFonts w:ascii="Times New Roman" w:hAnsi="Times New Roman" w:cs="Times New Roman"/>
          <w:b w:val="0"/>
          <w:bCs/>
          <w:sz w:val="28"/>
          <w:szCs w:val="28"/>
        </w:rPr>
        <w:t xml:space="preserve">Об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у</w:t>
      </w:r>
      <w:r w:rsidRPr="000C2FDD">
        <w:rPr>
          <w:rFonts w:ascii="Times New Roman" w:hAnsi="Times New Roman" w:cs="Times New Roman"/>
          <w:b w:val="0"/>
          <w:bCs/>
          <w:sz w:val="28"/>
          <w:szCs w:val="28"/>
        </w:rPr>
        <w:t xml:space="preserve">становлении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0C2FDD">
        <w:rPr>
          <w:rFonts w:ascii="Times New Roman" w:hAnsi="Times New Roman" w:cs="Times New Roman"/>
          <w:b w:val="0"/>
          <w:bCs/>
          <w:sz w:val="28"/>
          <w:szCs w:val="28"/>
        </w:rPr>
        <w:t xml:space="preserve">орядка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Pr="000C2FDD">
        <w:rPr>
          <w:rFonts w:ascii="Times New Roman" w:hAnsi="Times New Roman" w:cs="Times New Roman"/>
          <w:b w:val="0"/>
          <w:bCs/>
          <w:sz w:val="28"/>
          <w:szCs w:val="28"/>
        </w:rPr>
        <w:t xml:space="preserve">существления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администрацией Баганского района Новосибирской области </w:t>
      </w:r>
      <w:r w:rsidR="007D61E6">
        <w:rPr>
          <w:rFonts w:ascii="Times New Roman" w:hAnsi="Times New Roman" w:cs="Times New Roman"/>
          <w:b w:val="0"/>
          <w:bCs/>
          <w:sz w:val="28"/>
          <w:szCs w:val="28"/>
        </w:rPr>
        <w:t xml:space="preserve">внутреннего финансового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0C2FDD">
        <w:rPr>
          <w:rFonts w:ascii="Times New Roman" w:hAnsi="Times New Roman" w:cs="Times New Roman"/>
          <w:b w:val="0"/>
          <w:bCs/>
          <w:sz w:val="28"/>
          <w:szCs w:val="28"/>
        </w:rPr>
        <w:t>онтроля</w:t>
      </w:r>
    </w:p>
    <w:p w14:paraId="233D1D08" w14:textId="77777777" w:rsidR="0059167E" w:rsidRDefault="0059167E" w:rsidP="0059167E">
      <w:pPr>
        <w:pStyle w:val="ConsPlusNormal"/>
        <w:jc w:val="both"/>
      </w:pPr>
    </w:p>
    <w:p w14:paraId="2436ACA4" w14:textId="77777777" w:rsidR="0059167E" w:rsidRPr="0059167E" w:rsidRDefault="00D1166F" w:rsidP="005916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67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 w:rsidRPr="0059167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16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61E6" w:rsidRPr="0059167E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1120AC" w:rsidRPr="0059167E">
        <w:rPr>
          <w:rFonts w:ascii="Times New Roman" w:hAnsi="Times New Roman" w:cs="Times New Roman"/>
          <w:sz w:val="28"/>
          <w:szCs w:val="28"/>
        </w:rPr>
        <w:fldChar w:fldCharType="begin"/>
      </w:r>
      <w:r w:rsidR="001120AC" w:rsidRPr="0059167E">
        <w:rPr>
          <w:rFonts w:ascii="Times New Roman" w:hAnsi="Times New Roman" w:cs="Times New Roman"/>
          <w:sz w:val="28"/>
          <w:szCs w:val="28"/>
        </w:rPr>
        <w:instrText xml:space="preserve"> HYPERLINK "https://login.consultant.ru/link/?req=doc&amp;base=RZR&amp;n=487023&amp;dst=309" \h </w:instrText>
      </w:r>
      <w:r w:rsidR="001120AC" w:rsidRPr="0059167E">
        <w:rPr>
          <w:rFonts w:ascii="Times New Roman" w:hAnsi="Times New Roman" w:cs="Times New Roman"/>
          <w:sz w:val="28"/>
          <w:szCs w:val="28"/>
        </w:rPr>
        <w:fldChar w:fldCharType="separate"/>
      </w:r>
      <w:r w:rsidRPr="0059167E">
        <w:rPr>
          <w:rFonts w:ascii="Times New Roman" w:hAnsi="Times New Roman" w:cs="Times New Roman"/>
          <w:sz w:val="28"/>
          <w:szCs w:val="28"/>
        </w:rPr>
        <w:t>пунктом</w:t>
      </w:r>
      <w:r w:rsidR="007D61E6" w:rsidRPr="0059167E">
        <w:rPr>
          <w:rFonts w:ascii="Times New Roman" w:hAnsi="Times New Roman" w:cs="Times New Roman"/>
          <w:sz w:val="28"/>
          <w:szCs w:val="28"/>
        </w:rPr>
        <w:t xml:space="preserve"> 1 пункта 2 </w:t>
      </w:r>
      <w:r w:rsidRPr="0059167E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7D61E6" w:rsidRPr="0059167E">
        <w:rPr>
          <w:rFonts w:ascii="Times New Roman" w:hAnsi="Times New Roman" w:cs="Times New Roman"/>
          <w:sz w:val="28"/>
          <w:szCs w:val="28"/>
        </w:rPr>
        <w:t>160.2-1 Бюджетного кодекса Российской Федерации</w:t>
      </w:r>
      <w:r w:rsidR="001120AC" w:rsidRPr="0059167E">
        <w:rPr>
          <w:rFonts w:ascii="Times New Roman" w:hAnsi="Times New Roman" w:cs="Times New Roman"/>
          <w:sz w:val="28"/>
          <w:szCs w:val="28"/>
        </w:rPr>
        <w:fldChar w:fldCharType="end"/>
      </w:r>
      <w:r w:rsidRPr="0059167E">
        <w:rPr>
          <w:rFonts w:ascii="Times New Roman" w:hAnsi="Times New Roman" w:cs="Times New Roman"/>
          <w:sz w:val="28"/>
          <w:szCs w:val="28"/>
        </w:rPr>
        <w:t xml:space="preserve">, </w:t>
      </w:r>
      <w:r w:rsidR="000C2FDD" w:rsidRPr="0059167E">
        <w:rPr>
          <w:rFonts w:ascii="Times New Roman" w:hAnsi="Times New Roman" w:cs="Times New Roman"/>
          <w:sz w:val="28"/>
          <w:szCs w:val="28"/>
        </w:rPr>
        <w:t>администрация Баганского района</w:t>
      </w:r>
      <w:r w:rsidRPr="0059167E"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</w:p>
    <w:p w14:paraId="1EF9A2F3" w14:textId="71761BEB" w:rsidR="00D1166F" w:rsidRPr="0059167E" w:rsidRDefault="0059167E" w:rsidP="005916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67E">
        <w:rPr>
          <w:rFonts w:ascii="Times New Roman" w:hAnsi="Times New Roman" w:cs="Times New Roman"/>
          <w:sz w:val="28"/>
          <w:szCs w:val="28"/>
        </w:rPr>
        <w:t>ПОСТАНОВЛЯЕТ</w:t>
      </w:r>
      <w:r w:rsidR="00D1166F" w:rsidRPr="0059167E">
        <w:rPr>
          <w:rFonts w:ascii="Times New Roman" w:hAnsi="Times New Roman" w:cs="Times New Roman"/>
          <w:sz w:val="28"/>
          <w:szCs w:val="28"/>
        </w:rPr>
        <w:t>:</w:t>
      </w:r>
    </w:p>
    <w:p w14:paraId="69ED00BE" w14:textId="5B1A0A78" w:rsidR="00D1166F" w:rsidRPr="0059167E" w:rsidRDefault="0059167E" w:rsidP="005916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67E">
        <w:rPr>
          <w:rFonts w:ascii="Times New Roman" w:hAnsi="Times New Roman" w:cs="Times New Roman"/>
          <w:sz w:val="28"/>
          <w:szCs w:val="28"/>
        </w:rPr>
        <w:t>1.</w:t>
      </w:r>
      <w:r w:rsidR="007D61E6" w:rsidRPr="0059167E">
        <w:rPr>
          <w:rFonts w:ascii="Times New Roman" w:hAnsi="Times New Roman" w:cs="Times New Roman"/>
          <w:sz w:val="28"/>
          <w:szCs w:val="28"/>
        </w:rPr>
        <w:t xml:space="preserve">Установить </w:t>
      </w:r>
      <w:hyperlink w:anchor="P32">
        <w:r w:rsidR="00D1166F" w:rsidRPr="0059167E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D1166F" w:rsidRPr="0059167E">
        <w:rPr>
          <w:rFonts w:ascii="Times New Roman" w:hAnsi="Times New Roman" w:cs="Times New Roman"/>
          <w:sz w:val="28"/>
          <w:szCs w:val="28"/>
        </w:rPr>
        <w:t xml:space="preserve"> осуществления </w:t>
      </w:r>
      <w:r w:rsidR="007D61E6" w:rsidRPr="0059167E">
        <w:rPr>
          <w:rFonts w:ascii="Times New Roman" w:hAnsi="Times New Roman" w:cs="Times New Roman"/>
          <w:sz w:val="28"/>
          <w:szCs w:val="28"/>
        </w:rPr>
        <w:t>внутреннего финансового контроля в админи</w:t>
      </w:r>
      <w:r w:rsidR="000C2FDD" w:rsidRPr="0059167E">
        <w:rPr>
          <w:rFonts w:ascii="Times New Roman" w:hAnsi="Times New Roman" w:cs="Times New Roman"/>
          <w:sz w:val="28"/>
          <w:szCs w:val="28"/>
        </w:rPr>
        <w:t>страци</w:t>
      </w:r>
      <w:r w:rsidR="007D61E6" w:rsidRPr="0059167E">
        <w:rPr>
          <w:rFonts w:ascii="Times New Roman" w:hAnsi="Times New Roman" w:cs="Times New Roman"/>
          <w:sz w:val="28"/>
          <w:szCs w:val="28"/>
        </w:rPr>
        <w:t>и</w:t>
      </w:r>
      <w:r w:rsidR="000C2FDD" w:rsidRPr="0059167E">
        <w:rPr>
          <w:rFonts w:ascii="Times New Roman" w:hAnsi="Times New Roman" w:cs="Times New Roman"/>
          <w:sz w:val="28"/>
          <w:szCs w:val="28"/>
        </w:rPr>
        <w:t xml:space="preserve"> Баганского района </w:t>
      </w:r>
      <w:r w:rsidR="00D1166F" w:rsidRPr="0059167E">
        <w:rPr>
          <w:rFonts w:ascii="Times New Roman" w:hAnsi="Times New Roman" w:cs="Times New Roman"/>
          <w:sz w:val="28"/>
          <w:szCs w:val="28"/>
        </w:rPr>
        <w:t>Новосибирской области согласно приложению к настоящему постановлению.</w:t>
      </w:r>
    </w:p>
    <w:p w14:paraId="02378890" w14:textId="0DB1678B" w:rsidR="000C2FDD" w:rsidRPr="0059167E" w:rsidRDefault="0059167E" w:rsidP="0059167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</w:pPr>
      <w:r w:rsidRPr="0059167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>2.</w:t>
      </w:r>
      <w:r w:rsidR="000C2FDD" w:rsidRPr="0059167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>Опубликовать настоящее постановление в периодическом печатном издании «Бюллетень органов местного самоуправления Баганского района» и разместить на официальном сайте администрации Баганского района Новосибирской области.</w:t>
      </w:r>
    </w:p>
    <w:p w14:paraId="277EB808" w14:textId="69DDF49E" w:rsidR="000C2FDD" w:rsidRPr="0059167E" w:rsidRDefault="0059167E" w:rsidP="0059167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</w:pPr>
      <w:r w:rsidRPr="0059167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>3.</w:t>
      </w:r>
      <w:r w:rsidR="000C2FDD" w:rsidRPr="0059167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>Настоящее постановление вступает в силу с момента опубликования в периодическом печатном издании «Бюллетень органов местного самоуправления Баганского района».</w:t>
      </w:r>
    </w:p>
    <w:p w14:paraId="42431CC7" w14:textId="3FC6FC49" w:rsidR="00D1166F" w:rsidRPr="009E7EFE" w:rsidRDefault="0059167E" w:rsidP="0059167E">
      <w:pPr>
        <w:widowControl w:val="0"/>
        <w:suppressAutoHyphens/>
        <w:autoSpaceDE w:val="0"/>
        <w:spacing w:after="0" w:line="240" w:lineRule="auto"/>
        <w:ind w:firstLine="709"/>
        <w:jc w:val="both"/>
      </w:pPr>
      <w:r w:rsidRPr="0059167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>4.</w:t>
      </w:r>
      <w:r w:rsidR="000C2FDD" w:rsidRPr="0059167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 xml:space="preserve">Контроль за исполнением настоящего постановления возложить </w:t>
      </w:r>
      <w:proofErr w:type="gramStart"/>
      <w:r w:rsidR="000C2FDD" w:rsidRPr="0059167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>на</w:t>
      </w:r>
      <w:proofErr w:type="gramEnd"/>
      <w:r w:rsidR="000C2FDD" w:rsidRPr="0059167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 xml:space="preserve"> </w:t>
      </w:r>
      <w:r w:rsidR="007C7F13" w:rsidRPr="0059167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 xml:space="preserve">заместителя главы администрации Баганского района Новосибирской </w:t>
      </w:r>
      <w:r w:rsidR="002B68C0" w:rsidRPr="0059167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 xml:space="preserve">области </w:t>
      </w:r>
      <w:proofErr w:type="spellStart"/>
      <w:r w:rsidR="002B68C0" w:rsidRPr="0059167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>Слепынину</w:t>
      </w:r>
      <w:proofErr w:type="spellEnd"/>
      <w:r w:rsidR="00317386" w:rsidRPr="0059167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 xml:space="preserve"> О.В.</w:t>
      </w:r>
    </w:p>
    <w:p w14:paraId="50F0DA53" w14:textId="77777777" w:rsidR="009E7EFE" w:rsidRDefault="009E7EFE" w:rsidP="0059167E">
      <w:pPr>
        <w:widowControl w:val="0"/>
        <w:suppressAutoHyphens/>
        <w:autoSpaceDE w:val="0"/>
        <w:spacing w:after="0" w:line="240" w:lineRule="auto"/>
        <w:jc w:val="both"/>
      </w:pPr>
    </w:p>
    <w:p w14:paraId="3AA9D566" w14:textId="77777777" w:rsidR="009E7EFE" w:rsidRDefault="009E7EFE" w:rsidP="009E7EFE">
      <w:pPr>
        <w:widowControl w:val="0"/>
        <w:suppressAutoHyphens/>
        <w:autoSpaceDE w:val="0"/>
        <w:spacing w:after="0" w:line="240" w:lineRule="auto"/>
        <w:ind w:firstLine="284"/>
        <w:jc w:val="both"/>
      </w:pPr>
    </w:p>
    <w:p w14:paraId="7EAAD2BF" w14:textId="77777777" w:rsidR="009E7EFE" w:rsidRDefault="009E7EFE" w:rsidP="009E7EFE">
      <w:pPr>
        <w:widowControl w:val="0"/>
        <w:suppressAutoHyphens/>
        <w:autoSpaceDE w:val="0"/>
        <w:spacing w:after="0" w:line="240" w:lineRule="auto"/>
        <w:ind w:firstLine="284"/>
        <w:jc w:val="both"/>
      </w:pPr>
    </w:p>
    <w:p w14:paraId="253CC328" w14:textId="77777777" w:rsidR="00CE1273" w:rsidRPr="008C748E" w:rsidRDefault="00CE1273" w:rsidP="00CE127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</w:pPr>
      <w:r w:rsidRPr="008C748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 xml:space="preserve">Глава Баганского района </w:t>
      </w:r>
    </w:p>
    <w:p w14:paraId="27179260" w14:textId="4D74EFC1" w:rsidR="00CE1273" w:rsidRPr="008C748E" w:rsidRDefault="00CE1273" w:rsidP="00CE127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</w:pPr>
      <w:r w:rsidRPr="008C748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 xml:space="preserve">Новосибирской области                                            </w:t>
      </w:r>
      <w:r w:rsidR="0059167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 xml:space="preserve">                         </w:t>
      </w:r>
      <w:r w:rsidRPr="008C748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 xml:space="preserve">   А.А. </w:t>
      </w:r>
      <w:proofErr w:type="spellStart"/>
      <w:r w:rsidRPr="008C748E"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  <w:t>Воличенко</w:t>
      </w:r>
      <w:proofErr w:type="spellEnd"/>
    </w:p>
    <w:p w14:paraId="4E57333B" w14:textId="77777777" w:rsidR="00CE1273" w:rsidRPr="008C748E" w:rsidRDefault="00CE1273" w:rsidP="00CE127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8"/>
          <w:szCs w:val="28"/>
          <w:lang w:eastAsia="ar-SA"/>
        </w:rPr>
      </w:pPr>
    </w:p>
    <w:p w14:paraId="61B67E5B" w14:textId="77777777" w:rsidR="007D61E6" w:rsidRDefault="007D61E6" w:rsidP="00CE1273">
      <w:pPr>
        <w:spacing w:after="0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</w:p>
    <w:p w14:paraId="58430627" w14:textId="77777777" w:rsidR="007D61E6" w:rsidRDefault="007D61E6" w:rsidP="00CE1273">
      <w:pPr>
        <w:spacing w:after="0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</w:p>
    <w:p w14:paraId="5D7D4C29" w14:textId="77777777" w:rsidR="007D61E6" w:rsidRDefault="007D61E6" w:rsidP="00CE1273">
      <w:pPr>
        <w:spacing w:after="0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</w:p>
    <w:p w14:paraId="531B897D" w14:textId="77777777" w:rsidR="002B68C0" w:rsidRDefault="002B68C0" w:rsidP="00CE1273">
      <w:pPr>
        <w:spacing w:after="0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</w:p>
    <w:p w14:paraId="2B27C6DA" w14:textId="77777777" w:rsidR="007D61E6" w:rsidRDefault="007D61E6" w:rsidP="00CE1273">
      <w:pPr>
        <w:spacing w:after="0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</w:p>
    <w:p w14:paraId="33AFE99C" w14:textId="77777777" w:rsidR="007D61E6" w:rsidRDefault="007D61E6" w:rsidP="00CE1273">
      <w:pPr>
        <w:spacing w:after="0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</w:p>
    <w:p w14:paraId="60838236" w14:textId="77777777" w:rsidR="009C5A05" w:rsidRPr="001120AC" w:rsidRDefault="009C5A05" w:rsidP="00CE1273">
      <w:pPr>
        <w:spacing w:after="0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</w:p>
    <w:p w14:paraId="10742076" w14:textId="085842DE" w:rsidR="00CE1273" w:rsidRPr="001120AC" w:rsidRDefault="00CE1273" w:rsidP="009C5A0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20AC">
        <w:rPr>
          <w:rFonts w:ascii="Times New Roman" w:hAnsi="Times New Roman"/>
          <w:sz w:val="20"/>
          <w:szCs w:val="20"/>
        </w:rPr>
        <w:t>Савельева</w:t>
      </w:r>
      <w:r w:rsidR="007D61E6" w:rsidRPr="001120AC">
        <w:rPr>
          <w:rFonts w:ascii="Times New Roman" w:hAnsi="Times New Roman"/>
          <w:sz w:val="20"/>
          <w:szCs w:val="20"/>
        </w:rPr>
        <w:t xml:space="preserve"> Ю</w:t>
      </w:r>
      <w:r w:rsidR="0059167E" w:rsidRPr="001120AC">
        <w:rPr>
          <w:rFonts w:ascii="Times New Roman" w:hAnsi="Times New Roman"/>
          <w:sz w:val="20"/>
          <w:szCs w:val="20"/>
        </w:rPr>
        <w:t xml:space="preserve">лия </w:t>
      </w:r>
      <w:r w:rsidR="007D61E6" w:rsidRPr="001120AC">
        <w:rPr>
          <w:rFonts w:ascii="Times New Roman" w:hAnsi="Times New Roman"/>
          <w:sz w:val="20"/>
          <w:szCs w:val="20"/>
        </w:rPr>
        <w:t>А</w:t>
      </w:r>
      <w:r w:rsidR="0059167E" w:rsidRPr="001120AC">
        <w:rPr>
          <w:rFonts w:ascii="Times New Roman" w:hAnsi="Times New Roman"/>
          <w:sz w:val="20"/>
          <w:szCs w:val="20"/>
        </w:rPr>
        <w:t>лександровна</w:t>
      </w:r>
    </w:p>
    <w:p w14:paraId="520E062A" w14:textId="3D09E862" w:rsidR="00CE1273" w:rsidRPr="001120AC" w:rsidRDefault="00CE1273" w:rsidP="009C5A0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20AC">
        <w:rPr>
          <w:rFonts w:ascii="Times New Roman" w:hAnsi="Times New Roman"/>
          <w:sz w:val="20"/>
          <w:szCs w:val="20"/>
        </w:rPr>
        <w:t>21-</w:t>
      </w:r>
      <w:r w:rsidR="007D61E6" w:rsidRPr="001120AC">
        <w:rPr>
          <w:rFonts w:ascii="Times New Roman" w:hAnsi="Times New Roman"/>
          <w:sz w:val="20"/>
          <w:szCs w:val="20"/>
        </w:rPr>
        <w:t>464</w:t>
      </w:r>
    </w:p>
    <w:p w14:paraId="7F0F550B" w14:textId="7FECE4A6" w:rsidR="00CE1273" w:rsidRDefault="009C5A05" w:rsidP="00CE127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  <w:r w:rsidRPr="009C5A0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9F32B" wp14:editId="3E0CBE66">
                <wp:simplePos x="0" y="0"/>
                <wp:positionH relativeFrom="column">
                  <wp:posOffset>3356610</wp:posOffset>
                </wp:positionH>
                <wp:positionV relativeFrom="paragraph">
                  <wp:posOffset>-635</wp:posOffset>
                </wp:positionV>
                <wp:extent cx="2924175" cy="1143000"/>
                <wp:effectExtent l="0" t="0" r="9525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8BC25" w14:textId="77777777" w:rsidR="009C5A05" w:rsidRPr="00E01EE5" w:rsidRDefault="009C5A05" w:rsidP="009C5A05">
                            <w:pPr>
                              <w:pStyle w:val="21"/>
                              <w:spacing w:before="0" w:line="240" w:lineRule="auto"/>
                              <w:jc w:val="right"/>
                              <w:rPr>
                                <w:rFonts w:ascii="Times New Roman" w:hAnsi="Times New Roman"/>
                                <w:b w:val="0"/>
                                <w:color w:val="auto"/>
                              </w:rPr>
                            </w:pPr>
                            <w:r w:rsidRPr="00E01EE5">
                              <w:rPr>
                                <w:rFonts w:ascii="Times New Roman" w:eastAsia="+mn-ea" w:hAnsi="Times New Roman"/>
                                <w:b w:val="0"/>
                                <w:color w:val="auto"/>
                              </w:rPr>
                              <w:t>ПРИЛОЖЕНИЕ</w:t>
                            </w:r>
                          </w:p>
                          <w:p w14:paraId="1A26CF1B" w14:textId="77777777" w:rsidR="009C5A05" w:rsidRPr="00E01EE5" w:rsidRDefault="009C5A05" w:rsidP="009C5A05">
                            <w:pPr>
                              <w:pStyle w:val="21"/>
                              <w:spacing w:before="0" w:line="240" w:lineRule="auto"/>
                              <w:jc w:val="right"/>
                              <w:rPr>
                                <w:rFonts w:ascii="Times New Roman" w:eastAsia="+mn-ea" w:hAnsi="Times New Roman"/>
                                <w:b w:val="0"/>
                                <w:color w:val="auto"/>
                              </w:rPr>
                            </w:pPr>
                            <w:r w:rsidRPr="00E01EE5">
                              <w:rPr>
                                <w:rFonts w:ascii="Times New Roman" w:eastAsia="+mn-ea" w:hAnsi="Times New Roman"/>
                                <w:b w:val="0"/>
                                <w:color w:val="auto"/>
                              </w:rPr>
                              <w:t xml:space="preserve">к постановлению администрации </w:t>
                            </w:r>
                          </w:p>
                          <w:p w14:paraId="5DE3F56E" w14:textId="77777777" w:rsidR="009C5A05" w:rsidRPr="00E01EE5" w:rsidRDefault="009C5A05" w:rsidP="009C5A05">
                            <w:pPr>
                              <w:pStyle w:val="21"/>
                              <w:spacing w:before="0" w:line="240" w:lineRule="auto"/>
                              <w:jc w:val="right"/>
                              <w:rPr>
                                <w:rFonts w:ascii="Times New Roman" w:eastAsia="+mn-ea" w:hAnsi="Times New Roman"/>
                                <w:b w:val="0"/>
                                <w:color w:val="auto"/>
                              </w:rPr>
                            </w:pPr>
                            <w:r w:rsidRPr="00E01EE5">
                              <w:rPr>
                                <w:rFonts w:ascii="Times New Roman" w:eastAsia="+mn-ea" w:hAnsi="Times New Roman"/>
                                <w:b w:val="0"/>
                                <w:color w:val="auto"/>
                              </w:rPr>
                              <w:t>Баганского района</w:t>
                            </w:r>
                          </w:p>
                          <w:p w14:paraId="0D4B66C3" w14:textId="77777777" w:rsidR="009C5A05" w:rsidRPr="00E01EE5" w:rsidRDefault="009C5A05" w:rsidP="009C5A05">
                            <w:pPr>
                              <w:pStyle w:val="21"/>
                              <w:spacing w:before="0" w:line="240" w:lineRule="auto"/>
                              <w:jc w:val="right"/>
                              <w:rPr>
                                <w:rFonts w:ascii="Times New Roman" w:hAnsi="Times New Roman"/>
                                <w:b w:val="0"/>
                                <w:color w:val="auto"/>
                              </w:rPr>
                            </w:pPr>
                            <w:r w:rsidRPr="00E01EE5">
                              <w:rPr>
                                <w:rFonts w:ascii="Times New Roman" w:eastAsia="+mn-ea" w:hAnsi="Times New Roman"/>
                                <w:b w:val="0"/>
                                <w:color w:val="auto"/>
                              </w:rPr>
                              <w:t>Новосибирской области</w:t>
                            </w:r>
                          </w:p>
                          <w:p w14:paraId="20B20C9A" w14:textId="546B4905" w:rsidR="009C5A05" w:rsidRPr="00E01EE5" w:rsidRDefault="009C5A05" w:rsidP="009C5A05">
                            <w:pPr>
                              <w:pStyle w:val="21"/>
                              <w:spacing w:before="0" w:line="240" w:lineRule="auto"/>
                              <w:jc w:val="right"/>
                              <w:rPr>
                                <w:rFonts w:ascii="Times New Roman" w:hAnsi="Times New Roman"/>
                                <w:b w:val="0"/>
                                <w:color w:val="auto"/>
                              </w:rPr>
                            </w:pPr>
                            <w:r w:rsidRPr="00E01EE5">
                              <w:rPr>
                                <w:rFonts w:ascii="Times New Roman" w:eastAsia="+mn-ea" w:hAnsi="Times New Roman"/>
                                <w:b w:val="0"/>
                                <w:color w:val="auto"/>
                              </w:rPr>
                              <w:t xml:space="preserve">от </w:t>
                            </w:r>
                            <w:r w:rsidR="00B238F8">
                              <w:rPr>
                                <w:rFonts w:ascii="Times New Roman" w:eastAsia="+mn-ea" w:hAnsi="Times New Roman"/>
                                <w:b w:val="0"/>
                                <w:color w:val="auto"/>
                              </w:rPr>
                              <w:t xml:space="preserve">27.07.2026  </w:t>
                            </w:r>
                            <w:r w:rsidRPr="00E01EE5">
                              <w:rPr>
                                <w:rFonts w:ascii="Times New Roman" w:eastAsia="+mn-ea" w:hAnsi="Times New Roman"/>
                                <w:b w:val="0"/>
                                <w:color w:val="auto"/>
                              </w:rPr>
                              <w:t xml:space="preserve"> №</w:t>
                            </w:r>
                            <w:r w:rsidR="00B238F8">
                              <w:rPr>
                                <w:rFonts w:ascii="Times New Roman" w:eastAsia="+mn-ea" w:hAnsi="Times New Roman"/>
                                <w:b w:val="0"/>
                                <w:color w:val="auto"/>
                              </w:rPr>
                              <w:t xml:space="preserve"> 71</w:t>
                            </w:r>
                            <w:r w:rsidR="00633C11">
                              <w:rPr>
                                <w:rFonts w:ascii="Times New Roman" w:eastAsia="+mn-ea" w:hAnsi="Times New Roman"/>
                                <w:b w:val="0"/>
                                <w:color w:val="auto"/>
                                <w:lang w:val="en-US"/>
                              </w:rPr>
                              <w:t>1</w:t>
                            </w:r>
                            <w:bookmarkStart w:id="0" w:name="_GoBack"/>
                            <w:bookmarkEnd w:id="0"/>
                            <w:r w:rsidRPr="00E01EE5">
                              <w:rPr>
                                <w:rFonts w:ascii="Times New Roman" w:eastAsia="+mn-ea" w:hAnsi="Times New Roman"/>
                                <w:b w:val="0"/>
                                <w:color w:val="auto"/>
                              </w:rPr>
                              <w:t xml:space="preserve"> </w:t>
                            </w:r>
                          </w:p>
                          <w:p w14:paraId="699A278A" w14:textId="77777777" w:rsidR="009C5A05" w:rsidRDefault="009C5A05" w:rsidP="009C5A05">
                            <w:pPr>
                              <w:pStyle w:val="21"/>
                            </w:pPr>
                            <w:r>
                              <w:rPr>
                                <w:rFonts w:eastAsia="+mn-ea"/>
                              </w:rPr>
                              <w:t xml:space="preserve"> </w:t>
                            </w:r>
                          </w:p>
                          <w:p w14:paraId="59EBD0CB" w14:textId="77777777" w:rsidR="009C5A05" w:rsidRDefault="009C5A05" w:rsidP="009C5A05">
                            <w:pPr>
                              <w:pStyle w:val="21"/>
                            </w:pPr>
                            <w:r>
                              <w:rPr>
                                <w:rFonts w:eastAsia="+mn-e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wrap="square" lIns="0" tIns="27432" rIns="27432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64.3pt;margin-top:-.05pt;width:230.2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" filled="f" stroked="f">
                <v:textbox inset="0,2.16pt,2.16pt,0">
                  <w:txbxContent>
                    <w:p w14:paraId="7008BC25" w14:textId="77777777" w:rsidR="009C5A05" w:rsidRPr="00E01EE5" w:rsidRDefault="009C5A05" w:rsidP="009C5A05">
                      <w:pPr>
                        <w:pStyle w:val="21"/>
                        <w:spacing w:before="0" w:line="240" w:lineRule="auto"/>
                        <w:jc w:val="right"/>
                        <w:rPr>
                          <w:rFonts w:ascii="Times New Roman" w:hAnsi="Times New Roman"/>
                          <w:b w:val="0"/>
                          <w:color w:val="auto"/>
                        </w:rPr>
                      </w:pPr>
                      <w:r w:rsidRPr="00E01EE5">
                        <w:rPr>
                          <w:rFonts w:ascii="Times New Roman" w:eastAsia="+mn-ea" w:hAnsi="Times New Roman"/>
                          <w:b w:val="0"/>
                          <w:color w:val="auto"/>
                        </w:rPr>
                        <w:t>ПРИЛОЖЕНИЕ</w:t>
                      </w:r>
                    </w:p>
                    <w:p w14:paraId="1A26CF1B" w14:textId="77777777" w:rsidR="009C5A05" w:rsidRPr="00E01EE5" w:rsidRDefault="009C5A05" w:rsidP="009C5A05">
                      <w:pPr>
                        <w:pStyle w:val="21"/>
                        <w:spacing w:before="0" w:line="240" w:lineRule="auto"/>
                        <w:jc w:val="right"/>
                        <w:rPr>
                          <w:rFonts w:ascii="Times New Roman" w:eastAsia="+mn-ea" w:hAnsi="Times New Roman"/>
                          <w:b w:val="0"/>
                          <w:color w:val="auto"/>
                        </w:rPr>
                      </w:pPr>
                      <w:r w:rsidRPr="00E01EE5">
                        <w:rPr>
                          <w:rFonts w:ascii="Times New Roman" w:eastAsia="+mn-ea" w:hAnsi="Times New Roman"/>
                          <w:b w:val="0"/>
                          <w:color w:val="auto"/>
                        </w:rPr>
                        <w:t xml:space="preserve">к постановлению администрации </w:t>
                      </w:r>
                    </w:p>
                    <w:p w14:paraId="5DE3F56E" w14:textId="77777777" w:rsidR="009C5A05" w:rsidRPr="00E01EE5" w:rsidRDefault="009C5A05" w:rsidP="009C5A05">
                      <w:pPr>
                        <w:pStyle w:val="21"/>
                        <w:spacing w:before="0" w:line="240" w:lineRule="auto"/>
                        <w:jc w:val="right"/>
                        <w:rPr>
                          <w:rFonts w:ascii="Times New Roman" w:eastAsia="+mn-ea" w:hAnsi="Times New Roman"/>
                          <w:b w:val="0"/>
                          <w:color w:val="auto"/>
                        </w:rPr>
                      </w:pPr>
                      <w:r w:rsidRPr="00E01EE5">
                        <w:rPr>
                          <w:rFonts w:ascii="Times New Roman" w:eastAsia="+mn-ea" w:hAnsi="Times New Roman"/>
                          <w:b w:val="0"/>
                          <w:color w:val="auto"/>
                        </w:rPr>
                        <w:t>Баганского района</w:t>
                      </w:r>
                    </w:p>
                    <w:p w14:paraId="0D4B66C3" w14:textId="77777777" w:rsidR="009C5A05" w:rsidRPr="00E01EE5" w:rsidRDefault="009C5A05" w:rsidP="009C5A05">
                      <w:pPr>
                        <w:pStyle w:val="21"/>
                        <w:spacing w:before="0" w:line="240" w:lineRule="auto"/>
                        <w:jc w:val="right"/>
                        <w:rPr>
                          <w:rFonts w:ascii="Times New Roman" w:hAnsi="Times New Roman"/>
                          <w:b w:val="0"/>
                          <w:color w:val="auto"/>
                        </w:rPr>
                      </w:pPr>
                      <w:r w:rsidRPr="00E01EE5">
                        <w:rPr>
                          <w:rFonts w:ascii="Times New Roman" w:eastAsia="+mn-ea" w:hAnsi="Times New Roman"/>
                          <w:b w:val="0"/>
                          <w:color w:val="auto"/>
                        </w:rPr>
                        <w:t>Новосибирской области</w:t>
                      </w:r>
                    </w:p>
                    <w:p w14:paraId="20B20C9A" w14:textId="546B4905" w:rsidR="009C5A05" w:rsidRPr="00E01EE5" w:rsidRDefault="009C5A05" w:rsidP="009C5A05">
                      <w:pPr>
                        <w:pStyle w:val="21"/>
                        <w:spacing w:before="0" w:line="240" w:lineRule="auto"/>
                        <w:jc w:val="right"/>
                        <w:rPr>
                          <w:rFonts w:ascii="Times New Roman" w:hAnsi="Times New Roman"/>
                          <w:b w:val="0"/>
                          <w:color w:val="auto"/>
                        </w:rPr>
                      </w:pPr>
                      <w:r w:rsidRPr="00E01EE5">
                        <w:rPr>
                          <w:rFonts w:ascii="Times New Roman" w:eastAsia="+mn-ea" w:hAnsi="Times New Roman"/>
                          <w:b w:val="0"/>
                          <w:color w:val="auto"/>
                        </w:rPr>
                        <w:t xml:space="preserve">от </w:t>
                      </w:r>
                      <w:r w:rsidR="00B238F8">
                        <w:rPr>
                          <w:rFonts w:ascii="Times New Roman" w:eastAsia="+mn-ea" w:hAnsi="Times New Roman"/>
                          <w:b w:val="0"/>
                          <w:color w:val="auto"/>
                        </w:rPr>
                        <w:t xml:space="preserve">27.07.2026  </w:t>
                      </w:r>
                      <w:r w:rsidRPr="00E01EE5">
                        <w:rPr>
                          <w:rFonts w:ascii="Times New Roman" w:eastAsia="+mn-ea" w:hAnsi="Times New Roman"/>
                          <w:b w:val="0"/>
                          <w:color w:val="auto"/>
                        </w:rPr>
                        <w:t xml:space="preserve"> №</w:t>
                      </w:r>
                      <w:r w:rsidR="00B238F8">
                        <w:rPr>
                          <w:rFonts w:ascii="Times New Roman" w:eastAsia="+mn-ea" w:hAnsi="Times New Roman"/>
                          <w:b w:val="0"/>
                          <w:color w:val="auto"/>
                        </w:rPr>
                        <w:t xml:space="preserve"> 71</w:t>
                      </w:r>
                      <w:r w:rsidR="00633C11">
                        <w:rPr>
                          <w:rFonts w:ascii="Times New Roman" w:eastAsia="+mn-ea" w:hAnsi="Times New Roman"/>
                          <w:b w:val="0"/>
                          <w:color w:val="auto"/>
                          <w:lang w:val="en-US"/>
                        </w:rPr>
                        <w:t>1</w:t>
                      </w:r>
                      <w:bookmarkStart w:id="1" w:name="_GoBack"/>
                      <w:bookmarkEnd w:id="1"/>
                      <w:r w:rsidRPr="00E01EE5">
                        <w:rPr>
                          <w:rFonts w:ascii="Times New Roman" w:eastAsia="+mn-ea" w:hAnsi="Times New Roman"/>
                          <w:b w:val="0"/>
                          <w:color w:val="auto"/>
                        </w:rPr>
                        <w:t xml:space="preserve"> </w:t>
                      </w:r>
                    </w:p>
                    <w:p w14:paraId="699A278A" w14:textId="77777777" w:rsidR="009C5A05" w:rsidRDefault="009C5A05" w:rsidP="009C5A05">
                      <w:pPr>
                        <w:pStyle w:val="21"/>
                      </w:pPr>
                      <w:r>
                        <w:rPr>
                          <w:rFonts w:eastAsia="+mn-ea"/>
                        </w:rPr>
                        <w:t xml:space="preserve"> </w:t>
                      </w:r>
                    </w:p>
                    <w:p w14:paraId="59EBD0CB" w14:textId="77777777" w:rsidR="009C5A05" w:rsidRDefault="009C5A05" w:rsidP="009C5A05">
                      <w:pPr>
                        <w:pStyle w:val="21"/>
                      </w:pPr>
                      <w:r>
                        <w:rPr>
                          <w:rFonts w:eastAsia="+mn-e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0273BDE" w14:textId="77777777" w:rsidR="009C5A05" w:rsidRDefault="009C5A05" w:rsidP="00CE127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</w:p>
    <w:p w14:paraId="6C307CDA" w14:textId="7F0BBA09" w:rsidR="009C5A05" w:rsidRDefault="009C5A05" w:rsidP="00CE127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</w:p>
    <w:p w14:paraId="1B32A2CB" w14:textId="77777777" w:rsidR="009C5A05" w:rsidRDefault="009C5A05" w:rsidP="00CE127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</w:p>
    <w:p w14:paraId="009C194C" w14:textId="77777777" w:rsidR="009C5A05" w:rsidRDefault="009C5A05" w:rsidP="00CE127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</w:p>
    <w:p w14:paraId="7F831A06" w14:textId="77777777" w:rsidR="009C5A05" w:rsidRDefault="009C5A05" w:rsidP="00CE127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</w:p>
    <w:p w14:paraId="22671CC6" w14:textId="77777777" w:rsidR="009E7EFE" w:rsidRDefault="009E7EFE" w:rsidP="00CE127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</w:p>
    <w:p w14:paraId="203144EA" w14:textId="77777777" w:rsidR="009E7EFE" w:rsidRPr="009E7EFE" w:rsidRDefault="009E7EFE" w:rsidP="009E7EF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E7EFE">
        <w:rPr>
          <w:rFonts w:ascii="Times New Roman" w:hAnsi="Times New Roman"/>
          <w:sz w:val="28"/>
          <w:szCs w:val="28"/>
        </w:rPr>
        <w:t>ПОРЯДОК</w:t>
      </w:r>
    </w:p>
    <w:p w14:paraId="09F11FE8" w14:textId="77777777" w:rsidR="009C5A05" w:rsidRDefault="009E7EFE" w:rsidP="009E7EF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E7EFE">
        <w:rPr>
          <w:rFonts w:ascii="Times New Roman" w:hAnsi="Times New Roman"/>
          <w:sz w:val="28"/>
          <w:szCs w:val="28"/>
        </w:rPr>
        <w:t xml:space="preserve">осуществления внутреннего финансового контроля в администрации </w:t>
      </w:r>
    </w:p>
    <w:p w14:paraId="1D2D7D95" w14:textId="0261BA63" w:rsidR="009E7EFE" w:rsidRPr="009E7EFE" w:rsidRDefault="009E7EFE" w:rsidP="009E7EF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E7EFE">
        <w:rPr>
          <w:rFonts w:ascii="Times New Roman" w:hAnsi="Times New Roman"/>
          <w:sz w:val="28"/>
          <w:szCs w:val="28"/>
        </w:rPr>
        <w:t xml:space="preserve">Баганского района Новосибирской области </w:t>
      </w:r>
    </w:p>
    <w:p w14:paraId="753775EC" w14:textId="77777777" w:rsidR="009E7EFE" w:rsidRPr="009E7EFE" w:rsidRDefault="009E7EFE" w:rsidP="001120A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BB3D2CC" w14:textId="29F03CEB" w:rsidR="009E7EFE" w:rsidRDefault="009C5A05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E7EFE" w:rsidRPr="00141AC4">
        <w:rPr>
          <w:rFonts w:ascii="Times New Roman" w:hAnsi="Times New Roman"/>
          <w:sz w:val="28"/>
          <w:szCs w:val="28"/>
        </w:rPr>
        <w:t xml:space="preserve">Настоящий Порядок устанавливает в целях обеспечения реализации подпункта 1 пункта 2 статьи 160.2-1 Бюджетного кодекса Российской Федерации правила осуществления внутреннего финансового контроля в </w:t>
      </w:r>
      <w:r w:rsidR="009E7EFE">
        <w:rPr>
          <w:rFonts w:ascii="Times New Roman" w:hAnsi="Times New Roman"/>
          <w:sz w:val="28"/>
          <w:szCs w:val="28"/>
        </w:rPr>
        <w:t>администрации Баганского района Новосибирской области</w:t>
      </w:r>
      <w:r w:rsidR="009E7EFE" w:rsidRPr="00141AC4">
        <w:rPr>
          <w:rFonts w:ascii="Times New Roman" w:hAnsi="Times New Roman"/>
          <w:sz w:val="28"/>
          <w:szCs w:val="28"/>
        </w:rPr>
        <w:t xml:space="preserve"> (далее соответственно </w:t>
      </w:r>
      <w:r w:rsidR="001120AC">
        <w:rPr>
          <w:rFonts w:ascii="Times New Roman" w:hAnsi="Times New Roman"/>
          <w:sz w:val="28"/>
          <w:szCs w:val="28"/>
        </w:rPr>
        <w:t>-</w:t>
      </w:r>
      <w:r w:rsidR="009E7EFE" w:rsidRPr="00141AC4">
        <w:rPr>
          <w:rFonts w:ascii="Times New Roman" w:hAnsi="Times New Roman"/>
          <w:sz w:val="28"/>
          <w:szCs w:val="28"/>
        </w:rPr>
        <w:t xml:space="preserve"> ВФК</w:t>
      </w:r>
      <w:r w:rsidR="009E7EFE" w:rsidRPr="00AB4BA2">
        <w:rPr>
          <w:rFonts w:ascii="Times New Roman" w:hAnsi="Times New Roman"/>
          <w:sz w:val="28"/>
          <w:szCs w:val="28"/>
        </w:rPr>
        <w:t>, администрация</w:t>
      </w:r>
      <w:r w:rsidR="009E7EFE" w:rsidRPr="00141AC4">
        <w:rPr>
          <w:rFonts w:ascii="Times New Roman" w:hAnsi="Times New Roman"/>
          <w:sz w:val="28"/>
          <w:szCs w:val="28"/>
        </w:rPr>
        <w:t xml:space="preserve">). </w:t>
      </w:r>
    </w:p>
    <w:p w14:paraId="6CAAC3E2" w14:textId="77777777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2. В целях настоящего Порядка применяются термины в значениях, определенных федеральным стандартом внутреннего финансового аудита «Определения, принципы и задачи внутреннего финансового аудита». </w:t>
      </w:r>
    </w:p>
    <w:p w14:paraId="6E29A4F8" w14:textId="28981959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3.ВФК осуществляется непрерывно муниципальными служащими и (или) работниками </w:t>
      </w:r>
      <w:r>
        <w:rPr>
          <w:rFonts w:ascii="Times New Roman" w:hAnsi="Times New Roman"/>
          <w:sz w:val="28"/>
          <w:szCs w:val="28"/>
        </w:rPr>
        <w:t>администрации Баганского района Новосибирской области</w:t>
      </w:r>
      <w:r w:rsidRPr="00141AC4">
        <w:rPr>
          <w:rFonts w:ascii="Times New Roman" w:hAnsi="Times New Roman"/>
          <w:sz w:val="28"/>
          <w:szCs w:val="28"/>
        </w:rPr>
        <w:t xml:space="preserve"> (далее </w:t>
      </w:r>
      <w:proofErr w:type="gramStart"/>
      <w:r w:rsidR="001120AC">
        <w:rPr>
          <w:rFonts w:ascii="Times New Roman" w:hAnsi="Times New Roman"/>
          <w:sz w:val="28"/>
          <w:szCs w:val="28"/>
        </w:rPr>
        <w:t>-</w:t>
      </w:r>
      <w:r w:rsidRPr="00141AC4">
        <w:rPr>
          <w:rFonts w:ascii="Times New Roman" w:hAnsi="Times New Roman"/>
          <w:sz w:val="28"/>
          <w:szCs w:val="28"/>
        </w:rPr>
        <w:t>с</w:t>
      </w:r>
      <w:proofErr w:type="gramEnd"/>
      <w:r w:rsidRPr="00141AC4">
        <w:rPr>
          <w:rFonts w:ascii="Times New Roman" w:hAnsi="Times New Roman"/>
          <w:sz w:val="28"/>
          <w:szCs w:val="28"/>
        </w:rPr>
        <w:t xml:space="preserve">отрудники) в отношении бюджетных процедур (операций (действий) по выполнению бюджетных процедур) (далее </w:t>
      </w:r>
      <w:r w:rsidR="001120AC">
        <w:rPr>
          <w:rFonts w:ascii="Times New Roman" w:hAnsi="Times New Roman"/>
          <w:sz w:val="28"/>
          <w:szCs w:val="28"/>
        </w:rPr>
        <w:t>-</w:t>
      </w:r>
      <w:r w:rsidRPr="00141AC4">
        <w:rPr>
          <w:rFonts w:ascii="Times New Roman" w:hAnsi="Times New Roman"/>
          <w:sz w:val="28"/>
          <w:szCs w:val="28"/>
        </w:rPr>
        <w:t xml:space="preserve"> бюджетная процедура (операция))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41AC4">
        <w:rPr>
          <w:rFonts w:ascii="Times New Roman" w:hAnsi="Times New Roman"/>
          <w:sz w:val="28"/>
          <w:szCs w:val="28"/>
        </w:rPr>
        <w:t xml:space="preserve"> как главного администратора средств областного бюджета Новосибирской области (администратора бюджетных средств областного бюджета Новосибирской области) для соблюдения установленных правовыми актами, регулирующими бюджетные правоотношения, требований к исполнению бюджетных полномочий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41AC4">
        <w:rPr>
          <w:rFonts w:ascii="Times New Roman" w:hAnsi="Times New Roman"/>
          <w:sz w:val="28"/>
          <w:szCs w:val="28"/>
        </w:rPr>
        <w:t>.</w:t>
      </w:r>
    </w:p>
    <w:p w14:paraId="4EAA9F46" w14:textId="6FBEEAB3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>4.ВФК осуществляется путем проведения сотрудниками следующих контрольных действий:</w:t>
      </w:r>
    </w:p>
    <w:p w14:paraId="02AD30E7" w14:textId="0A3EC679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1) проверка соответствия документов требованиям нормативных правовых актов Российской Федерации и Новосибирской области, регулирующих бюджетные правоотношения; </w:t>
      </w:r>
    </w:p>
    <w:p w14:paraId="4939B3AE" w14:textId="77777777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2) подтверждение (согласование) бюджетных процедур (операций); </w:t>
      </w:r>
    </w:p>
    <w:p w14:paraId="1C61774C" w14:textId="77777777" w:rsidR="001120AC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C4">
        <w:rPr>
          <w:rFonts w:ascii="Times New Roman" w:hAnsi="Times New Roman"/>
          <w:sz w:val="28"/>
          <w:szCs w:val="28"/>
        </w:rPr>
        <w:t>визирование документов непосредственными руководителями сотрудников;</w:t>
      </w:r>
    </w:p>
    <w:p w14:paraId="66FA5B2F" w14:textId="0F6A8756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>4) сверка данных (сравнение данных из разных источников информации);</w:t>
      </w:r>
    </w:p>
    <w:p w14:paraId="2D890DC4" w14:textId="04D6A6D1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5) сбор (запрос), анализ и оценка (мониторинг) информации о выполнении бюджетных процедур (операций). </w:t>
      </w:r>
    </w:p>
    <w:p w14:paraId="7DE1DD0F" w14:textId="77777777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ВФК может осуществляться путем проведения сотрудниками иных контрольных действий. </w:t>
      </w:r>
    </w:p>
    <w:p w14:paraId="5CEA85E1" w14:textId="39CA58B9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5.Контрольные действия подразделяются </w:t>
      </w:r>
      <w:proofErr w:type="gramStart"/>
      <w:r w:rsidRPr="00141AC4">
        <w:rPr>
          <w:rFonts w:ascii="Times New Roman" w:hAnsi="Times New Roman"/>
          <w:sz w:val="28"/>
          <w:szCs w:val="28"/>
        </w:rPr>
        <w:t>на</w:t>
      </w:r>
      <w:proofErr w:type="gramEnd"/>
      <w:r w:rsidRPr="00141AC4">
        <w:rPr>
          <w:rFonts w:ascii="Times New Roman" w:hAnsi="Times New Roman"/>
          <w:sz w:val="28"/>
          <w:szCs w:val="28"/>
        </w:rPr>
        <w:t xml:space="preserve"> визуальные, автоматические и смешанные. </w:t>
      </w:r>
    </w:p>
    <w:p w14:paraId="2C1EE547" w14:textId="77777777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lastRenderedPageBreak/>
        <w:t xml:space="preserve">Визуальные контрольные действия проводятся путем изучения документов и бюджетных процедур (операций) без использования прикладных программных средств автоматизации. </w:t>
      </w:r>
    </w:p>
    <w:p w14:paraId="384E94C8" w14:textId="77777777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Автоматические контрольные действия проводятся путем изучения документов и бюджетных процедур (операций) с использованием прикладных программных средств автоматизации без участия сотрудников. </w:t>
      </w:r>
    </w:p>
    <w:p w14:paraId="39AE9B24" w14:textId="77777777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Смешанные контрольные действия проводятся путем изучения документов и бюджетных процедур (операций) с использованием прикладных программных средств автоматизации с участием сотрудников. </w:t>
      </w:r>
    </w:p>
    <w:p w14:paraId="7A828FC9" w14:textId="77777777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6. К способам проведения контрольных действий относятся: </w:t>
      </w:r>
    </w:p>
    <w:p w14:paraId="7DD31ECE" w14:textId="77777777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1) сплошной способ, при котором контрольные действия осуществляются в отношении каждой бюджетной процедуры (операции); </w:t>
      </w:r>
    </w:p>
    <w:p w14:paraId="2751D0BB" w14:textId="77777777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2) выборочный способ, при котором контрольные действия осуществляются в отношении отдельной бюджетной процедуры (операции). </w:t>
      </w:r>
    </w:p>
    <w:p w14:paraId="08C14E35" w14:textId="77777777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7. Методами осуществления ВФК являются самоконтроль, контроль по уровню подчиненности, смежный контроль. </w:t>
      </w:r>
    </w:p>
    <w:p w14:paraId="7AE20A89" w14:textId="77777777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Самоконтроль осуществляется сотрудниками каждого структурного подразделения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41AC4">
        <w:rPr>
          <w:rFonts w:ascii="Times New Roman" w:hAnsi="Times New Roman"/>
          <w:sz w:val="28"/>
          <w:szCs w:val="28"/>
        </w:rPr>
        <w:t xml:space="preserve"> путем проведения проверки выполняемой ими бюджетной процедуры (операции) на соответствие требованиям нормативных правовых актов Российской Федерации и Новосибирской области, регулирующих бюджетные правоотношения, должностным регламентам, сверки данных, а также путем оценки причин, негативно влияющих на совершение бюджетной процедуры (операции). </w:t>
      </w:r>
    </w:p>
    <w:p w14:paraId="4CBB2E51" w14:textId="77777777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Контроль по уровню подчиненности осуществляется руководителем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41AC4">
        <w:rPr>
          <w:rFonts w:ascii="Times New Roman" w:hAnsi="Times New Roman"/>
          <w:sz w:val="28"/>
          <w:szCs w:val="28"/>
        </w:rPr>
        <w:t xml:space="preserve"> (заместителями руководителями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41AC4">
        <w:rPr>
          <w:rFonts w:ascii="Times New Roman" w:hAnsi="Times New Roman"/>
          <w:sz w:val="28"/>
          <w:szCs w:val="28"/>
        </w:rPr>
        <w:t xml:space="preserve">) и начальниками структурных подразделений </w:t>
      </w:r>
      <w:r>
        <w:rPr>
          <w:rFonts w:ascii="Times New Roman" w:hAnsi="Times New Roman"/>
          <w:sz w:val="28"/>
          <w:szCs w:val="28"/>
        </w:rPr>
        <w:t>администра</w:t>
      </w:r>
      <w:r w:rsidRPr="00141AC4">
        <w:rPr>
          <w:rFonts w:ascii="Times New Roman" w:hAnsi="Times New Roman"/>
          <w:sz w:val="28"/>
          <w:szCs w:val="28"/>
        </w:rPr>
        <w:t xml:space="preserve">ции посредством подтверждения (согласования) или отказа в подтверждении (согласовании) бюджетных процедур (операций), осуществляемых подчиненными сотрудниками.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3ECBFB4" w14:textId="77777777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5791">
        <w:rPr>
          <w:rFonts w:ascii="Times New Roman" w:hAnsi="Times New Roman"/>
          <w:sz w:val="28"/>
          <w:szCs w:val="28"/>
        </w:rPr>
        <w:t xml:space="preserve">Смежный контроль </w:t>
      </w:r>
      <w:r w:rsidRPr="00141AC4">
        <w:rPr>
          <w:rFonts w:ascii="Times New Roman" w:hAnsi="Times New Roman"/>
          <w:sz w:val="28"/>
          <w:szCs w:val="28"/>
        </w:rPr>
        <w:t xml:space="preserve">осуществляется сплошным и (или) выборочным способом начальниками структурных подразделений </w:t>
      </w:r>
      <w:r>
        <w:rPr>
          <w:rFonts w:ascii="Times New Roman" w:hAnsi="Times New Roman"/>
          <w:sz w:val="28"/>
          <w:szCs w:val="28"/>
        </w:rPr>
        <w:t>администра</w:t>
      </w:r>
      <w:r w:rsidRPr="00141AC4">
        <w:rPr>
          <w:rFonts w:ascii="Times New Roman" w:hAnsi="Times New Roman"/>
          <w:sz w:val="28"/>
          <w:szCs w:val="28"/>
        </w:rPr>
        <w:t xml:space="preserve">ции (заместителями руководителя </w:t>
      </w:r>
      <w:r>
        <w:rPr>
          <w:rFonts w:ascii="Times New Roman" w:hAnsi="Times New Roman"/>
          <w:sz w:val="28"/>
          <w:szCs w:val="28"/>
        </w:rPr>
        <w:t>администра</w:t>
      </w:r>
      <w:r w:rsidRPr="00141AC4">
        <w:rPr>
          <w:rFonts w:ascii="Times New Roman" w:hAnsi="Times New Roman"/>
          <w:sz w:val="28"/>
          <w:szCs w:val="28"/>
        </w:rPr>
        <w:t xml:space="preserve">ции) путем согласования (подтверждения) или отказа в подтверждении (согласовании) бюджетных процедур (операций), осуществляемых сотрудниками структурных подразделений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41AC4">
        <w:rPr>
          <w:rFonts w:ascii="Times New Roman" w:hAnsi="Times New Roman"/>
          <w:sz w:val="28"/>
          <w:szCs w:val="28"/>
        </w:rPr>
        <w:t>, путем сверки данных, а также проведения анализа и оценки информации о результатах выполнения бюджетных процедур (операций).</w:t>
      </w:r>
    </w:p>
    <w:p w14:paraId="6C8333E8" w14:textId="67A371FB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8.В целях поддержания в актуальном состоянии приказов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41AC4">
        <w:rPr>
          <w:rFonts w:ascii="Times New Roman" w:hAnsi="Times New Roman"/>
          <w:sz w:val="28"/>
          <w:szCs w:val="28"/>
        </w:rPr>
        <w:t xml:space="preserve">, методических материалов и внутренних регламентов (инструкций) по осуществлению бюджетных процедур (операций), а также иных документов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41AC4">
        <w:rPr>
          <w:rFonts w:ascii="Times New Roman" w:hAnsi="Times New Roman"/>
          <w:sz w:val="28"/>
          <w:szCs w:val="28"/>
        </w:rPr>
        <w:t xml:space="preserve"> структурными подразделениями </w:t>
      </w:r>
      <w:r>
        <w:rPr>
          <w:rFonts w:ascii="Times New Roman" w:hAnsi="Times New Roman"/>
          <w:sz w:val="28"/>
          <w:szCs w:val="28"/>
        </w:rPr>
        <w:t>администр</w:t>
      </w:r>
      <w:r w:rsidRPr="00141AC4">
        <w:rPr>
          <w:rFonts w:ascii="Times New Roman" w:hAnsi="Times New Roman"/>
          <w:sz w:val="28"/>
          <w:szCs w:val="28"/>
        </w:rPr>
        <w:t xml:space="preserve">ации проводится мониторинг актуальности указанных материалов и документов. </w:t>
      </w:r>
    </w:p>
    <w:p w14:paraId="006B2B1E" w14:textId="04589303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1AC4">
        <w:rPr>
          <w:rFonts w:ascii="Times New Roman" w:hAnsi="Times New Roman"/>
          <w:sz w:val="28"/>
          <w:szCs w:val="28"/>
        </w:rPr>
        <w:t xml:space="preserve">9.Начальники структурных подразделений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41AC4">
        <w:rPr>
          <w:rFonts w:ascii="Times New Roman" w:hAnsi="Times New Roman"/>
          <w:sz w:val="28"/>
          <w:szCs w:val="28"/>
        </w:rPr>
        <w:t xml:space="preserve">, сотрудники которых участвуют в осуществлении бюджетных процедур (операций), при необходимости направляют </w:t>
      </w:r>
      <w:bookmarkStart w:id="2" w:name="_Hlk234834616"/>
      <w:r>
        <w:rPr>
          <w:rFonts w:ascii="Times New Roman" w:hAnsi="Times New Roman"/>
          <w:sz w:val="28"/>
          <w:szCs w:val="28"/>
        </w:rPr>
        <w:t>руководителю</w:t>
      </w:r>
      <w:r w:rsidRPr="00141A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bookmarkEnd w:id="2"/>
      <w:r w:rsidRPr="00141AC4">
        <w:rPr>
          <w:rFonts w:ascii="Times New Roman" w:hAnsi="Times New Roman"/>
          <w:sz w:val="28"/>
          <w:szCs w:val="28"/>
        </w:rPr>
        <w:t>(заместителям</w:t>
      </w:r>
      <w:r>
        <w:rPr>
          <w:rFonts w:ascii="Times New Roman" w:hAnsi="Times New Roman"/>
          <w:sz w:val="28"/>
          <w:szCs w:val="28"/>
        </w:rPr>
        <w:t xml:space="preserve"> руководителя </w:t>
      </w:r>
      <w:r w:rsidRPr="00141A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41AC4">
        <w:rPr>
          <w:rFonts w:ascii="Times New Roman" w:hAnsi="Times New Roman"/>
          <w:sz w:val="28"/>
          <w:szCs w:val="28"/>
        </w:rPr>
        <w:t xml:space="preserve">) сведения о выявленных в ходе ВФК и мониторинга недостатках и (или) нарушениях при выполнении бюджетных </w:t>
      </w:r>
      <w:r w:rsidRPr="00141AC4">
        <w:rPr>
          <w:rFonts w:ascii="Times New Roman" w:hAnsi="Times New Roman"/>
          <w:sz w:val="28"/>
          <w:szCs w:val="28"/>
        </w:rPr>
        <w:lastRenderedPageBreak/>
        <w:t xml:space="preserve">процедур (операций), сведения об источниках бюджетных рисков и о предлагаемых (реализованных) мерах по их устранению. </w:t>
      </w:r>
      <w:proofErr w:type="gramEnd"/>
    </w:p>
    <w:p w14:paraId="2A61DDAA" w14:textId="6E112F4A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>10.</w:t>
      </w:r>
      <w:r w:rsidRPr="001E5791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1E5791">
        <w:rPr>
          <w:rFonts w:ascii="Times New Roman" w:hAnsi="Times New Roman"/>
          <w:sz w:val="28"/>
          <w:szCs w:val="28"/>
        </w:rPr>
        <w:t xml:space="preserve">(заместитель </w:t>
      </w:r>
      <w:r>
        <w:rPr>
          <w:rFonts w:ascii="Times New Roman" w:hAnsi="Times New Roman"/>
          <w:sz w:val="28"/>
          <w:szCs w:val="28"/>
        </w:rPr>
        <w:t xml:space="preserve">руководителя </w:t>
      </w:r>
      <w:r w:rsidRPr="001E5791">
        <w:rPr>
          <w:rFonts w:ascii="Times New Roman" w:hAnsi="Times New Roman"/>
          <w:sz w:val="28"/>
          <w:szCs w:val="28"/>
        </w:rPr>
        <w:t xml:space="preserve">администрации) </w:t>
      </w:r>
      <w:r w:rsidRPr="00141AC4">
        <w:rPr>
          <w:rFonts w:ascii="Times New Roman" w:hAnsi="Times New Roman"/>
          <w:sz w:val="28"/>
          <w:szCs w:val="28"/>
        </w:rPr>
        <w:t xml:space="preserve">по итогам рассмотрения сведений, указанных в пункте 9 настоящего Порядка, принимает одно или несколько решений, направленных </w:t>
      </w:r>
      <w:proofErr w:type="gramStart"/>
      <w:r w:rsidRPr="00141AC4">
        <w:rPr>
          <w:rFonts w:ascii="Times New Roman" w:hAnsi="Times New Roman"/>
          <w:sz w:val="28"/>
          <w:szCs w:val="28"/>
        </w:rPr>
        <w:t>на</w:t>
      </w:r>
      <w:proofErr w:type="gramEnd"/>
      <w:r w:rsidRPr="00141AC4">
        <w:rPr>
          <w:rFonts w:ascii="Times New Roman" w:hAnsi="Times New Roman"/>
          <w:sz w:val="28"/>
          <w:szCs w:val="28"/>
        </w:rPr>
        <w:t xml:space="preserve">: </w:t>
      </w:r>
    </w:p>
    <w:p w14:paraId="07818C58" w14:textId="550C91FC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>1) обеспечение применения эффективных автоматических контрольных действий в отношении отдельных бюджетных процедур (операций);</w:t>
      </w:r>
    </w:p>
    <w:p w14:paraId="0FF1B2D3" w14:textId="3F9D2845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2)актуализацию системы формуляров, реестров и классификаторов как совокупности структурированных документов, позволяющих отразить унифицированные операции в процессе осуществления бюджетных полномочий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41AC4">
        <w:rPr>
          <w:rFonts w:ascii="Times New Roman" w:hAnsi="Times New Roman"/>
          <w:sz w:val="28"/>
          <w:szCs w:val="28"/>
        </w:rPr>
        <w:t>;</w:t>
      </w:r>
    </w:p>
    <w:p w14:paraId="4665EFE1" w14:textId="232FF485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>3)уточнение прав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полномочий;</w:t>
      </w:r>
    </w:p>
    <w:p w14:paraId="4FB054CE" w14:textId="0B10EBBA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4)изменение приказов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41AC4">
        <w:rPr>
          <w:rFonts w:ascii="Times New Roman" w:hAnsi="Times New Roman"/>
          <w:sz w:val="28"/>
          <w:szCs w:val="28"/>
        </w:rPr>
        <w:t xml:space="preserve">, методических материалов и внутренних регламентов (инструкций) по осуществлению бюджетных процедур (операций), а также иных документов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41AC4">
        <w:rPr>
          <w:rFonts w:ascii="Times New Roman" w:hAnsi="Times New Roman"/>
          <w:sz w:val="28"/>
          <w:szCs w:val="28"/>
        </w:rPr>
        <w:t xml:space="preserve">; </w:t>
      </w:r>
    </w:p>
    <w:p w14:paraId="3AB23EB3" w14:textId="66341AB0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>5)</w:t>
      </w:r>
      <w:r w:rsidR="001120AC">
        <w:rPr>
          <w:rFonts w:ascii="Times New Roman" w:hAnsi="Times New Roman"/>
          <w:sz w:val="28"/>
          <w:szCs w:val="28"/>
        </w:rPr>
        <w:t xml:space="preserve"> </w:t>
      </w:r>
      <w:r w:rsidRPr="00141AC4">
        <w:rPr>
          <w:rFonts w:ascii="Times New Roman" w:hAnsi="Times New Roman"/>
          <w:sz w:val="28"/>
          <w:szCs w:val="28"/>
        </w:rPr>
        <w:t xml:space="preserve">уточнение прав сотрудников по формированию финансовых и первичных учетных документов; </w:t>
      </w:r>
    </w:p>
    <w:p w14:paraId="631C2707" w14:textId="77777777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6) устранение конфликта интересов сотрудников, осуществляющих бюджетные процедуры (операции); </w:t>
      </w:r>
    </w:p>
    <w:p w14:paraId="4A1214C1" w14:textId="77777777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7) проведение служебных проверок с применением дисциплинарного взыскания к сотрудникам, совершившим дисциплинарный проступок; </w:t>
      </w:r>
    </w:p>
    <w:p w14:paraId="32B30874" w14:textId="77F0AC86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8)установление требований к доведению до сотрудников информации, необходимой для правомерного выполнения бюджетных процедур (операций) и выполнения мероприятий, направленных на повышение экономности и результативности использования бюджетных средств; </w:t>
      </w:r>
    </w:p>
    <w:p w14:paraId="195829E7" w14:textId="77777777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9) проведение мониторинга изменений бюджетного законодательства и иных нормативных правовых актов Российской Федерации и Новосибирской области, регулирующих бюджетные правоотношения, а также положений законов, иных нормативных правовых актов, обусловливающих публичные нормативные обязательства и (или) правовые основания для иных расходных (бюджетных) обязательств; </w:t>
      </w:r>
    </w:p>
    <w:p w14:paraId="664C3BA3" w14:textId="671798AC" w:rsidR="009E7EFE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10)повышение квалификации сотрудников, выполняющих бюджетные процедуры (операции). </w:t>
      </w:r>
      <w:r>
        <w:rPr>
          <w:rFonts w:ascii="Times New Roman" w:hAnsi="Times New Roman"/>
          <w:sz w:val="28"/>
          <w:szCs w:val="28"/>
        </w:rPr>
        <w:t xml:space="preserve">Руководитель администрации </w:t>
      </w:r>
      <w:r w:rsidRPr="00141AC4">
        <w:rPr>
          <w:rFonts w:ascii="Times New Roman" w:hAnsi="Times New Roman"/>
          <w:sz w:val="28"/>
          <w:szCs w:val="28"/>
        </w:rPr>
        <w:t xml:space="preserve">(заместитель руководителя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41AC4">
        <w:rPr>
          <w:rFonts w:ascii="Times New Roman" w:hAnsi="Times New Roman"/>
          <w:sz w:val="28"/>
          <w:szCs w:val="28"/>
        </w:rPr>
        <w:t xml:space="preserve">) вправе принять иные решения. </w:t>
      </w:r>
    </w:p>
    <w:p w14:paraId="1598C950" w14:textId="0F48F267" w:rsidR="009E7EFE" w:rsidRPr="00141AC4" w:rsidRDefault="009E7EFE" w:rsidP="0011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AC4">
        <w:rPr>
          <w:rFonts w:ascii="Times New Roman" w:hAnsi="Times New Roman"/>
          <w:sz w:val="28"/>
          <w:szCs w:val="28"/>
        </w:rPr>
        <w:t xml:space="preserve">11.Ответственность за осуществление ВФК в структурных подразделениях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41AC4">
        <w:rPr>
          <w:rFonts w:ascii="Times New Roman" w:hAnsi="Times New Roman"/>
          <w:sz w:val="28"/>
          <w:szCs w:val="28"/>
        </w:rPr>
        <w:t xml:space="preserve"> несут начальники структурных подразделений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41AC4">
        <w:rPr>
          <w:rFonts w:ascii="Times New Roman" w:hAnsi="Times New Roman"/>
          <w:sz w:val="28"/>
          <w:szCs w:val="28"/>
        </w:rPr>
        <w:t>.</w:t>
      </w:r>
    </w:p>
    <w:p w14:paraId="2F11D5EB" w14:textId="77777777" w:rsidR="007D61E6" w:rsidRDefault="007D61E6" w:rsidP="001120A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</w:p>
    <w:p w14:paraId="26192CE6" w14:textId="77777777" w:rsidR="007D61E6" w:rsidRDefault="007D61E6" w:rsidP="001120A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</w:p>
    <w:p w14:paraId="504D9E82" w14:textId="77777777" w:rsidR="007D61E6" w:rsidRDefault="007D61E6" w:rsidP="001120A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</w:p>
    <w:p w14:paraId="10666CCE" w14:textId="77777777" w:rsidR="007D61E6" w:rsidRDefault="007D61E6" w:rsidP="00CE127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6"/>
          <w:szCs w:val="26"/>
          <w:lang w:eastAsia="ar-SA"/>
        </w:rPr>
      </w:pPr>
    </w:p>
    <w:p w14:paraId="6CEA85EF" w14:textId="7C2120AD" w:rsidR="000C2FDD" w:rsidRDefault="000C2FDD">
      <w:pPr>
        <w:pStyle w:val="ConsPlusNormal"/>
        <w:ind w:firstLine="540"/>
        <w:jc w:val="both"/>
      </w:pPr>
    </w:p>
    <w:sectPr w:rsidR="000C2FDD" w:rsidSect="0059167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C4E09"/>
    <w:multiLevelType w:val="hybridMultilevel"/>
    <w:tmpl w:val="315CEEEE"/>
    <w:lvl w:ilvl="0" w:tplc="E3A4BFB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1DC7560"/>
    <w:multiLevelType w:val="hybridMultilevel"/>
    <w:tmpl w:val="57CA7598"/>
    <w:lvl w:ilvl="0" w:tplc="32C06D7A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66F"/>
    <w:rsid w:val="000C2FDD"/>
    <w:rsid w:val="001120AC"/>
    <w:rsid w:val="001728DE"/>
    <w:rsid w:val="0019513F"/>
    <w:rsid w:val="002B68C0"/>
    <w:rsid w:val="002D028B"/>
    <w:rsid w:val="00317386"/>
    <w:rsid w:val="0037282B"/>
    <w:rsid w:val="003C1138"/>
    <w:rsid w:val="00405FFB"/>
    <w:rsid w:val="0041146A"/>
    <w:rsid w:val="004F6BC1"/>
    <w:rsid w:val="0051015E"/>
    <w:rsid w:val="00511582"/>
    <w:rsid w:val="00563130"/>
    <w:rsid w:val="0059167E"/>
    <w:rsid w:val="005B0DCE"/>
    <w:rsid w:val="00633C11"/>
    <w:rsid w:val="00652B06"/>
    <w:rsid w:val="00756BE5"/>
    <w:rsid w:val="007C7F13"/>
    <w:rsid w:val="007D61E6"/>
    <w:rsid w:val="008C748E"/>
    <w:rsid w:val="00940CF2"/>
    <w:rsid w:val="009C5A05"/>
    <w:rsid w:val="009E7EFE"/>
    <w:rsid w:val="00AA52DE"/>
    <w:rsid w:val="00B238F8"/>
    <w:rsid w:val="00CE1273"/>
    <w:rsid w:val="00D1166F"/>
    <w:rsid w:val="00E4482A"/>
    <w:rsid w:val="00F008E4"/>
    <w:rsid w:val="00F22405"/>
    <w:rsid w:val="00F74F5D"/>
    <w:rsid w:val="00FD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FA4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D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A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16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116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1166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uiPriority w:val="1"/>
    <w:qFormat/>
    <w:rsid w:val="000C2FD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C2F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167E"/>
    <w:rPr>
      <w:rFonts w:ascii="Tahoma" w:eastAsia="Calibri" w:hAnsi="Tahoma" w:cs="Tahoma"/>
      <w:sz w:val="16"/>
      <w:szCs w:val="16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C5A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9C5A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10">
    <w:name w:val="Заголовок 2 Знак1"/>
    <w:basedOn w:val="a0"/>
    <w:uiPriority w:val="9"/>
    <w:semiHidden/>
    <w:rsid w:val="009C5A0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D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A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16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116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1166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uiPriority w:val="1"/>
    <w:qFormat/>
    <w:rsid w:val="000C2FD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C2F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167E"/>
    <w:rPr>
      <w:rFonts w:ascii="Tahoma" w:eastAsia="Calibri" w:hAnsi="Tahoma" w:cs="Tahoma"/>
      <w:sz w:val="16"/>
      <w:szCs w:val="16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C5A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9C5A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10">
    <w:name w:val="Заголовок 2 Знак1"/>
    <w:basedOn w:val="a0"/>
    <w:uiPriority w:val="9"/>
    <w:semiHidden/>
    <w:rsid w:val="009C5A0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4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PC10032021</cp:lastModifiedBy>
  <cp:revision>15</cp:revision>
  <cp:lastPrinted>2026-07-27T03:11:00Z</cp:lastPrinted>
  <dcterms:created xsi:type="dcterms:W3CDTF">2025-01-22T04:10:00Z</dcterms:created>
  <dcterms:modified xsi:type="dcterms:W3CDTF">2026-07-27T03:12:00Z</dcterms:modified>
</cp:coreProperties>
</file>