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BB" w:rsidRPr="00E62D41" w:rsidRDefault="000A42BB" w:rsidP="001E2F1C">
      <w:pPr>
        <w:jc w:val="center"/>
        <w:rPr>
          <w:b/>
        </w:rPr>
      </w:pPr>
      <w:proofErr w:type="gramStart"/>
      <w:r w:rsidRPr="00E62D41">
        <w:rPr>
          <w:b/>
        </w:rPr>
        <w:t>ПОЯСНИТЕЛЬНАЯ  ЗАПИСКА</w:t>
      </w:r>
      <w:proofErr w:type="gramEnd"/>
    </w:p>
    <w:p w:rsidR="000A42BB" w:rsidRPr="00E62D41" w:rsidRDefault="000A42BB" w:rsidP="001E2F1C">
      <w:pPr>
        <w:jc w:val="center"/>
        <w:rPr>
          <w:sz w:val="28"/>
          <w:szCs w:val="28"/>
        </w:rPr>
      </w:pPr>
      <w:r w:rsidRPr="00E62D41">
        <w:rPr>
          <w:sz w:val="28"/>
          <w:szCs w:val="28"/>
        </w:rPr>
        <w:t>к основным показателям плана работы</w:t>
      </w:r>
    </w:p>
    <w:p w:rsidR="000A42BB" w:rsidRPr="00E62D41" w:rsidRDefault="000A42BB" w:rsidP="001E2F1C">
      <w:pPr>
        <w:jc w:val="center"/>
        <w:rPr>
          <w:sz w:val="28"/>
          <w:szCs w:val="28"/>
        </w:rPr>
      </w:pPr>
      <w:r w:rsidRPr="00E62D41">
        <w:rPr>
          <w:sz w:val="28"/>
          <w:szCs w:val="28"/>
        </w:rPr>
        <w:t>отдела архивной службы на 20</w:t>
      </w:r>
      <w:r w:rsidR="00504815" w:rsidRPr="00E62D41">
        <w:rPr>
          <w:sz w:val="28"/>
          <w:szCs w:val="28"/>
        </w:rPr>
        <w:t>20</w:t>
      </w:r>
      <w:r w:rsidRPr="00E62D41">
        <w:rPr>
          <w:sz w:val="28"/>
          <w:szCs w:val="28"/>
        </w:rPr>
        <w:t xml:space="preserve"> год</w:t>
      </w:r>
    </w:p>
    <w:p w:rsidR="000A42BB" w:rsidRPr="00E62D41" w:rsidRDefault="000A42BB" w:rsidP="001E2F1C">
      <w:pPr>
        <w:jc w:val="both"/>
        <w:rPr>
          <w:sz w:val="28"/>
          <w:szCs w:val="28"/>
        </w:rPr>
      </w:pPr>
      <w:r w:rsidRPr="00E62D41">
        <w:rPr>
          <w:sz w:val="28"/>
          <w:szCs w:val="28"/>
        </w:rPr>
        <w:tab/>
      </w:r>
    </w:p>
    <w:p w:rsidR="000A42BB" w:rsidRPr="00E62D41" w:rsidRDefault="000A42BB" w:rsidP="001E2F1C">
      <w:pPr>
        <w:ind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Исходя из рекомендаций </w:t>
      </w:r>
      <w:r w:rsidR="002D4D0D" w:rsidRPr="00E62D41">
        <w:rPr>
          <w:sz w:val="28"/>
          <w:szCs w:val="28"/>
        </w:rPr>
        <w:t>у</w:t>
      </w:r>
      <w:r w:rsidRPr="00E62D41">
        <w:rPr>
          <w:sz w:val="28"/>
          <w:szCs w:val="28"/>
        </w:rPr>
        <w:t xml:space="preserve">правления государственной архивной службы </w:t>
      </w:r>
      <w:r w:rsidR="005C398E" w:rsidRPr="00E62D41">
        <w:rPr>
          <w:sz w:val="28"/>
          <w:szCs w:val="28"/>
        </w:rPr>
        <w:t xml:space="preserve">Новосибирской области </w:t>
      </w:r>
      <w:r w:rsidRPr="00E62D41">
        <w:rPr>
          <w:sz w:val="28"/>
          <w:szCs w:val="28"/>
        </w:rPr>
        <w:t>по планированию работы архивных органов и учреждений Новосибирской области на 20</w:t>
      </w:r>
      <w:r w:rsidR="001A15FA" w:rsidRPr="00E62D41">
        <w:rPr>
          <w:sz w:val="28"/>
          <w:szCs w:val="28"/>
        </w:rPr>
        <w:t>20</w:t>
      </w:r>
      <w:r w:rsidRPr="00E62D41">
        <w:rPr>
          <w:sz w:val="28"/>
          <w:szCs w:val="28"/>
        </w:rPr>
        <w:t xml:space="preserve"> год, </w:t>
      </w:r>
      <w:r w:rsidR="005C398E" w:rsidRPr="00E62D41">
        <w:rPr>
          <w:sz w:val="28"/>
          <w:szCs w:val="28"/>
        </w:rPr>
        <w:t>отделом</w:t>
      </w:r>
      <w:r w:rsidRPr="00E62D41">
        <w:rPr>
          <w:sz w:val="28"/>
          <w:szCs w:val="28"/>
        </w:rPr>
        <w:t xml:space="preserve"> архивно</w:t>
      </w:r>
      <w:r w:rsidR="005C398E" w:rsidRPr="00E62D41">
        <w:rPr>
          <w:sz w:val="28"/>
          <w:szCs w:val="28"/>
        </w:rPr>
        <w:t>й</w:t>
      </w:r>
      <w:r w:rsidRPr="00E62D41">
        <w:rPr>
          <w:sz w:val="28"/>
          <w:szCs w:val="28"/>
        </w:rPr>
        <w:t xml:space="preserve"> </w:t>
      </w:r>
      <w:r w:rsidR="00155A24" w:rsidRPr="00E62D41">
        <w:rPr>
          <w:sz w:val="28"/>
          <w:szCs w:val="28"/>
        </w:rPr>
        <w:t xml:space="preserve">службы администрации </w:t>
      </w:r>
      <w:r w:rsidRPr="00E62D41">
        <w:rPr>
          <w:sz w:val="28"/>
          <w:szCs w:val="28"/>
        </w:rPr>
        <w:t>Баганско</w:t>
      </w:r>
      <w:r w:rsidR="005C398E" w:rsidRPr="00E62D41">
        <w:rPr>
          <w:sz w:val="28"/>
          <w:szCs w:val="28"/>
        </w:rPr>
        <w:t>го района</w:t>
      </w:r>
      <w:r w:rsidRPr="00E62D41">
        <w:rPr>
          <w:sz w:val="28"/>
          <w:szCs w:val="28"/>
        </w:rPr>
        <w:t xml:space="preserve"> </w:t>
      </w:r>
      <w:r w:rsidR="005C398E" w:rsidRPr="00E62D41">
        <w:rPr>
          <w:sz w:val="28"/>
          <w:szCs w:val="28"/>
        </w:rPr>
        <w:t xml:space="preserve">Новосибирской области </w:t>
      </w:r>
      <w:r w:rsidRPr="00E62D41">
        <w:rPr>
          <w:sz w:val="28"/>
          <w:szCs w:val="28"/>
        </w:rPr>
        <w:t xml:space="preserve">на </w:t>
      </w:r>
      <w:r w:rsidR="005C398E" w:rsidRPr="00E62D41">
        <w:rPr>
          <w:sz w:val="28"/>
          <w:szCs w:val="28"/>
        </w:rPr>
        <w:t>20</w:t>
      </w:r>
      <w:r w:rsidR="001A15FA" w:rsidRPr="00E62D41">
        <w:rPr>
          <w:sz w:val="28"/>
          <w:szCs w:val="28"/>
        </w:rPr>
        <w:t>20</w:t>
      </w:r>
      <w:r w:rsidRPr="00E62D41">
        <w:rPr>
          <w:sz w:val="28"/>
          <w:szCs w:val="28"/>
        </w:rPr>
        <w:t xml:space="preserve"> год </w:t>
      </w:r>
      <w:r w:rsidR="00155A24" w:rsidRPr="00E62D41">
        <w:rPr>
          <w:sz w:val="28"/>
          <w:szCs w:val="28"/>
        </w:rPr>
        <w:t>запланировано</w:t>
      </w:r>
      <w:r w:rsidRPr="00E62D41">
        <w:rPr>
          <w:sz w:val="28"/>
          <w:szCs w:val="28"/>
        </w:rPr>
        <w:t>:</w:t>
      </w:r>
    </w:p>
    <w:p w:rsidR="00CC37AD" w:rsidRPr="00E62D41" w:rsidRDefault="00CC37AD" w:rsidP="001E2F1C">
      <w:pPr>
        <w:ind w:firstLine="709"/>
        <w:jc w:val="both"/>
        <w:rPr>
          <w:sz w:val="16"/>
          <w:szCs w:val="16"/>
        </w:rPr>
      </w:pPr>
    </w:p>
    <w:p w:rsidR="005C398E" w:rsidRPr="00E62D41" w:rsidRDefault="005C398E" w:rsidP="001E2F1C">
      <w:pPr>
        <w:pStyle w:val="a9"/>
        <w:spacing w:after="0"/>
        <w:ind w:firstLine="709"/>
        <w:jc w:val="both"/>
        <w:rPr>
          <w:sz w:val="28"/>
          <w:szCs w:val="28"/>
          <w:u w:val="single"/>
        </w:rPr>
      </w:pPr>
      <w:r w:rsidRPr="00E62D41">
        <w:rPr>
          <w:sz w:val="28"/>
          <w:szCs w:val="28"/>
          <w:u w:val="single"/>
        </w:rPr>
        <w:t>в сфере обеспечения сохранности и государственного учета архивных документов:</w:t>
      </w:r>
    </w:p>
    <w:p w:rsidR="002942B3" w:rsidRPr="00E62D41" w:rsidRDefault="002942B3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продолжение работ по повышению </w:t>
      </w:r>
      <w:r w:rsidR="00AE7748" w:rsidRPr="00E62D41">
        <w:rPr>
          <w:sz w:val="28"/>
          <w:szCs w:val="28"/>
        </w:rPr>
        <w:t xml:space="preserve">пожарной </w:t>
      </w:r>
      <w:r w:rsidRPr="00E62D41">
        <w:rPr>
          <w:sz w:val="28"/>
          <w:szCs w:val="28"/>
        </w:rPr>
        <w:t>безопасности архива, его антитеррористической защищенности;</w:t>
      </w:r>
    </w:p>
    <w:p w:rsidR="00AE7748" w:rsidRPr="00E62D41" w:rsidRDefault="00AE7748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повышение готовности архива к работе в режиме чрезвычайных ситуаций, в том числе актуализация нормативных документов;</w:t>
      </w:r>
    </w:p>
    <w:p w:rsidR="005C398E" w:rsidRPr="00E62D41" w:rsidRDefault="00155A24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продолжение мероприятий по повышению безопасности архивных документов, обеспечению</w:t>
      </w:r>
      <w:r w:rsidR="005C398E" w:rsidRPr="00E62D41">
        <w:rPr>
          <w:sz w:val="28"/>
          <w:szCs w:val="28"/>
        </w:rPr>
        <w:t xml:space="preserve"> </w:t>
      </w:r>
      <w:r w:rsidR="003C0C62" w:rsidRPr="00E62D41">
        <w:rPr>
          <w:sz w:val="28"/>
          <w:szCs w:val="28"/>
        </w:rPr>
        <w:t xml:space="preserve">соблюдения </w:t>
      </w:r>
      <w:r w:rsidR="005C398E" w:rsidRPr="00E62D41">
        <w:rPr>
          <w:sz w:val="28"/>
          <w:szCs w:val="28"/>
        </w:rPr>
        <w:t>противопожарного, охранного и санитарно-гигиенического режимов</w:t>
      </w:r>
      <w:r w:rsidRPr="00E62D41">
        <w:rPr>
          <w:sz w:val="28"/>
          <w:szCs w:val="28"/>
        </w:rPr>
        <w:t xml:space="preserve">. В </w:t>
      </w:r>
      <w:r w:rsidR="003C0C62" w:rsidRPr="00E62D41">
        <w:rPr>
          <w:sz w:val="28"/>
          <w:szCs w:val="28"/>
        </w:rPr>
        <w:t>конце</w:t>
      </w:r>
      <w:r w:rsidRPr="00E62D41">
        <w:rPr>
          <w:sz w:val="28"/>
          <w:szCs w:val="28"/>
        </w:rPr>
        <w:t xml:space="preserve"> 20</w:t>
      </w:r>
      <w:r w:rsidR="00AE7748" w:rsidRPr="00E62D41">
        <w:rPr>
          <w:sz w:val="28"/>
          <w:szCs w:val="28"/>
        </w:rPr>
        <w:t>20</w:t>
      </w:r>
      <w:r w:rsidRPr="00E62D41">
        <w:rPr>
          <w:sz w:val="28"/>
          <w:szCs w:val="28"/>
        </w:rPr>
        <w:t xml:space="preserve"> года </w:t>
      </w:r>
      <w:r w:rsidR="002942B3" w:rsidRPr="00E62D41">
        <w:rPr>
          <w:sz w:val="28"/>
          <w:szCs w:val="28"/>
        </w:rPr>
        <w:t>запланировано</w:t>
      </w:r>
      <w:r w:rsidRPr="00E62D41">
        <w:rPr>
          <w:sz w:val="28"/>
          <w:szCs w:val="28"/>
        </w:rPr>
        <w:t xml:space="preserve"> проведен</w:t>
      </w:r>
      <w:r w:rsidR="002942B3" w:rsidRPr="00E62D41">
        <w:rPr>
          <w:sz w:val="28"/>
          <w:szCs w:val="28"/>
        </w:rPr>
        <w:t>ие</w:t>
      </w:r>
      <w:r w:rsidRPr="00E62D41">
        <w:rPr>
          <w:sz w:val="28"/>
          <w:szCs w:val="28"/>
        </w:rPr>
        <w:t xml:space="preserve"> электронн</w:t>
      </w:r>
      <w:r w:rsidR="002942B3" w:rsidRPr="00E62D41">
        <w:rPr>
          <w:sz w:val="28"/>
          <w:szCs w:val="28"/>
        </w:rPr>
        <w:t>ого</w:t>
      </w:r>
      <w:r w:rsidRPr="00E62D41">
        <w:rPr>
          <w:sz w:val="28"/>
          <w:szCs w:val="28"/>
        </w:rPr>
        <w:t xml:space="preserve"> аукцион</w:t>
      </w:r>
      <w:r w:rsidR="002942B3" w:rsidRPr="00E62D41">
        <w:rPr>
          <w:sz w:val="28"/>
          <w:szCs w:val="28"/>
        </w:rPr>
        <w:t>а</w:t>
      </w:r>
      <w:r w:rsidRPr="00E62D41">
        <w:rPr>
          <w:sz w:val="28"/>
          <w:szCs w:val="28"/>
        </w:rPr>
        <w:t xml:space="preserve"> по </w:t>
      </w:r>
      <w:r w:rsidR="00E62D41">
        <w:rPr>
          <w:sz w:val="28"/>
          <w:szCs w:val="28"/>
        </w:rPr>
        <w:t>определению поставщика, в целях</w:t>
      </w:r>
      <w:r w:rsidRPr="00E62D41">
        <w:rPr>
          <w:sz w:val="28"/>
          <w:szCs w:val="28"/>
        </w:rPr>
        <w:t xml:space="preserve"> </w:t>
      </w:r>
      <w:r w:rsidR="00E62D41">
        <w:rPr>
          <w:sz w:val="28"/>
          <w:szCs w:val="28"/>
        </w:rPr>
        <w:t>осуществления</w:t>
      </w:r>
      <w:r w:rsidRPr="00E62D41">
        <w:rPr>
          <w:sz w:val="28"/>
          <w:szCs w:val="28"/>
        </w:rPr>
        <w:t xml:space="preserve"> комплекса услуг по пультовой охране объекта с выводом на пульт централизованного наблюдения и обслуживание технических средств пожарно-охранной сигнализации</w:t>
      </w:r>
      <w:r w:rsidR="005C398E" w:rsidRPr="00E62D41">
        <w:rPr>
          <w:sz w:val="28"/>
          <w:szCs w:val="28"/>
        </w:rPr>
        <w:t>;</w:t>
      </w:r>
    </w:p>
    <w:p w:rsidR="003C0C62" w:rsidRPr="00E62D41" w:rsidRDefault="002942B3" w:rsidP="003C0C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обеспечени</w:t>
      </w:r>
      <w:r w:rsidR="001B6723" w:rsidRPr="00E62D41">
        <w:rPr>
          <w:sz w:val="28"/>
          <w:szCs w:val="28"/>
        </w:rPr>
        <w:t>е</w:t>
      </w:r>
      <w:r w:rsidRPr="00E62D41">
        <w:rPr>
          <w:sz w:val="28"/>
          <w:szCs w:val="28"/>
        </w:rPr>
        <w:t xml:space="preserve"> мер по </w:t>
      </w:r>
      <w:r w:rsidR="000814A1" w:rsidRPr="00E62D41">
        <w:rPr>
          <w:sz w:val="28"/>
          <w:szCs w:val="28"/>
        </w:rPr>
        <w:t>усилению контроля за сохранностью архивных документов</w:t>
      </w:r>
      <w:r w:rsidR="001E2F1C" w:rsidRPr="00E62D41">
        <w:rPr>
          <w:sz w:val="28"/>
          <w:szCs w:val="28"/>
        </w:rPr>
        <w:t xml:space="preserve"> в читальных залах</w:t>
      </w:r>
      <w:r w:rsidR="000814A1" w:rsidRPr="00E62D41">
        <w:rPr>
          <w:sz w:val="28"/>
          <w:szCs w:val="28"/>
        </w:rPr>
        <w:t xml:space="preserve">, </w:t>
      </w:r>
      <w:r w:rsidR="003C0C62" w:rsidRPr="00E62D41">
        <w:rPr>
          <w:sz w:val="28"/>
          <w:szCs w:val="28"/>
        </w:rPr>
        <w:t>в связи с их самостоятельным копированием пользователями</w:t>
      </w:r>
      <w:r w:rsidR="000814A1" w:rsidRPr="00E62D41">
        <w:rPr>
          <w:sz w:val="28"/>
          <w:szCs w:val="28"/>
        </w:rPr>
        <w:t xml:space="preserve">. Обо всех фактах </w:t>
      </w:r>
      <w:proofErr w:type="spellStart"/>
      <w:r w:rsidR="000814A1" w:rsidRPr="00E62D41">
        <w:rPr>
          <w:sz w:val="28"/>
          <w:szCs w:val="28"/>
        </w:rPr>
        <w:t>необнаружения</w:t>
      </w:r>
      <w:proofErr w:type="spellEnd"/>
      <w:r w:rsidR="000814A1" w:rsidRPr="00E62D41">
        <w:rPr>
          <w:sz w:val="28"/>
          <w:szCs w:val="28"/>
        </w:rPr>
        <w:t xml:space="preserve"> дел, документов (предположительно по причине хищения) незамедлительно информировать управление государственной архивной службы Новосибирской области; </w:t>
      </w:r>
    </w:p>
    <w:p w:rsidR="00B3768C" w:rsidRPr="00E62D41" w:rsidRDefault="002942B3" w:rsidP="00B3768C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продолжение работ по проверке наличия и состояния дел в соответствии с перспективным планом проведения цикличной проверки наличия и состояния архивных документов </w:t>
      </w:r>
      <w:r w:rsidR="00B3768C" w:rsidRPr="00E62D41">
        <w:rPr>
          <w:sz w:val="28"/>
          <w:szCs w:val="28"/>
        </w:rPr>
        <w:t xml:space="preserve">на </w:t>
      </w:r>
      <w:r w:rsidRPr="00E62D41">
        <w:rPr>
          <w:sz w:val="28"/>
          <w:szCs w:val="28"/>
        </w:rPr>
        <w:t>2019 - 2028 годы</w:t>
      </w:r>
      <w:r w:rsidR="00B3768C" w:rsidRPr="00E62D41">
        <w:rPr>
          <w:sz w:val="28"/>
          <w:szCs w:val="28"/>
        </w:rPr>
        <w:t xml:space="preserve">. </w:t>
      </w:r>
      <w:r w:rsidRPr="00E62D41">
        <w:rPr>
          <w:sz w:val="28"/>
          <w:szCs w:val="28"/>
        </w:rPr>
        <w:t xml:space="preserve"> </w:t>
      </w:r>
      <w:r w:rsidR="00B3768C" w:rsidRPr="00E62D41">
        <w:rPr>
          <w:sz w:val="28"/>
          <w:szCs w:val="28"/>
        </w:rPr>
        <w:t xml:space="preserve">Запланировано проверить </w:t>
      </w:r>
      <w:r w:rsidR="00E50A54" w:rsidRPr="00E62D41">
        <w:rPr>
          <w:sz w:val="28"/>
          <w:szCs w:val="28"/>
        </w:rPr>
        <w:t>17</w:t>
      </w:r>
      <w:r w:rsidR="00B3768C" w:rsidRPr="00E62D41">
        <w:rPr>
          <w:sz w:val="28"/>
          <w:szCs w:val="28"/>
        </w:rPr>
        <w:t xml:space="preserve"> фонд</w:t>
      </w:r>
      <w:r w:rsidR="00E50A54" w:rsidRPr="00E62D41">
        <w:rPr>
          <w:sz w:val="28"/>
          <w:szCs w:val="28"/>
        </w:rPr>
        <w:t>ов</w:t>
      </w:r>
      <w:r w:rsidR="00B3768C" w:rsidRPr="00E62D41">
        <w:rPr>
          <w:sz w:val="28"/>
          <w:szCs w:val="28"/>
        </w:rPr>
        <w:t xml:space="preserve">, </w:t>
      </w:r>
      <w:r w:rsidR="00E50A54" w:rsidRPr="00E62D41">
        <w:rPr>
          <w:sz w:val="28"/>
          <w:szCs w:val="28"/>
        </w:rPr>
        <w:t>2282</w:t>
      </w:r>
      <w:r w:rsidR="00B3768C" w:rsidRPr="00E62D41">
        <w:rPr>
          <w:sz w:val="28"/>
          <w:szCs w:val="28"/>
        </w:rPr>
        <w:t xml:space="preserve"> </w:t>
      </w:r>
      <w:proofErr w:type="spellStart"/>
      <w:r w:rsidR="00B3768C" w:rsidRPr="00E62D41">
        <w:rPr>
          <w:sz w:val="28"/>
          <w:szCs w:val="28"/>
        </w:rPr>
        <w:t>ед.хр</w:t>
      </w:r>
      <w:proofErr w:type="spellEnd"/>
      <w:r w:rsidR="00B3768C" w:rsidRPr="00E62D41">
        <w:rPr>
          <w:sz w:val="28"/>
          <w:szCs w:val="28"/>
        </w:rPr>
        <w:t>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107"/>
        <w:gridCol w:w="5567"/>
        <w:gridCol w:w="1174"/>
        <w:gridCol w:w="1616"/>
      </w:tblGrid>
      <w:tr w:rsidR="00E62D41" w:rsidRPr="00E62D41" w:rsidTr="00E50A5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E62D41" w:rsidRDefault="00E50A54" w:rsidP="00E50A54">
            <w:pPr>
              <w:jc w:val="center"/>
            </w:pPr>
            <w:r w:rsidRPr="00E62D41">
              <w:t>№ п/п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E62D41" w:rsidRDefault="00E50A54" w:rsidP="00E50A54">
            <w:pPr>
              <w:jc w:val="center"/>
            </w:pPr>
            <w:r w:rsidRPr="00E62D41">
              <w:t>Номер фонда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E62D41" w:rsidRDefault="00E50A54" w:rsidP="00E50A54">
            <w:pPr>
              <w:jc w:val="center"/>
            </w:pPr>
            <w:r w:rsidRPr="00E62D41">
              <w:t>Название фонда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E62D41" w:rsidRDefault="00E50A54" w:rsidP="00E50A54">
            <w:pPr>
              <w:jc w:val="center"/>
            </w:pPr>
            <w:r w:rsidRPr="00E62D41">
              <w:t>Номер описи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E62D41" w:rsidRDefault="00E50A54" w:rsidP="00E50A54">
            <w:pPr>
              <w:jc w:val="center"/>
            </w:pPr>
            <w:r w:rsidRPr="00E62D41">
              <w:t xml:space="preserve">Кол-во </w:t>
            </w:r>
            <w:proofErr w:type="spellStart"/>
            <w:r w:rsidRPr="00E62D41">
              <w:t>ед.хр</w:t>
            </w:r>
            <w:proofErr w:type="spellEnd"/>
            <w:r w:rsidRPr="00E62D41">
              <w:t>. на 01.01.2019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5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Управление финансов и налоговой политики территориальной администрации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1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2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460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106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6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Управление экономического развития, промышленности и торговли территориальной администрации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1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2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3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4</w:t>
            </w:r>
          </w:p>
          <w:p w:rsidR="00E50A54" w:rsidRPr="00E62D41" w:rsidRDefault="00E50A54" w:rsidP="000C5523">
            <w:pPr>
              <w:jc w:val="center"/>
            </w:pP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220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8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16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12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  <w:rPr>
                <w:lang w:val="en-US"/>
              </w:rPr>
            </w:pPr>
            <w:r w:rsidRPr="00E62D41">
              <w:rPr>
                <w:lang w:val="en-US"/>
              </w:rPr>
              <w:t>67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Баганская машинно-тракторная станция Андреевского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1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  <w:rPr>
                <w:lang w:val="en-US"/>
              </w:rPr>
            </w:pPr>
            <w:r w:rsidRPr="00E62D41">
              <w:rPr>
                <w:lang w:val="en-US"/>
              </w:rPr>
              <w:t>47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  <w:rPr>
                <w:lang w:val="en-US"/>
              </w:rPr>
            </w:pPr>
            <w:r w:rsidRPr="00E62D41">
              <w:rPr>
                <w:lang w:val="en-US"/>
              </w:rPr>
              <w:t>92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Государственное учреждение - Управление Пенсионного фонда Российской Федерации в Баганском районе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1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  <w:rPr>
                <w:lang w:val="en-US"/>
              </w:rPr>
            </w:pPr>
            <w:r w:rsidRPr="00E62D41">
              <w:rPr>
                <w:lang w:val="en-US"/>
              </w:rPr>
              <w:t>68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rPr>
                <w:lang w:val="en-US"/>
              </w:rPr>
              <w:t>93-</w:t>
            </w:r>
            <w:r w:rsidRPr="00E62D41">
              <w:t>Л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Дополнительный офис № 5061 Акционерного коммерческого банка «Сибирский банк»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2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18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94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Территориальный Совет депутатов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1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25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95</w:t>
            </w:r>
          </w:p>
        </w:tc>
        <w:tc>
          <w:tcPr>
            <w:tcW w:w="2746" w:type="pct"/>
            <w:vAlign w:val="center"/>
          </w:tcPr>
          <w:p w:rsidR="00E50A54" w:rsidRPr="00E62D41" w:rsidRDefault="00E50A54" w:rsidP="000C5523">
            <w:pPr>
              <w:keepLines/>
              <w:jc w:val="both"/>
            </w:pPr>
            <w:r w:rsidRPr="00E62D41">
              <w:t>Отделение по Баганскому району Управления Федерального казначейства по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1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41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96-Л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Открытое акционерное общество «Баганская мехколонна»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2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116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97-Л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Акционерное общество закрытого типа «</w:t>
            </w:r>
            <w:proofErr w:type="spellStart"/>
            <w:r w:rsidRPr="00E62D41">
              <w:t>Агропромхимия</w:t>
            </w:r>
            <w:proofErr w:type="spellEnd"/>
            <w:r w:rsidRPr="00E62D41">
              <w:t>»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2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28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snapToGrid w:val="0"/>
              <w:jc w:val="center"/>
            </w:pPr>
            <w:r w:rsidRPr="00E62D41">
              <w:t>98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snapToGrid w:val="0"/>
              <w:jc w:val="both"/>
            </w:pPr>
            <w:r w:rsidRPr="00E62D41">
              <w:t>Документы по выборам органов местного самоуправления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3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4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5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6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7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8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9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10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11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12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60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35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31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32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18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25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37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24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42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33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99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Территориальная избирательная комиссия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3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4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189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127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100-Л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Закрытое акционерное общество «Дорожник»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2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20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101-Л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Акционерное общество открытого типа «</w:t>
            </w:r>
            <w:proofErr w:type="spellStart"/>
            <w:r w:rsidRPr="00E62D41">
              <w:t>Баганскагропромавтотранс</w:t>
            </w:r>
            <w:proofErr w:type="spellEnd"/>
            <w:r w:rsidRPr="00E62D41">
              <w:t>»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2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76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102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Управление финансов и налоговой политики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1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115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103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Отдел культуры, молодежи и спорта администрации Баганского района Новосибирской области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1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3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68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48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104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Отдел архивной службы администрации Баганского района Новосибирской области</w:t>
            </w:r>
          </w:p>
          <w:p w:rsidR="00E50A54" w:rsidRPr="00E62D41" w:rsidRDefault="00E50A54" w:rsidP="000C5523">
            <w:pPr>
              <w:jc w:val="both"/>
            </w:pP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1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3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4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55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7</w:t>
            </w:r>
          </w:p>
          <w:p w:rsidR="00E50A54" w:rsidRPr="00E62D41" w:rsidRDefault="00E50A54" w:rsidP="000C5523">
            <w:pPr>
              <w:jc w:val="center"/>
            </w:pPr>
            <w:r w:rsidRPr="00E62D41">
              <w:t>30</w:t>
            </w:r>
          </w:p>
        </w:tc>
      </w:tr>
      <w:tr w:rsidR="00E62D41" w:rsidRPr="00E62D41" w:rsidTr="00E50A54">
        <w:tc>
          <w:tcPr>
            <w:tcW w:w="332" w:type="pct"/>
          </w:tcPr>
          <w:p w:rsidR="00E50A54" w:rsidRPr="00E62D41" w:rsidRDefault="00E50A54" w:rsidP="00E50A54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E50A54" w:rsidRPr="00E62D41" w:rsidRDefault="00E50A54" w:rsidP="000C5523">
            <w:pPr>
              <w:jc w:val="center"/>
            </w:pPr>
            <w:r w:rsidRPr="00E62D41">
              <w:t>105-Л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both"/>
            </w:pPr>
            <w:r w:rsidRPr="00E62D41">
              <w:t>Баганское отделение Карасукского филиала Открытого акционерного общества (ОАО) "</w:t>
            </w:r>
            <w:proofErr w:type="spellStart"/>
            <w:r w:rsidRPr="00E62D41">
              <w:t>Новосибирскоблэнерго</w:t>
            </w:r>
            <w:proofErr w:type="spellEnd"/>
            <w:r w:rsidRPr="00E62D41">
              <w:t>"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  <w:r w:rsidRPr="00E62D41">
              <w:t>2</w:t>
            </w: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</w:pPr>
            <w:r w:rsidRPr="00E62D41">
              <w:t>45</w:t>
            </w:r>
          </w:p>
        </w:tc>
      </w:tr>
      <w:tr w:rsidR="0024334C" w:rsidRPr="00E62D41" w:rsidTr="00E50A54">
        <w:tc>
          <w:tcPr>
            <w:tcW w:w="878" w:type="pct"/>
            <w:gridSpan w:val="2"/>
          </w:tcPr>
          <w:p w:rsidR="00E50A54" w:rsidRPr="00E62D41" w:rsidRDefault="00E50A54" w:rsidP="000C5523">
            <w:pPr>
              <w:jc w:val="center"/>
              <w:rPr>
                <w:b/>
              </w:rPr>
            </w:pPr>
            <w:r w:rsidRPr="00E62D41">
              <w:rPr>
                <w:b/>
              </w:rPr>
              <w:t xml:space="preserve">Итого </w:t>
            </w:r>
          </w:p>
          <w:p w:rsidR="00E50A54" w:rsidRPr="00E62D41" w:rsidRDefault="00E50A54" w:rsidP="000C5523">
            <w:pPr>
              <w:jc w:val="center"/>
            </w:pPr>
            <w:r w:rsidRPr="00E62D41">
              <w:rPr>
                <w:b/>
              </w:rPr>
              <w:t>за 2020 год</w:t>
            </w:r>
          </w:p>
        </w:tc>
        <w:tc>
          <w:tcPr>
            <w:tcW w:w="2746" w:type="pct"/>
          </w:tcPr>
          <w:p w:rsidR="00E50A54" w:rsidRPr="00E62D41" w:rsidRDefault="00E50A54" w:rsidP="000C5523">
            <w:pPr>
              <w:jc w:val="center"/>
            </w:pPr>
            <w:r w:rsidRPr="00E62D41">
              <w:rPr>
                <w:b/>
              </w:rPr>
              <w:t>17 фондов</w:t>
            </w:r>
          </w:p>
        </w:tc>
        <w:tc>
          <w:tcPr>
            <w:tcW w:w="579" w:type="pct"/>
          </w:tcPr>
          <w:p w:rsidR="00E50A54" w:rsidRPr="00E62D41" w:rsidRDefault="00E50A54" w:rsidP="000C5523">
            <w:pPr>
              <w:jc w:val="center"/>
            </w:pPr>
          </w:p>
        </w:tc>
        <w:tc>
          <w:tcPr>
            <w:tcW w:w="797" w:type="pct"/>
          </w:tcPr>
          <w:p w:rsidR="00E50A54" w:rsidRPr="00E62D41" w:rsidRDefault="00E50A54" w:rsidP="000C5523">
            <w:pPr>
              <w:jc w:val="center"/>
              <w:rPr>
                <w:b/>
              </w:rPr>
            </w:pPr>
            <w:r w:rsidRPr="00E62D41">
              <w:rPr>
                <w:b/>
              </w:rPr>
              <w:t>2282</w:t>
            </w:r>
          </w:p>
        </w:tc>
      </w:tr>
    </w:tbl>
    <w:p w:rsidR="002942B3" w:rsidRPr="00E62D41" w:rsidRDefault="002942B3" w:rsidP="00E50A54">
      <w:pPr>
        <w:tabs>
          <w:tab w:val="left" w:pos="1134"/>
        </w:tabs>
        <w:jc w:val="both"/>
        <w:rPr>
          <w:sz w:val="28"/>
          <w:szCs w:val="28"/>
        </w:rPr>
      </w:pPr>
    </w:p>
    <w:p w:rsidR="00F37F1B" w:rsidRPr="00E62D41" w:rsidRDefault="00F37F1B" w:rsidP="003C0C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проведение работ по </w:t>
      </w:r>
      <w:proofErr w:type="spellStart"/>
      <w:r w:rsidRPr="00E62D41">
        <w:rPr>
          <w:sz w:val="28"/>
          <w:szCs w:val="28"/>
        </w:rPr>
        <w:t>перекартонированию</w:t>
      </w:r>
      <w:proofErr w:type="spellEnd"/>
      <w:r w:rsidRPr="00E62D41">
        <w:rPr>
          <w:sz w:val="28"/>
          <w:szCs w:val="28"/>
        </w:rPr>
        <w:t xml:space="preserve"> 5 фондов, 1924 единиц хранения в результате физического износа архивных коробов:</w:t>
      </w:r>
    </w:p>
    <w:p w:rsidR="00F37F1B" w:rsidRPr="00E62D41" w:rsidRDefault="00F37F1B" w:rsidP="003C0C6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143"/>
        <w:gridCol w:w="5531"/>
        <w:gridCol w:w="1192"/>
        <w:gridCol w:w="1606"/>
      </w:tblGrid>
      <w:tr w:rsidR="00E62D41" w:rsidRPr="00E62D41" w:rsidTr="00F37F1B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0C5523">
            <w:pPr>
              <w:jc w:val="center"/>
            </w:pPr>
            <w:r w:rsidRPr="00E62D41">
              <w:t>№ п/п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0C5523">
            <w:pPr>
              <w:jc w:val="center"/>
            </w:pPr>
            <w:r w:rsidRPr="00E62D41">
              <w:t>Номер фонда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0C5523">
            <w:pPr>
              <w:jc w:val="center"/>
            </w:pPr>
            <w:r w:rsidRPr="00E62D41">
              <w:t>Название фонда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0C5523">
            <w:pPr>
              <w:jc w:val="center"/>
            </w:pPr>
            <w:r w:rsidRPr="00E62D41">
              <w:t>Номер описи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 xml:space="preserve">Кол-во </w:t>
            </w:r>
            <w:proofErr w:type="spellStart"/>
            <w:r w:rsidRPr="00E62D41">
              <w:t>ед.хр</w:t>
            </w:r>
            <w:proofErr w:type="spellEnd"/>
            <w:r w:rsidRPr="00E62D41">
              <w:t xml:space="preserve">. </w:t>
            </w:r>
          </w:p>
        </w:tc>
      </w:tr>
      <w:tr w:rsidR="00E62D41" w:rsidRPr="00E62D41" w:rsidTr="00F37F1B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0C5523">
            <w:pPr>
              <w:jc w:val="center"/>
            </w:pPr>
            <w:r w:rsidRPr="00E62D41">
              <w:t>1.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0C5523">
            <w:pPr>
              <w:jc w:val="center"/>
            </w:pPr>
            <w:r w:rsidRPr="00E62D41">
              <w:t>4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both"/>
            </w:pPr>
            <w:r w:rsidRPr="00E62D41">
              <w:t>Управление образования территориальной администрации Баганского района Новосибирской области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0C5523">
            <w:pPr>
              <w:jc w:val="center"/>
            </w:pPr>
            <w:r w:rsidRPr="00E62D41"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0C5523">
            <w:pPr>
              <w:jc w:val="center"/>
            </w:pPr>
            <w:r w:rsidRPr="00E62D41">
              <w:t>595</w:t>
            </w:r>
          </w:p>
        </w:tc>
      </w:tr>
      <w:tr w:rsidR="00E62D41" w:rsidRPr="00E62D41" w:rsidTr="00F37F1B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lastRenderedPageBreak/>
              <w:t>2.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15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both"/>
              <w:rPr>
                <w:b/>
              </w:rPr>
            </w:pPr>
            <w:r w:rsidRPr="00E62D41">
              <w:t>Старший землеустроитель отдела земледелия Андреевского районного управления сельского хозяйства и заготовок Новосибирской области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1</w:t>
            </w:r>
          </w:p>
          <w:p w:rsidR="00F37F1B" w:rsidRPr="00E62D41" w:rsidRDefault="00F37F1B" w:rsidP="00F37F1B">
            <w:pPr>
              <w:jc w:val="center"/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105</w:t>
            </w:r>
          </w:p>
          <w:p w:rsidR="00F37F1B" w:rsidRPr="00E62D41" w:rsidRDefault="00F37F1B" w:rsidP="00F37F1B">
            <w:pPr>
              <w:jc w:val="center"/>
            </w:pPr>
          </w:p>
        </w:tc>
      </w:tr>
      <w:tr w:rsidR="00E62D41" w:rsidRPr="00E62D41" w:rsidTr="00F37F1B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3.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16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both"/>
            </w:pPr>
            <w:r w:rsidRPr="00E62D41">
              <w:t>Отдел культуры территориальной администрации Баганского района Новосибирской области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1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2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3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4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360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85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5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18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22</w:t>
            </w:r>
          </w:p>
        </w:tc>
      </w:tr>
      <w:tr w:rsidR="00E62D41" w:rsidRPr="00E62D41" w:rsidTr="00F37F1B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4.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61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keepLines/>
              <w:jc w:val="both"/>
            </w:pPr>
            <w:r w:rsidRPr="00E62D41">
              <w:t>Баганский районный суд Новосибирской области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4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31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387</w:t>
            </w:r>
          </w:p>
        </w:tc>
      </w:tr>
      <w:tr w:rsidR="00E62D41" w:rsidRPr="00E62D41" w:rsidTr="00F37F1B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5.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99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both"/>
            </w:pPr>
            <w:r w:rsidRPr="00E62D41">
              <w:t>Территориальная избирательная комиссия Баганского района Новосибирской области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3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t>189</w:t>
            </w:r>
          </w:p>
          <w:p w:rsidR="00F37F1B" w:rsidRPr="00E62D41" w:rsidRDefault="00F37F1B" w:rsidP="00F37F1B">
            <w:pPr>
              <w:jc w:val="center"/>
            </w:pPr>
            <w:r w:rsidRPr="00E62D41">
              <w:t>127</w:t>
            </w:r>
          </w:p>
        </w:tc>
      </w:tr>
      <w:tr w:rsidR="0024334C" w:rsidRPr="00E62D41" w:rsidTr="00F37F1B"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  <w:rPr>
                <w:b/>
              </w:rPr>
            </w:pPr>
            <w:r w:rsidRPr="00E62D41">
              <w:rPr>
                <w:b/>
              </w:rPr>
              <w:t xml:space="preserve">Итого </w:t>
            </w:r>
          </w:p>
          <w:p w:rsidR="00F37F1B" w:rsidRPr="00E62D41" w:rsidRDefault="00F37F1B" w:rsidP="00F37F1B">
            <w:pPr>
              <w:jc w:val="center"/>
            </w:pPr>
            <w:r w:rsidRPr="00E62D41">
              <w:rPr>
                <w:b/>
              </w:rPr>
              <w:t>за 2020 год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  <w:r w:rsidRPr="00E62D41">
              <w:rPr>
                <w:b/>
              </w:rPr>
              <w:t>5 фондов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1B" w:rsidRPr="00E62D41" w:rsidRDefault="00F37F1B" w:rsidP="00F37F1B">
            <w:pPr>
              <w:jc w:val="center"/>
              <w:rPr>
                <w:b/>
              </w:rPr>
            </w:pPr>
            <w:r w:rsidRPr="00E62D41">
              <w:rPr>
                <w:b/>
              </w:rPr>
              <w:t>1924</w:t>
            </w:r>
          </w:p>
        </w:tc>
      </w:tr>
    </w:tbl>
    <w:p w:rsidR="00F37F1B" w:rsidRPr="00E62D41" w:rsidRDefault="00F37F1B" w:rsidP="003C0C6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0C62" w:rsidRPr="00E62D41" w:rsidRDefault="003C0C62" w:rsidP="003C0C62">
      <w:pPr>
        <w:tabs>
          <w:tab w:val="left" w:pos="1134"/>
        </w:tabs>
        <w:ind w:firstLine="709"/>
        <w:jc w:val="both"/>
        <w:rPr>
          <w:sz w:val="28"/>
          <w:szCs w:val="28"/>
          <w:highlight w:val="green"/>
        </w:rPr>
      </w:pPr>
      <w:r w:rsidRPr="00E62D41">
        <w:rPr>
          <w:sz w:val="28"/>
          <w:szCs w:val="28"/>
        </w:rPr>
        <w:t xml:space="preserve">продолжение работ по улучшению физического состояния архивных документов на бумажной основе, выявленных в процессе сканирования; </w:t>
      </w:r>
    </w:p>
    <w:p w:rsidR="005C398E" w:rsidRPr="00E62D41" w:rsidRDefault="005C398E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обеспечение нормативных требований по организации хранения и учету документов, в том числе организации выдачи документов из архивохранилищ;</w:t>
      </w:r>
    </w:p>
    <w:p w:rsidR="005C398E" w:rsidRPr="00E62D41" w:rsidRDefault="005C398E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проведение полистной проверки наличия и состояния особо ценных дел (при условии </w:t>
      </w:r>
      <w:r w:rsidR="00DD0E98" w:rsidRPr="00E62D41">
        <w:rPr>
          <w:sz w:val="28"/>
          <w:szCs w:val="28"/>
        </w:rPr>
        <w:t xml:space="preserve">их </w:t>
      </w:r>
      <w:r w:rsidRPr="00E62D41">
        <w:rPr>
          <w:sz w:val="28"/>
          <w:szCs w:val="28"/>
        </w:rPr>
        <w:t>выдачи в 20</w:t>
      </w:r>
      <w:r w:rsidR="0024334C" w:rsidRPr="00E62D41">
        <w:rPr>
          <w:sz w:val="28"/>
          <w:szCs w:val="28"/>
        </w:rPr>
        <w:t>20</w:t>
      </w:r>
      <w:r w:rsidRPr="00E62D41">
        <w:rPr>
          <w:sz w:val="28"/>
          <w:szCs w:val="28"/>
        </w:rPr>
        <w:t xml:space="preserve"> году);</w:t>
      </w:r>
    </w:p>
    <w:p w:rsidR="00C26A83" w:rsidRPr="00E62D41" w:rsidRDefault="00C26A83" w:rsidP="001E2F1C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реализаци</w:t>
      </w:r>
      <w:r w:rsidR="001B6723" w:rsidRPr="00E62D41">
        <w:rPr>
          <w:sz w:val="28"/>
          <w:szCs w:val="28"/>
        </w:rPr>
        <w:t>я</w:t>
      </w:r>
      <w:r w:rsidRPr="00E62D41">
        <w:rPr>
          <w:sz w:val="28"/>
          <w:szCs w:val="28"/>
        </w:rPr>
        <w:t xml:space="preserve"> </w:t>
      </w:r>
      <w:r w:rsidR="001B6723" w:rsidRPr="00E62D41">
        <w:rPr>
          <w:sz w:val="28"/>
          <w:szCs w:val="28"/>
        </w:rPr>
        <w:t xml:space="preserve">и корректировка </w:t>
      </w:r>
      <w:r w:rsidRPr="00E62D41">
        <w:rPr>
          <w:sz w:val="28"/>
          <w:szCs w:val="28"/>
        </w:rPr>
        <w:t xml:space="preserve">муниципальной программы </w:t>
      </w:r>
      <w:r w:rsidR="001B6723" w:rsidRPr="00E62D41">
        <w:rPr>
          <w:sz w:val="28"/>
          <w:szCs w:val="28"/>
        </w:rPr>
        <w:t>«</w:t>
      </w:r>
      <w:r w:rsidRPr="00E62D41">
        <w:rPr>
          <w:sz w:val="28"/>
          <w:szCs w:val="28"/>
        </w:rPr>
        <w:t>Развитие информационных систем и систем хранения в архивной отрасли Баганского района Новосибирской области</w:t>
      </w:r>
      <w:r w:rsidR="001B6723" w:rsidRPr="00E62D41">
        <w:rPr>
          <w:sz w:val="28"/>
          <w:szCs w:val="28"/>
        </w:rPr>
        <w:t>»</w:t>
      </w:r>
      <w:r w:rsidR="009874F2" w:rsidRPr="00E62D41">
        <w:rPr>
          <w:sz w:val="28"/>
          <w:szCs w:val="28"/>
        </w:rPr>
        <w:t xml:space="preserve">, </w:t>
      </w:r>
      <w:r w:rsidR="00C0044D" w:rsidRPr="00E62D41">
        <w:rPr>
          <w:sz w:val="28"/>
          <w:szCs w:val="28"/>
        </w:rPr>
        <w:t xml:space="preserve">утвержденной постановлением администрации Баганского района Новосибирской области от </w:t>
      </w:r>
      <w:r w:rsidR="0024334C" w:rsidRPr="00E62D41">
        <w:rPr>
          <w:sz w:val="28"/>
          <w:szCs w:val="28"/>
        </w:rPr>
        <w:t>25</w:t>
      </w:r>
      <w:r w:rsidR="00C0044D" w:rsidRPr="00E62D41">
        <w:rPr>
          <w:sz w:val="28"/>
          <w:szCs w:val="28"/>
        </w:rPr>
        <w:t>.0</w:t>
      </w:r>
      <w:r w:rsidR="0024334C" w:rsidRPr="00E62D41">
        <w:rPr>
          <w:sz w:val="28"/>
          <w:szCs w:val="28"/>
        </w:rPr>
        <w:t>1</w:t>
      </w:r>
      <w:r w:rsidR="00C0044D" w:rsidRPr="00E62D41">
        <w:rPr>
          <w:sz w:val="28"/>
          <w:szCs w:val="28"/>
        </w:rPr>
        <w:t>.201</w:t>
      </w:r>
      <w:r w:rsidR="0024334C" w:rsidRPr="00E62D41">
        <w:rPr>
          <w:sz w:val="28"/>
          <w:szCs w:val="28"/>
        </w:rPr>
        <w:t>9</w:t>
      </w:r>
      <w:r w:rsidR="00C0044D" w:rsidRPr="00E62D41">
        <w:rPr>
          <w:sz w:val="28"/>
          <w:szCs w:val="28"/>
        </w:rPr>
        <w:t xml:space="preserve"> № </w:t>
      </w:r>
      <w:r w:rsidR="0024334C" w:rsidRPr="00E62D41">
        <w:rPr>
          <w:sz w:val="28"/>
          <w:szCs w:val="28"/>
        </w:rPr>
        <w:t>28</w:t>
      </w:r>
      <w:r w:rsidRPr="00E62D41">
        <w:rPr>
          <w:sz w:val="28"/>
          <w:szCs w:val="28"/>
        </w:rPr>
        <w:t>;</w:t>
      </w:r>
    </w:p>
    <w:p w:rsidR="009F7913" w:rsidRPr="00E62D41" w:rsidRDefault="009F7913" w:rsidP="001E2F1C">
      <w:pPr>
        <w:shd w:val="clear" w:color="auto" w:fill="FFFFFF"/>
        <w:ind w:firstLine="708"/>
        <w:jc w:val="both"/>
        <w:rPr>
          <w:sz w:val="16"/>
          <w:szCs w:val="16"/>
          <w:u w:val="single"/>
        </w:rPr>
      </w:pPr>
    </w:p>
    <w:p w:rsidR="005C398E" w:rsidRPr="00E62D41" w:rsidRDefault="005C398E" w:rsidP="001E2F1C">
      <w:pPr>
        <w:shd w:val="clear" w:color="auto" w:fill="FFFFFF"/>
        <w:ind w:firstLine="708"/>
        <w:jc w:val="both"/>
        <w:rPr>
          <w:sz w:val="28"/>
          <w:szCs w:val="28"/>
          <w:u w:val="single"/>
        </w:rPr>
      </w:pPr>
      <w:r w:rsidRPr="00E62D41">
        <w:rPr>
          <w:sz w:val="28"/>
          <w:szCs w:val="28"/>
          <w:u w:val="single"/>
        </w:rPr>
        <w:t>в сфере комплектования:</w:t>
      </w:r>
    </w:p>
    <w:p w:rsidR="001B6723" w:rsidRPr="00E62D41" w:rsidRDefault="00973281" w:rsidP="001B672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>внедрение в практику работы архива и организаций-источников комплектования:</w:t>
      </w:r>
    </w:p>
    <w:p w:rsidR="00973281" w:rsidRPr="00E62D41" w:rsidRDefault="00973281" w:rsidP="001B672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>-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(после утверждения в установленном порядке);</w:t>
      </w:r>
    </w:p>
    <w:p w:rsidR="00973281" w:rsidRPr="00E62D41" w:rsidRDefault="00973281" w:rsidP="001B672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 xml:space="preserve">- Правил делопроизводства в государственных органах, органах местного самоуправления (после утверждения в установленном порядке); </w:t>
      </w:r>
    </w:p>
    <w:p w:rsidR="00973281" w:rsidRPr="00E62D41" w:rsidRDefault="00973281" w:rsidP="001B672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>- Типового положения о постоянно действующей экспертной комиссии организации-источника комплектования ГКУ Новосибирской области «Государственный архив Новосибирской области», МКУ города Новосибирска «Новосибирский городской архив», архивных органов районов (городских округов) Новосибирской области;</w:t>
      </w:r>
    </w:p>
    <w:p w:rsidR="00973281" w:rsidRPr="00E62D41" w:rsidRDefault="00AA62C7" w:rsidP="00AA62C7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>п</w:t>
      </w:r>
      <w:r w:rsidR="00973281" w:rsidRPr="00E62D41">
        <w:rPr>
          <w:color w:val="auto"/>
          <w:sz w:val="28"/>
          <w:szCs w:val="28"/>
        </w:rPr>
        <w:t xml:space="preserve">родолжение работы по внедрению в практику работы организаций-источников комплектования Примерной инструкции по делопроизводству в государственных организациях, утвержденной приказом </w:t>
      </w:r>
      <w:proofErr w:type="spellStart"/>
      <w:r w:rsidR="00973281" w:rsidRPr="00E62D41">
        <w:rPr>
          <w:color w:val="auto"/>
          <w:sz w:val="28"/>
          <w:szCs w:val="28"/>
        </w:rPr>
        <w:t>Росархива</w:t>
      </w:r>
      <w:proofErr w:type="spellEnd"/>
      <w:r w:rsidR="00973281" w:rsidRPr="00E62D41">
        <w:rPr>
          <w:color w:val="auto"/>
          <w:sz w:val="28"/>
          <w:szCs w:val="28"/>
        </w:rPr>
        <w:t xml:space="preserve"> от 11.04.2018 № 44 и зарегистрированной в Минюсте России 1</w:t>
      </w:r>
      <w:r w:rsidRPr="00E62D41">
        <w:rPr>
          <w:color w:val="auto"/>
          <w:sz w:val="28"/>
          <w:szCs w:val="28"/>
        </w:rPr>
        <w:t>7.08.2018</w:t>
      </w:r>
      <w:r w:rsidR="00973281" w:rsidRPr="00E62D41">
        <w:rPr>
          <w:color w:val="auto"/>
          <w:sz w:val="28"/>
          <w:szCs w:val="28"/>
        </w:rPr>
        <w:t xml:space="preserve"> </w:t>
      </w:r>
      <w:r w:rsidRPr="00E62D41">
        <w:rPr>
          <w:color w:val="auto"/>
          <w:sz w:val="28"/>
          <w:szCs w:val="28"/>
        </w:rPr>
        <w:t>(</w:t>
      </w:r>
      <w:r w:rsidR="00973281" w:rsidRPr="00E62D41">
        <w:rPr>
          <w:color w:val="auto"/>
          <w:sz w:val="28"/>
          <w:szCs w:val="28"/>
        </w:rPr>
        <w:t xml:space="preserve">регистрационный </w:t>
      </w:r>
      <w:r w:rsidRPr="00E62D41">
        <w:rPr>
          <w:color w:val="auto"/>
          <w:sz w:val="28"/>
          <w:szCs w:val="28"/>
        </w:rPr>
        <w:t>№</w:t>
      </w:r>
      <w:r w:rsidR="00973281" w:rsidRPr="00E62D41">
        <w:rPr>
          <w:color w:val="auto"/>
          <w:sz w:val="28"/>
          <w:szCs w:val="28"/>
        </w:rPr>
        <w:t xml:space="preserve"> 51922</w:t>
      </w:r>
      <w:r w:rsidRPr="00E62D41">
        <w:rPr>
          <w:color w:val="auto"/>
          <w:sz w:val="28"/>
          <w:szCs w:val="28"/>
        </w:rPr>
        <w:t>);</w:t>
      </w:r>
    </w:p>
    <w:p w:rsidR="00AA62C7" w:rsidRPr="00E62D41" w:rsidRDefault="00AA62C7" w:rsidP="00AA62C7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>продолжение работы по уточнению действующего списка организаций-источников комплектования отдела архивной службы;</w:t>
      </w:r>
    </w:p>
    <w:p w:rsidR="000D4E95" w:rsidRPr="00E62D41" w:rsidRDefault="000D4E95" w:rsidP="00C8771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  <w:rPr>
          <w:sz w:val="16"/>
        </w:rPr>
      </w:pPr>
    </w:p>
    <w:p w:rsidR="000D4E95" w:rsidRPr="00E62D41" w:rsidRDefault="000D4E95" w:rsidP="000D4E9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продолжение работы по:</w:t>
      </w:r>
    </w:p>
    <w:p w:rsidR="00AA62C7" w:rsidRPr="00E62D41" w:rsidRDefault="00AA62C7" w:rsidP="00AA62C7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– созданию архивных фондов личного происхождения, коллекций документов по мере их выявления;</w:t>
      </w:r>
    </w:p>
    <w:p w:rsidR="00767649" w:rsidRPr="00E62D41" w:rsidRDefault="00767649" w:rsidP="00767649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– </w:t>
      </w:r>
      <w:r w:rsidR="00AA62C7" w:rsidRPr="00E62D41">
        <w:rPr>
          <w:sz w:val="28"/>
          <w:szCs w:val="28"/>
        </w:rPr>
        <w:t>оказанию методической помощи организациям-источникам комплектования по вопросам упорядочения, организации учета и хранения документов на электронных носителях с применением Рекомендаций по комплектованию, учету и организации хранения электронных архивных документов в государственных и муниципальных архивах;</w:t>
      </w:r>
      <w:r w:rsidRPr="00E62D41">
        <w:rPr>
          <w:sz w:val="28"/>
          <w:szCs w:val="28"/>
        </w:rPr>
        <w:t xml:space="preserve"> </w:t>
      </w:r>
    </w:p>
    <w:p w:rsidR="00767649" w:rsidRPr="00E62D41" w:rsidRDefault="00767649" w:rsidP="00767649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– по упорядочению специфических (отраслевых) документов постоянного и долговременного сроков хранения, образовавшихся в деятельности организаций – источников комплектования;</w:t>
      </w:r>
    </w:p>
    <w:p w:rsidR="00767649" w:rsidRPr="00E62D41" w:rsidRDefault="00767649" w:rsidP="00767649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– инициативному документированию, выявлению и отбору фото-видео-аудио документов на электронных носителях. В 2020 году планируется принять и описать 10 единиц хранения фотодокументов на традиционном носителе, а также 1 единицу хранения 30 единиц учета фотодокументов и 1 единицу хранения 5 единиц учета видео документов на электронных носителях;</w:t>
      </w:r>
    </w:p>
    <w:p w:rsidR="00FA1B69" w:rsidRPr="00E62D41" w:rsidRDefault="00767649" w:rsidP="00FA1B69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– </w:t>
      </w:r>
      <w:r w:rsidR="00FA1B69" w:rsidRPr="00E62D41">
        <w:rPr>
          <w:sz w:val="28"/>
          <w:szCs w:val="28"/>
        </w:rPr>
        <w:t>своевременно</w:t>
      </w:r>
      <w:r w:rsidRPr="00E62D41">
        <w:rPr>
          <w:sz w:val="28"/>
          <w:szCs w:val="28"/>
        </w:rPr>
        <w:t>му</w:t>
      </w:r>
      <w:r w:rsidR="00FA1B69" w:rsidRPr="00E62D41">
        <w:rPr>
          <w:sz w:val="28"/>
          <w:szCs w:val="28"/>
        </w:rPr>
        <w:t xml:space="preserve"> проведени</w:t>
      </w:r>
      <w:r w:rsidRPr="00E62D41">
        <w:rPr>
          <w:sz w:val="28"/>
          <w:szCs w:val="28"/>
        </w:rPr>
        <w:t>ю</w:t>
      </w:r>
      <w:r w:rsidR="00FA1B69" w:rsidRPr="00E62D41">
        <w:rPr>
          <w:sz w:val="28"/>
          <w:szCs w:val="28"/>
        </w:rPr>
        <w:t xml:space="preserve"> мероприятий по обеспечению сохранности и приему на хранение архивных документов ликвидированных органов и подведомственных им организаций, в том числе в результате банкротства;</w:t>
      </w:r>
    </w:p>
    <w:p w:rsidR="00FA1B69" w:rsidRPr="00E62D41" w:rsidRDefault="00767649" w:rsidP="00FA1B6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E62D41">
        <w:t xml:space="preserve">– </w:t>
      </w:r>
      <w:r w:rsidR="00FA1B69" w:rsidRPr="00E62D41">
        <w:t>поддержани</w:t>
      </w:r>
      <w:r w:rsidRPr="00E62D41">
        <w:t>ю</w:t>
      </w:r>
      <w:r w:rsidR="00FA1B69" w:rsidRPr="00E62D41">
        <w:t xml:space="preserve"> в актуальном состоянии сведений в модуле «Организации – источники комплектования» государственной информационной системы (далее – ГИС) «Электронный архив Новосибирской области»;</w:t>
      </w:r>
    </w:p>
    <w:p w:rsidR="000D4E95" w:rsidRPr="00E62D41" w:rsidRDefault="000D4E95" w:rsidP="00C8771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</w:pPr>
    </w:p>
    <w:p w:rsidR="00C87719" w:rsidRPr="00E62D41" w:rsidRDefault="00C87719" w:rsidP="00C8771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</w:pPr>
      <w:r w:rsidRPr="00E62D41">
        <w:t>продолжение работы по:</w:t>
      </w:r>
    </w:p>
    <w:p w:rsidR="001953B5" w:rsidRPr="00E62D41" w:rsidRDefault="005C398E" w:rsidP="008C1A73">
      <w:pPr>
        <w:pStyle w:val="rteindent2"/>
        <w:spacing w:before="0" w:after="0"/>
        <w:ind w:left="0"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внедрению в практику работы </w:t>
      </w:r>
      <w:r w:rsidR="00B3207A" w:rsidRPr="00E62D41">
        <w:rPr>
          <w:sz w:val="28"/>
          <w:szCs w:val="28"/>
        </w:rPr>
        <w:t>отдела</w:t>
      </w:r>
      <w:r w:rsidRPr="00E62D41">
        <w:rPr>
          <w:sz w:val="28"/>
          <w:szCs w:val="28"/>
        </w:rPr>
        <w:t xml:space="preserve"> архив</w:t>
      </w:r>
      <w:r w:rsidR="00B3207A" w:rsidRPr="00E62D41">
        <w:rPr>
          <w:sz w:val="28"/>
          <w:szCs w:val="28"/>
        </w:rPr>
        <w:t>ной службы</w:t>
      </w:r>
      <w:r w:rsidRPr="00E62D41">
        <w:rPr>
          <w:sz w:val="28"/>
          <w:szCs w:val="28"/>
        </w:rPr>
        <w:t xml:space="preserve"> и организаций – источников комплектования</w:t>
      </w:r>
      <w:r w:rsidR="008C1A73" w:rsidRPr="00E62D41">
        <w:rPr>
          <w:sz w:val="28"/>
          <w:szCs w:val="28"/>
        </w:rPr>
        <w:t xml:space="preserve"> архива</w:t>
      </w:r>
      <w:r w:rsidRPr="00E62D41">
        <w:rPr>
          <w:sz w:val="28"/>
          <w:szCs w:val="28"/>
        </w:rPr>
        <w:t xml:space="preserve"> </w:t>
      </w:r>
      <w:r w:rsidR="00D71FBA" w:rsidRPr="00E62D41">
        <w:rPr>
          <w:sz w:val="28"/>
          <w:szCs w:val="28"/>
        </w:rPr>
        <w:t>Методических рекомендаций по составлению и оформлению описей дел постоянного хранения и по личному составу и научно-справочного аппарата к ним</w:t>
      </w:r>
      <w:r w:rsidR="00EF291F" w:rsidRPr="00E62D41">
        <w:rPr>
          <w:sz w:val="28"/>
          <w:szCs w:val="28"/>
        </w:rPr>
        <w:t xml:space="preserve">, </w:t>
      </w:r>
      <w:r w:rsidR="00D71FBA" w:rsidRPr="00E62D41">
        <w:rPr>
          <w:sz w:val="28"/>
          <w:szCs w:val="28"/>
        </w:rPr>
        <w:t xml:space="preserve">согласованных протоколом ЭПК УГАС НСО </w:t>
      </w:r>
      <w:r w:rsidR="00EF291F" w:rsidRPr="00E62D41">
        <w:rPr>
          <w:sz w:val="28"/>
          <w:szCs w:val="28"/>
        </w:rPr>
        <w:t xml:space="preserve">от </w:t>
      </w:r>
      <w:r w:rsidR="008C1A73" w:rsidRPr="00E62D41">
        <w:rPr>
          <w:sz w:val="28"/>
          <w:szCs w:val="28"/>
        </w:rPr>
        <w:t>18</w:t>
      </w:r>
      <w:r w:rsidR="00EF291F" w:rsidRPr="00E62D41">
        <w:rPr>
          <w:sz w:val="28"/>
          <w:szCs w:val="28"/>
        </w:rPr>
        <w:t>.</w:t>
      </w:r>
      <w:r w:rsidR="008C1A73" w:rsidRPr="00E62D41">
        <w:rPr>
          <w:sz w:val="28"/>
          <w:szCs w:val="28"/>
        </w:rPr>
        <w:t>11</w:t>
      </w:r>
      <w:r w:rsidR="00EF291F" w:rsidRPr="00E62D41">
        <w:rPr>
          <w:sz w:val="28"/>
          <w:szCs w:val="28"/>
        </w:rPr>
        <w:t>.201</w:t>
      </w:r>
      <w:r w:rsidR="008C1A73" w:rsidRPr="00E62D41">
        <w:rPr>
          <w:sz w:val="28"/>
          <w:szCs w:val="28"/>
        </w:rPr>
        <w:t>6 № 12</w:t>
      </w:r>
      <w:r w:rsidR="00DD4852" w:rsidRPr="00E62D41">
        <w:rPr>
          <w:sz w:val="28"/>
          <w:szCs w:val="28"/>
        </w:rPr>
        <w:t xml:space="preserve">. </w:t>
      </w:r>
      <w:r w:rsidR="00EF291F" w:rsidRPr="00E62D41">
        <w:rPr>
          <w:sz w:val="28"/>
          <w:szCs w:val="28"/>
        </w:rPr>
        <w:t>В 20</w:t>
      </w:r>
      <w:r w:rsidR="00767649" w:rsidRPr="00E62D41">
        <w:rPr>
          <w:sz w:val="28"/>
          <w:szCs w:val="28"/>
        </w:rPr>
        <w:t>20</w:t>
      </w:r>
      <w:r w:rsidR="00EF291F" w:rsidRPr="00E62D41">
        <w:rPr>
          <w:sz w:val="28"/>
          <w:szCs w:val="28"/>
        </w:rPr>
        <w:t xml:space="preserve"> год</w:t>
      </w:r>
      <w:r w:rsidR="00C87719" w:rsidRPr="00E62D41">
        <w:rPr>
          <w:sz w:val="28"/>
          <w:szCs w:val="28"/>
        </w:rPr>
        <w:t>у</w:t>
      </w:r>
      <w:r w:rsidR="00EF291F" w:rsidRPr="00E62D41">
        <w:rPr>
          <w:sz w:val="28"/>
          <w:szCs w:val="28"/>
        </w:rPr>
        <w:t xml:space="preserve"> п</w:t>
      </w:r>
      <w:r w:rsidR="00DD4852" w:rsidRPr="00E62D41">
        <w:rPr>
          <w:sz w:val="28"/>
          <w:szCs w:val="28"/>
        </w:rPr>
        <w:t>ланируется прове</w:t>
      </w:r>
      <w:r w:rsidR="001E2F1C" w:rsidRPr="00E62D41">
        <w:rPr>
          <w:sz w:val="28"/>
          <w:szCs w:val="28"/>
        </w:rPr>
        <w:t>дение</w:t>
      </w:r>
      <w:r w:rsidR="00DD4852" w:rsidRPr="00E62D41">
        <w:rPr>
          <w:sz w:val="28"/>
          <w:szCs w:val="28"/>
        </w:rPr>
        <w:t xml:space="preserve"> обучающ</w:t>
      </w:r>
      <w:r w:rsidR="001E2F1C" w:rsidRPr="00E62D41">
        <w:rPr>
          <w:sz w:val="28"/>
          <w:szCs w:val="28"/>
        </w:rPr>
        <w:t>его</w:t>
      </w:r>
      <w:r w:rsidR="00DD4852" w:rsidRPr="00E62D41">
        <w:rPr>
          <w:sz w:val="28"/>
          <w:szCs w:val="28"/>
        </w:rPr>
        <w:t xml:space="preserve"> семинар</w:t>
      </w:r>
      <w:r w:rsidR="001E2F1C" w:rsidRPr="00E62D41">
        <w:rPr>
          <w:sz w:val="28"/>
          <w:szCs w:val="28"/>
        </w:rPr>
        <w:t>а</w:t>
      </w:r>
      <w:r w:rsidR="00DD4852" w:rsidRPr="00E62D41">
        <w:rPr>
          <w:sz w:val="28"/>
          <w:szCs w:val="28"/>
        </w:rPr>
        <w:t xml:space="preserve"> по делопроизводств</w:t>
      </w:r>
      <w:r w:rsidR="00EF291F" w:rsidRPr="00E62D41">
        <w:rPr>
          <w:sz w:val="28"/>
          <w:szCs w:val="28"/>
        </w:rPr>
        <w:t>у</w:t>
      </w:r>
      <w:r w:rsidR="00DD4852" w:rsidRPr="00E62D41">
        <w:rPr>
          <w:sz w:val="28"/>
          <w:szCs w:val="28"/>
        </w:rPr>
        <w:t xml:space="preserve"> для </w:t>
      </w:r>
      <w:r w:rsidR="00DD4852" w:rsidRPr="00E62D41">
        <w:rPr>
          <w:spacing w:val="-1"/>
          <w:sz w:val="28"/>
        </w:rPr>
        <w:t>организаций-источников комплектования отдела архивной службы</w:t>
      </w:r>
      <w:r w:rsidR="00531EE0" w:rsidRPr="00E62D41">
        <w:rPr>
          <w:sz w:val="28"/>
          <w:szCs w:val="28"/>
        </w:rPr>
        <w:t>;</w:t>
      </w:r>
    </w:p>
    <w:p w:rsidR="000B0BA8" w:rsidRPr="00E62D41" w:rsidRDefault="000B0BA8" w:rsidP="001E2F1C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E62D41">
        <w:t xml:space="preserve">проведению 18 проверок организаций-источников комплектования в сфере организации делопроизводства, в рамках подведения итогов </w:t>
      </w:r>
      <w:r w:rsidRPr="00E62D41">
        <w:rPr>
          <w:shd w:val="clear" w:color="auto" w:fill="FFFFFF"/>
        </w:rPr>
        <w:t>трудовых соревнований за 201</w:t>
      </w:r>
      <w:r w:rsidR="00767649" w:rsidRPr="00E62D41">
        <w:rPr>
          <w:shd w:val="clear" w:color="auto" w:fill="FFFFFF"/>
        </w:rPr>
        <w:t>9</w:t>
      </w:r>
      <w:r w:rsidRPr="00E62D41">
        <w:rPr>
          <w:shd w:val="clear" w:color="auto" w:fill="FFFFFF"/>
        </w:rPr>
        <w:t xml:space="preserve"> год</w:t>
      </w:r>
      <w:r w:rsidRPr="00E62D41">
        <w:t xml:space="preserve"> (9 Советов депутато</w:t>
      </w:r>
      <w:r w:rsidR="002D1AA2" w:rsidRPr="00E62D41">
        <w:t>в, 9 администраций сельсоветов);</w:t>
      </w:r>
    </w:p>
    <w:p w:rsidR="00BD1B70" w:rsidRPr="00E62D41" w:rsidRDefault="00BD1B70" w:rsidP="001E2F1C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E62D41">
        <w:t xml:space="preserve">оказанию методической помощи организациям-источникам комплектования по разработке </w:t>
      </w:r>
      <w:r w:rsidR="00767649" w:rsidRPr="00E62D41">
        <w:t xml:space="preserve">и усовершенствованию </w:t>
      </w:r>
      <w:r w:rsidRPr="00E62D41">
        <w:t>номенклатур дел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2D1AA2" w:rsidRPr="00E62D41">
        <w:t>.</w:t>
      </w:r>
      <w:r w:rsidRPr="00E62D41">
        <w:t xml:space="preserve"> </w:t>
      </w:r>
      <w:r w:rsidR="002D1AA2" w:rsidRPr="00E62D41">
        <w:t xml:space="preserve">Запланировано </w:t>
      </w:r>
      <w:r w:rsidR="008C1A73" w:rsidRPr="00E62D41">
        <w:t>разработка</w:t>
      </w:r>
      <w:r w:rsidR="00767649" w:rsidRPr="00E62D41">
        <w:t xml:space="preserve"> и усовершенствование</w:t>
      </w:r>
      <w:r w:rsidR="008C1A73" w:rsidRPr="00E62D41">
        <w:t xml:space="preserve"> </w:t>
      </w:r>
      <w:r w:rsidR="00767649" w:rsidRPr="00E62D41">
        <w:t>5 номенклатур</w:t>
      </w:r>
      <w:r w:rsidR="002D1AA2" w:rsidRPr="00E62D41">
        <w:t xml:space="preserve"> дел</w:t>
      </w:r>
      <w:r w:rsidR="00767649" w:rsidRPr="00E62D41">
        <w:t xml:space="preserve"> организаций-источников комплектования</w:t>
      </w:r>
      <w:r w:rsidR="008C1A73" w:rsidRPr="00E62D41">
        <w:t>, а также положения об экспертной комиссии, инструкции по делопроизводству</w:t>
      </w:r>
      <w:r w:rsidR="002D1AA2" w:rsidRPr="00E62D41">
        <w:t xml:space="preserve"> </w:t>
      </w:r>
      <w:r w:rsidR="008C1A73" w:rsidRPr="00E62D41">
        <w:t xml:space="preserve">Муниципального казённого учреждения «Центр бухгалтерского, информационного </w:t>
      </w:r>
      <w:proofErr w:type="gramStart"/>
      <w:r w:rsidR="008C1A73" w:rsidRPr="00E62D41">
        <w:t>обеспечения  и</w:t>
      </w:r>
      <w:proofErr w:type="gramEnd"/>
      <w:r w:rsidR="008C1A73" w:rsidRPr="00E62D41">
        <w:t xml:space="preserve"> муниципальных закупок Баганского района»;</w:t>
      </w:r>
    </w:p>
    <w:p w:rsidR="007F152F" w:rsidRPr="00E62D41" w:rsidRDefault="007F152F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</w:p>
    <w:p w:rsidR="00314270" w:rsidRPr="00E62D41" w:rsidRDefault="00314270" w:rsidP="001E2F1C">
      <w:pPr>
        <w:shd w:val="clear" w:color="auto" w:fill="FFFFFF"/>
        <w:ind w:firstLine="720"/>
        <w:jc w:val="both"/>
        <w:rPr>
          <w:sz w:val="28"/>
          <w:szCs w:val="28"/>
          <w:u w:val="single"/>
        </w:rPr>
      </w:pPr>
      <w:r w:rsidRPr="00E62D41">
        <w:rPr>
          <w:sz w:val="28"/>
          <w:szCs w:val="28"/>
          <w:u w:val="single"/>
        </w:rPr>
        <w:t>в сфере информаци</w:t>
      </w:r>
      <w:r w:rsidR="002D1AA2" w:rsidRPr="00E62D41">
        <w:rPr>
          <w:sz w:val="28"/>
          <w:szCs w:val="28"/>
          <w:u w:val="single"/>
        </w:rPr>
        <w:t>онных ресурсов</w:t>
      </w:r>
      <w:r w:rsidRPr="00E62D41">
        <w:rPr>
          <w:sz w:val="28"/>
          <w:szCs w:val="28"/>
          <w:u w:val="single"/>
        </w:rPr>
        <w:t xml:space="preserve"> и </w:t>
      </w:r>
      <w:r w:rsidR="002D1AA2" w:rsidRPr="00E62D41">
        <w:rPr>
          <w:sz w:val="28"/>
          <w:szCs w:val="28"/>
          <w:u w:val="single"/>
        </w:rPr>
        <w:t>технологий</w:t>
      </w:r>
      <w:r w:rsidRPr="00E62D41">
        <w:rPr>
          <w:sz w:val="28"/>
          <w:szCs w:val="28"/>
          <w:u w:val="single"/>
        </w:rPr>
        <w:t>:</w:t>
      </w:r>
    </w:p>
    <w:p w:rsidR="008A2BC2" w:rsidRPr="00E62D41" w:rsidRDefault="008A2BC2" w:rsidP="008A2BC2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 xml:space="preserve">ввод информации, предусмотренной Временным порядком автоматизированного государственного учета документов Архивного фонда Российской Федерации, хранящихся в государственных и муниципальных архивах (утвержден приказом </w:t>
      </w:r>
      <w:proofErr w:type="spellStart"/>
      <w:r w:rsidRPr="00E62D41">
        <w:rPr>
          <w:color w:val="auto"/>
          <w:sz w:val="28"/>
          <w:szCs w:val="28"/>
        </w:rPr>
        <w:t>Росархива</w:t>
      </w:r>
      <w:proofErr w:type="spellEnd"/>
      <w:r w:rsidRPr="00E62D41">
        <w:rPr>
          <w:color w:val="auto"/>
          <w:sz w:val="28"/>
          <w:szCs w:val="28"/>
        </w:rPr>
        <w:t xml:space="preserve"> от 23.10.2000 № 64), в программный комплекс (далее – ПК) «Архивный фонд», с учетом требований Единого порядка заполнения полей единой автоматизированной системы, состоящей из программных комплексов «Архивный фонд», «Фондовый каталог», «Центральный фондовый каталог»</w:t>
      </w:r>
      <w:r w:rsidR="009874F2" w:rsidRPr="00E62D41">
        <w:rPr>
          <w:color w:val="auto"/>
          <w:sz w:val="28"/>
          <w:szCs w:val="28"/>
        </w:rPr>
        <w:t>, в том числе введение записей в разделе переименования</w:t>
      </w:r>
      <w:r w:rsidR="00C0044D" w:rsidRPr="00E62D41">
        <w:rPr>
          <w:color w:val="auto"/>
          <w:sz w:val="28"/>
          <w:szCs w:val="28"/>
        </w:rPr>
        <w:t xml:space="preserve"> </w:t>
      </w:r>
      <w:proofErr w:type="spellStart"/>
      <w:r w:rsidR="00327AF5" w:rsidRPr="00E62D41">
        <w:rPr>
          <w:color w:val="auto"/>
          <w:sz w:val="28"/>
          <w:szCs w:val="28"/>
        </w:rPr>
        <w:t>фондообразовател</w:t>
      </w:r>
      <w:r w:rsidR="00FD756C" w:rsidRPr="00E62D41">
        <w:rPr>
          <w:color w:val="auto"/>
          <w:sz w:val="28"/>
          <w:szCs w:val="28"/>
        </w:rPr>
        <w:t>я</w:t>
      </w:r>
      <w:proofErr w:type="spellEnd"/>
      <w:r w:rsidR="00327AF5" w:rsidRPr="00E62D41">
        <w:rPr>
          <w:color w:val="auto"/>
          <w:sz w:val="28"/>
          <w:szCs w:val="28"/>
        </w:rPr>
        <w:t xml:space="preserve"> </w:t>
      </w:r>
      <w:r w:rsidR="00C0044D" w:rsidRPr="00E62D41">
        <w:rPr>
          <w:color w:val="auto"/>
          <w:sz w:val="28"/>
          <w:szCs w:val="28"/>
        </w:rPr>
        <w:t>программного комплекса «Архивный фонд» (запл</w:t>
      </w:r>
      <w:r w:rsidR="00327AF5" w:rsidRPr="00E62D41">
        <w:rPr>
          <w:color w:val="auto"/>
          <w:sz w:val="28"/>
          <w:szCs w:val="28"/>
        </w:rPr>
        <w:t xml:space="preserve">анировано заполнение 60 записей </w:t>
      </w:r>
      <w:r w:rsidR="00C0044D" w:rsidRPr="00E62D41">
        <w:rPr>
          <w:color w:val="auto"/>
          <w:sz w:val="28"/>
          <w:szCs w:val="28"/>
        </w:rPr>
        <w:t xml:space="preserve">переименований </w:t>
      </w:r>
      <w:r w:rsidR="00327AF5" w:rsidRPr="00E62D41">
        <w:rPr>
          <w:color w:val="auto"/>
          <w:sz w:val="28"/>
          <w:szCs w:val="28"/>
        </w:rPr>
        <w:t>10</w:t>
      </w:r>
      <w:r w:rsidR="00C0044D" w:rsidRPr="00E62D41">
        <w:rPr>
          <w:color w:val="auto"/>
          <w:sz w:val="28"/>
          <w:szCs w:val="28"/>
        </w:rPr>
        <w:t xml:space="preserve"> архивных фондов)</w:t>
      </w:r>
      <w:r w:rsidRPr="00E62D41">
        <w:rPr>
          <w:color w:val="auto"/>
          <w:sz w:val="28"/>
          <w:szCs w:val="28"/>
        </w:rPr>
        <w:t>;</w:t>
      </w:r>
    </w:p>
    <w:p w:rsidR="00314270" w:rsidRPr="00E62D41" w:rsidRDefault="00A06DA6" w:rsidP="001E2F1C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>продолжение</w:t>
      </w:r>
      <w:r w:rsidR="00314270" w:rsidRPr="00E62D41">
        <w:rPr>
          <w:color w:val="auto"/>
          <w:sz w:val="28"/>
          <w:szCs w:val="28"/>
        </w:rPr>
        <w:t xml:space="preserve"> работы по:</w:t>
      </w:r>
    </w:p>
    <w:p w:rsidR="00433892" w:rsidRPr="00E62D41" w:rsidRDefault="00433892" w:rsidP="001E2F1C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 xml:space="preserve">- </w:t>
      </w:r>
      <w:r w:rsidR="00314270" w:rsidRPr="00E62D41">
        <w:rPr>
          <w:color w:val="auto"/>
          <w:sz w:val="28"/>
          <w:szCs w:val="28"/>
        </w:rPr>
        <w:t xml:space="preserve">переводу в электронный формат вновь поступающих описей ко всем находящимся на хранении фондам в рамках наполнения ПК «Архивный фонд» и модуля «Электронный каталог фондов» </w:t>
      </w:r>
      <w:r w:rsidR="00C25131" w:rsidRPr="00E62D41">
        <w:rPr>
          <w:color w:val="auto"/>
          <w:sz w:val="28"/>
          <w:szCs w:val="28"/>
        </w:rPr>
        <w:t>ГИС</w:t>
      </w:r>
      <w:r w:rsidR="00314270" w:rsidRPr="00E62D41">
        <w:rPr>
          <w:color w:val="auto"/>
          <w:sz w:val="28"/>
          <w:szCs w:val="28"/>
        </w:rPr>
        <w:t xml:space="preserve"> «Электронный архив Новосибирской области» для дальнейшего создания электронного научно-справочного аппарата (планируется внести </w:t>
      </w:r>
      <w:r w:rsidR="00BF40C1">
        <w:rPr>
          <w:color w:val="auto"/>
          <w:sz w:val="28"/>
          <w:szCs w:val="28"/>
        </w:rPr>
        <w:t>3</w:t>
      </w:r>
      <w:r w:rsidR="00BB2D38">
        <w:rPr>
          <w:color w:val="auto"/>
          <w:sz w:val="28"/>
          <w:szCs w:val="28"/>
        </w:rPr>
        <w:t>5</w:t>
      </w:r>
      <w:r w:rsidR="00314270" w:rsidRPr="00E62D41">
        <w:rPr>
          <w:color w:val="auto"/>
          <w:sz w:val="28"/>
          <w:szCs w:val="28"/>
        </w:rPr>
        <w:t xml:space="preserve"> заголовк</w:t>
      </w:r>
      <w:r w:rsidR="00BF40C1">
        <w:rPr>
          <w:color w:val="auto"/>
          <w:sz w:val="28"/>
          <w:szCs w:val="28"/>
        </w:rPr>
        <w:t>ов</w:t>
      </w:r>
      <w:r w:rsidR="00314270" w:rsidRPr="00E62D41">
        <w:rPr>
          <w:color w:val="auto"/>
          <w:sz w:val="28"/>
          <w:szCs w:val="28"/>
        </w:rPr>
        <w:t xml:space="preserve"> дел</w:t>
      </w:r>
      <w:r w:rsidR="001C52A1" w:rsidRPr="00E62D41">
        <w:rPr>
          <w:color w:val="auto"/>
          <w:sz w:val="28"/>
          <w:szCs w:val="28"/>
        </w:rPr>
        <w:t>)</w:t>
      </w:r>
      <w:r w:rsidR="00C25131" w:rsidRPr="00E62D41">
        <w:rPr>
          <w:color w:val="auto"/>
          <w:sz w:val="28"/>
          <w:szCs w:val="28"/>
        </w:rPr>
        <w:t xml:space="preserve">. </w:t>
      </w:r>
    </w:p>
    <w:p w:rsidR="00314270" w:rsidRPr="00E62D41" w:rsidRDefault="00C25131" w:rsidP="001E2F1C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62D41">
        <w:rPr>
          <w:color w:val="auto"/>
          <w:sz w:val="28"/>
          <w:szCs w:val="28"/>
        </w:rPr>
        <w:t>Прием от органов и организаций в ходе упорядочивания архивных документов описей на бумажном носителе и в электронном виде в соответствии с требованиями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 526</w:t>
      </w:r>
      <w:r w:rsidR="00AC48E3" w:rsidRPr="00E62D41">
        <w:rPr>
          <w:color w:val="auto"/>
          <w:sz w:val="28"/>
          <w:szCs w:val="28"/>
        </w:rPr>
        <w:t xml:space="preserve">. Запланировано упорядочение </w:t>
      </w:r>
      <w:r w:rsidR="00BF40C1">
        <w:rPr>
          <w:color w:val="auto"/>
          <w:sz w:val="28"/>
          <w:szCs w:val="28"/>
        </w:rPr>
        <w:t>46</w:t>
      </w:r>
      <w:r w:rsidR="00AC48E3" w:rsidRPr="00E62D41">
        <w:rPr>
          <w:color w:val="auto"/>
          <w:sz w:val="28"/>
          <w:szCs w:val="28"/>
        </w:rPr>
        <w:t xml:space="preserve"> единиц хранения управленческой документации и </w:t>
      </w:r>
      <w:r w:rsidR="00BF40C1">
        <w:rPr>
          <w:color w:val="auto"/>
          <w:sz w:val="28"/>
          <w:szCs w:val="28"/>
        </w:rPr>
        <w:t>220</w:t>
      </w:r>
      <w:r w:rsidR="00AC48E3" w:rsidRPr="00E62D41">
        <w:rPr>
          <w:color w:val="auto"/>
          <w:sz w:val="28"/>
          <w:szCs w:val="28"/>
        </w:rPr>
        <w:t xml:space="preserve"> единиц хранения по личному составу, прием на постоянное хранение </w:t>
      </w:r>
      <w:r w:rsidR="00BB2D38">
        <w:rPr>
          <w:color w:val="auto"/>
          <w:sz w:val="28"/>
          <w:szCs w:val="28"/>
        </w:rPr>
        <w:t>23</w:t>
      </w:r>
      <w:r w:rsidR="00AC48E3" w:rsidRPr="00E62D41">
        <w:rPr>
          <w:color w:val="auto"/>
          <w:sz w:val="28"/>
          <w:szCs w:val="28"/>
        </w:rPr>
        <w:t xml:space="preserve"> единиц хранения управленческой документации</w:t>
      </w:r>
      <w:r w:rsidR="00314270" w:rsidRPr="00E62D41">
        <w:rPr>
          <w:color w:val="auto"/>
          <w:sz w:val="28"/>
          <w:szCs w:val="28"/>
        </w:rPr>
        <w:t>;</w:t>
      </w:r>
    </w:p>
    <w:p w:rsidR="00433892" w:rsidRPr="00E62D41" w:rsidRDefault="00A06DA6" w:rsidP="001E2F1C">
      <w:pPr>
        <w:ind w:firstLine="720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созданию электронного фонда пользования путем </w:t>
      </w:r>
      <w:r w:rsidR="00314270" w:rsidRPr="00E62D41">
        <w:rPr>
          <w:sz w:val="28"/>
          <w:szCs w:val="28"/>
        </w:rPr>
        <w:t>перевод</w:t>
      </w:r>
      <w:r w:rsidRPr="00E62D41">
        <w:rPr>
          <w:sz w:val="28"/>
          <w:szCs w:val="28"/>
        </w:rPr>
        <w:t>а</w:t>
      </w:r>
      <w:r w:rsidR="00314270" w:rsidRPr="00E62D41">
        <w:rPr>
          <w:sz w:val="28"/>
          <w:szCs w:val="28"/>
        </w:rPr>
        <w:t xml:space="preserve"> в электронную форму (оцифровк</w:t>
      </w:r>
      <w:r w:rsidR="00C25131" w:rsidRPr="00E62D41">
        <w:rPr>
          <w:sz w:val="28"/>
          <w:szCs w:val="28"/>
        </w:rPr>
        <w:t>и</w:t>
      </w:r>
      <w:r w:rsidR="00314270" w:rsidRPr="00E62D41">
        <w:rPr>
          <w:sz w:val="28"/>
          <w:szCs w:val="28"/>
        </w:rPr>
        <w:t xml:space="preserve">) архивных фондов и документов, в том числе распорядительных документов органов власти, аудиовизуальных документов. </w:t>
      </w:r>
    </w:p>
    <w:p w:rsidR="00444DCB" w:rsidRDefault="005A6072" w:rsidP="001E2F1C">
      <w:pPr>
        <w:ind w:firstLine="720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В 20</w:t>
      </w:r>
      <w:r w:rsidR="00433892" w:rsidRPr="00E62D41">
        <w:rPr>
          <w:sz w:val="28"/>
          <w:szCs w:val="28"/>
        </w:rPr>
        <w:t>20</w:t>
      </w:r>
      <w:r w:rsidR="00444DCB" w:rsidRPr="00E62D41">
        <w:rPr>
          <w:sz w:val="28"/>
          <w:szCs w:val="28"/>
        </w:rPr>
        <w:t xml:space="preserve"> году п</w:t>
      </w:r>
      <w:r w:rsidR="00314270" w:rsidRPr="00E62D41">
        <w:rPr>
          <w:sz w:val="28"/>
          <w:szCs w:val="28"/>
        </w:rPr>
        <w:t>ланируется отсканировать</w:t>
      </w:r>
      <w:r w:rsidR="00E3720D" w:rsidRPr="00E62D41">
        <w:rPr>
          <w:sz w:val="28"/>
          <w:szCs w:val="28"/>
        </w:rPr>
        <w:t xml:space="preserve"> </w:t>
      </w:r>
      <w:r w:rsidRPr="00E62D41">
        <w:rPr>
          <w:sz w:val="28"/>
          <w:szCs w:val="28"/>
        </w:rPr>
        <w:t>10</w:t>
      </w:r>
      <w:r w:rsidR="00444DCB" w:rsidRPr="00E62D41">
        <w:rPr>
          <w:sz w:val="28"/>
          <w:szCs w:val="28"/>
        </w:rPr>
        <w:t xml:space="preserve"> фотодокументов (</w:t>
      </w:r>
      <w:r w:rsidRPr="00E62D41">
        <w:rPr>
          <w:sz w:val="28"/>
          <w:szCs w:val="28"/>
        </w:rPr>
        <w:t>10</w:t>
      </w:r>
      <w:r w:rsidR="00444DCB" w:rsidRPr="00E62D41">
        <w:rPr>
          <w:sz w:val="28"/>
          <w:szCs w:val="28"/>
        </w:rPr>
        <w:t xml:space="preserve"> образов)</w:t>
      </w:r>
      <w:r w:rsidR="00E3720D" w:rsidRPr="00E62D41">
        <w:rPr>
          <w:sz w:val="28"/>
          <w:szCs w:val="28"/>
        </w:rPr>
        <w:t xml:space="preserve">, а </w:t>
      </w:r>
      <w:r w:rsidR="00E3720D" w:rsidRPr="00A47CB9">
        <w:rPr>
          <w:sz w:val="28"/>
          <w:szCs w:val="28"/>
        </w:rPr>
        <w:t xml:space="preserve">также </w:t>
      </w:r>
      <w:r w:rsidR="00346189">
        <w:rPr>
          <w:sz w:val="28"/>
          <w:szCs w:val="28"/>
        </w:rPr>
        <w:t>1912</w:t>
      </w:r>
      <w:r w:rsidR="00E3720D" w:rsidRPr="00A47CB9">
        <w:rPr>
          <w:sz w:val="28"/>
          <w:szCs w:val="28"/>
        </w:rPr>
        <w:t> ед. хр. (</w:t>
      </w:r>
      <w:r w:rsidR="00346189">
        <w:rPr>
          <w:sz w:val="28"/>
          <w:szCs w:val="28"/>
        </w:rPr>
        <w:t>179900</w:t>
      </w:r>
      <w:r w:rsidR="00E3720D" w:rsidRPr="00E62D41">
        <w:rPr>
          <w:sz w:val="28"/>
          <w:szCs w:val="28"/>
        </w:rPr>
        <w:t xml:space="preserve"> образ</w:t>
      </w:r>
      <w:r w:rsidR="00346189">
        <w:rPr>
          <w:sz w:val="28"/>
          <w:szCs w:val="28"/>
        </w:rPr>
        <w:t>ов</w:t>
      </w:r>
      <w:r w:rsidR="00E3720D" w:rsidRPr="00E62D41">
        <w:rPr>
          <w:sz w:val="28"/>
          <w:szCs w:val="28"/>
        </w:rPr>
        <w:t xml:space="preserve">) следующих </w:t>
      </w:r>
      <w:r w:rsidR="00346189">
        <w:rPr>
          <w:sz w:val="28"/>
          <w:szCs w:val="28"/>
        </w:rPr>
        <w:t xml:space="preserve">6 </w:t>
      </w:r>
      <w:r w:rsidR="00E3720D" w:rsidRPr="00E62D41">
        <w:rPr>
          <w:sz w:val="28"/>
          <w:szCs w:val="28"/>
        </w:rPr>
        <w:t>фондов</w:t>
      </w:r>
      <w:r w:rsidR="00A219A2" w:rsidRPr="00E62D41">
        <w:rPr>
          <w:sz w:val="28"/>
          <w:szCs w:val="28"/>
        </w:rPr>
        <w:t>:</w:t>
      </w:r>
      <w:r w:rsidR="00314270" w:rsidRPr="00E62D41">
        <w:rPr>
          <w:sz w:val="28"/>
          <w:szCs w:val="28"/>
        </w:rPr>
        <w:t xml:space="preserve"> </w:t>
      </w:r>
    </w:p>
    <w:p w:rsidR="001924CE" w:rsidRPr="00E62D41" w:rsidRDefault="001924CE" w:rsidP="001E2F1C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143"/>
        <w:gridCol w:w="5533"/>
        <w:gridCol w:w="1192"/>
        <w:gridCol w:w="1606"/>
      </w:tblGrid>
      <w:tr w:rsidR="00596DE0" w:rsidRPr="00E62D41" w:rsidTr="00596DE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415F27">
            <w:pPr>
              <w:jc w:val="center"/>
            </w:pPr>
            <w:r w:rsidRPr="00E62D41">
              <w:t>№ п/п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415F27">
            <w:pPr>
              <w:jc w:val="center"/>
            </w:pPr>
            <w:r w:rsidRPr="00E62D41">
              <w:t>Номер фонда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415F27">
            <w:pPr>
              <w:jc w:val="center"/>
            </w:pPr>
            <w:r w:rsidRPr="00E62D41">
              <w:t>Название фонда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415F27">
            <w:pPr>
              <w:jc w:val="center"/>
            </w:pPr>
            <w:r w:rsidRPr="00E62D41">
              <w:t>Номер описи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415F27">
            <w:pPr>
              <w:jc w:val="center"/>
            </w:pPr>
            <w:r w:rsidRPr="00E62D41">
              <w:t xml:space="preserve">Кол-во </w:t>
            </w:r>
            <w:proofErr w:type="spellStart"/>
            <w:r w:rsidRPr="00E62D41">
              <w:t>ед.хр</w:t>
            </w:r>
            <w:proofErr w:type="spellEnd"/>
            <w:r w:rsidRPr="00E62D41">
              <w:t xml:space="preserve">. </w:t>
            </w:r>
          </w:p>
        </w:tc>
      </w:tr>
      <w:tr w:rsidR="00596DE0" w:rsidRPr="00E62D41" w:rsidTr="00596DE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E77E6C">
            <w:pPr>
              <w:jc w:val="center"/>
            </w:pPr>
            <w:r w:rsidRPr="00E62D41">
              <w:t>1.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CE76AD" w:rsidRDefault="00596DE0" w:rsidP="00E77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472E17" w:rsidRDefault="00596DE0" w:rsidP="00E77E6C">
            <w:pPr>
              <w:jc w:val="both"/>
            </w:pPr>
            <w:r>
              <w:t>Отдел по сбору и обработке статистической информации Новосибирского областного комитета государственной статистики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E77E6C">
            <w:pPr>
              <w:jc w:val="center"/>
            </w:pPr>
            <w:r>
              <w:t>1</w:t>
            </w:r>
          </w:p>
          <w:p w:rsidR="00596DE0" w:rsidRPr="005D1BD5" w:rsidRDefault="00596DE0" w:rsidP="00E77E6C">
            <w:pPr>
              <w:jc w:val="center"/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E77E6C">
            <w:pPr>
              <w:jc w:val="center"/>
            </w:pPr>
            <w:r>
              <w:t>887</w:t>
            </w:r>
          </w:p>
          <w:p w:rsidR="00596DE0" w:rsidRPr="000C0AA5" w:rsidRDefault="00596DE0" w:rsidP="00E77E6C">
            <w:pPr>
              <w:jc w:val="center"/>
            </w:pPr>
          </w:p>
        </w:tc>
      </w:tr>
      <w:tr w:rsidR="00596DE0" w:rsidRPr="00E62D41" w:rsidTr="00596DE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1924CE">
            <w:pPr>
              <w:jc w:val="center"/>
            </w:pPr>
            <w:r w:rsidRPr="00E62D41">
              <w:t>2.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302830" w:rsidRDefault="00596DE0" w:rsidP="001924CE">
            <w:pPr>
              <w:jc w:val="center"/>
            </w:pPr>
            <w:r>
              <w:t>10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302830" w:rsidRDefault="00596DE0" w:rsidP="001924CE">
            <w:pPr>
              <w:keepLines/>
              <w:jc w:val="both"/>
            </w:pPr>
            <w:r>
              <w:t>Муниципальное унитарное производственное предприятие жилищно-коммунального хозяйства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1</w:t>
            </w:r>
          </w:p>
          <w:p w:rsidR="00596DE0" w:rsidRDefault="00596DE0" w:rsidP="001924CE">
            <w:pPr>
              <w:jc w:val="center"/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157</w:t>
            </w:r>
          </w:p>
          <w:p w:rsidR="00596DE0" w:rsidRPr="00302830" w:rsidRDefault="00596DE0" w:rsidP="001924CE">
            <w:pPr>
              <w:jc w:val="center"/>
            </w:pPr>
          </w:p>
        </w:tc>
      </w:tr>
      <w:tr w:rsidR="00596DE0" w:rsidRPr="00E62D41" w:rsidTr="00596DE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1924CE">
            <w:pPr>
              <w:jc w:val="center"/>
            </w:pPr>
            <w:r w:rsidRPr="00E62D41">
              <w:t>3.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2E3A63" w:rsidRDefault="00596DE0" w:rsidP="001924CE">
            <w:pPr>
              <w:jc w:val="center"/>
            </w:pPr>
            <w:r>
              <w:t>61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keepLines/>
              <w:jc w:val="both"/>
            </w:pPr>
            <w:r>
              <w:t>Баганский районный суд Новосибирской области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1</w:t>
            </w:r>
          </w:p>
          <w:p w:rsidR="00596DE0" w:rsidRDefault="00596DE0" w:rsidP="001924CE">
            <w:pPr>
              <w:jc w:val="center"/>
            </w:pPr>
            <w:r>
              <w:t>3</w:t>
            </w:r>
          </w:p>
          <w:p w:rsidR="00596DE0" w:rsidRDefault="00596DE0" w:rsidP="00346189">
            <w:pPr>
              <w:jc w:val="center"/>
            </w:pPr>
            <w: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157</w:t>
            </w:r>
          </w:p>
          <w:p w:rsidR="00596DE0" w:rsidRDefault="00596DE0" w:rsidP="001924CE">
            <w:pPr>
              <w:jc w:val="center"/>
            </w:pPr>
            <w:r>
              <w:t>253</w:t>
            </w:r>
          </w:p>
          <w:p w:rsidR="00596DE0" w:rsidRPr="002E3A63" w:rsidRDefault="00596DE0" w:rsidP="00346189">
            <w:pPr>
              <w:jc w:val="center"/>
            </w:pPr>
            <w:r>
              <w:t>31</w:t>
            </w:r>
          </w:p>
        </w:tc>
      </w:tr>
      <w:tr w:rsidR="00596DE0" w:rsidRPr="00E62D41" w:rsidTr="00596DE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1924CE">
            <w:pPr>
              <w:jc w:val="center"/>
            </w:pPr>
            <w:r w:rsidRPr="00E62D41">
              <w:t>4.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2E3A63" w:rsidRDefault="00596DE0" w:rsidP="001924CE">
            <w:pPr>
              <w:jc w:val="center"/>
            </w:pPr>
            <w:r>
              <w:t>62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E0" w:rsidRDefault="00596DE0" w:rsidP="001924CE">
            <w:pPr>
              <w:keepLines/>
              <w:jc w:val="both"/>
            </w:pPr>
            <w:r>
              <w:t>Санитарно-эпидемиологическая станция Баганского райисполкома Новосибирской области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2E3A63" w:rsidRDefault="00596DE0" w:rsidP="001924CE">
            <w:pPr>
              <w:jc w:val="center"/>
            </w:pPr>
            <w:r>
              <w:t>166</w:t>
            </w:r>
          </w:p>
        </w:tc>
      </w:tr>
      <w:tr w:rsidR="00596DE0" w:rsidRPr="00E62D41" w:rsidTr="00596DE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1924CE">
            <w:pPr>
              <w:jc w:val="center"/>
            </w:pPr>
            <w:r>
              <w:lastRenderedPageBreak/>
              <w:t>5.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70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E0" w:rsidRDefault="00596DE0" w:rsidP="00930AF0">
            <w:pPr>
              <w:keepLines/>
              <w:jc w:val="both"/>
            </w:pPr>
            <w:r>
              <w:t>Закрытое акционерное общество «Лепокуровское» Баганского района Новосибирской области</w:t>
            </w:r>
          </w:p>
          <w:p w:rsidR="00596DE0" w:rsidRDefault="00596DE0" w:rsidP="001924CE">
            <w:pPr>
              <w:keepLines/>
              <w:jc w:val="both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196</w:t>
            </w:r>
          </w:p>
        </w:tc>
      </w:tr>
      <w:tr w:rsidR="00596DE0" w:rsidRPr="00E62D41" w:rsidTr="00596DE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1924CE">
            <w:pPr>
              <w:jc w:val="center"/>
            </w:pPr>
            <w:r>
              <w:t>6.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114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E0" w:rsidRDefault="00596DE0" w:rsidP="00930AF0">
            <w:pPr>
              <w:jc w:val="both"/>
            </w:pPr>
            <w:r>
              <w:t>О</w:t>
            </w:r>
            <w:r w:rsidRPr="00B0405C">
              <w:t xml:space="preserve">бъединенный архивный фонд учреждений социального обслуживания населения </w:t>
            </w:r>
            <w:r>
              <w:t>Баганского района Н</w:t>
            </w:r>
            <w:r w:rsidRPr="00B0405C">
              <w:t>овосибирской области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1</w:t>
            </w:r>
          </w:p>
          <w:p w:rsidR="00596DE0" w:rsidRDefault="00596DE0" w:rsidP="001924CE">
            <w:pPr>
              <w:jc w:val="center"/>
            </w:pPr>
            <w: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Default="00596DE0" w:rsidP="001924CE">
            <w:pPr>
              <w:jc w:val="center"/>
            </w:pPr>
            <w:r>
              <w:t>51</w:t>
            </w:r>
          </w:p>
          <w:p w:rsidR="00596DE0" w:rsidRDefault="00596DE0" w:rsidP="001924CE">
            <w:pPr>
              <w:jc w:val="center"/>
            </w:pPr>
            <w:r>
              <w:t>14</w:t>
            </w:r>
          </w:p>
        </w:tc>
      </w:tr>
      <w:tr w:rsidR="00596DE0" w:rsidRPr="00E62D41" w:rsidTr="00596DE0"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1924CE">
            <w:pPr>
              <w:jc w:val="center"/>
              <w:rPr>
                <w:b/>
              </w:rPr>
            </w:pPr>
            <w:r w:rsidRPr="00E62D41">
              <w:rPr>
                <w:b/>
              </w:rPr>
              <w:t xml:space="preserve">Итого </w:t>
            </w:r>
          </w:p>
          <w:p w:rsidR="00596DE0" w:rsidRPr="00E62D41" w:rsidRDefault="00596DE0" w:rsidP="001924CE">
            <w:pPr>
              <w:jc w:val="center"/>
            </w:pPr>
            <w:r w:rsidRPr="00E62D41">
              <w:rPr>
                <w:b/>
              </w:rPr>
              <w:t>за 2020 год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1924CE">
            <w:pPr>
              <w:jc w:val="center"/>
            </w:pPr>
            <w:r>
              <w:rPr>
                <w:b/>
              </w:rPr>
              <w:t>6</w:t>
            </w:r>
            <w:r w:rsidRPr="00E62D41">
              <w:rPr>
                <w:b/>
              </w:rPr>
              <w:t xml:space="preserve"> фонд</w:t>
            </w:r>
            <w:r>
              <w:rPr>
                <w:b/>
              </w:rPr>
              <w:t>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596DE0" w:rsidP="001924CE">
            <w:pPr>
              <w:jc w:val="center"/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0" w:rsidRPr="00E62D41" w:rsidRDefault="00346189" w:rsidP="001924CE">
            <w:pPr>
              <w:jc w:val="center"/>
              <w:rPr>
                <w:b/>
              </w:rPr>
            </w:pPr>
            <w:r>
              <w:rPr>
                <w:b/>
              </w:rPr>
              <w:t>1912</w:t>
            </w:r>
          </w:p>
        </w:tc>
      </w:tr>
    </w:tbl>
    <w:p w:rsidR="00E77E6C" w:rsidRDefault="00E77E6C" w:rsidP="001E2F1C">
      <w:pPr>
        <w:ind w:firstLine="720"/>
        <w:jc w:val="both"/>
        <w:rPr>
          <w:sz w:val="28"/>
          <w:szCs w:val="28"/>
        </w:rPr>
      </w:pPr>
    </w:p>
    <w:p w:rsidR="002947B0" w:rsidRPr="00E62D41" w:rsidRDefault="002947B0" w:rsidP="001E2F1C">
      <w:pPr>
        <w:pStyle w:val="rteindent2"/>
        <w:spacing w:before="0" w:after="0"/>
        <w:ind w:left="0" w:firstLine="709"/>
        <w:jc w:val="both"/>
        <w:rPr>
          <w:sz w:val="28"/>
          <w:szCs w:val="28"/>
          <w:u w:val="single"/>
        </w:rPr>
      </w:pPr>
      <w:r w:rsidRPr="00E62D41">
        <w:rPr>
          <w:sz w:val="28"/>
          <w:szCs w:val="28"/>
          <w:u w:val="single"/>
        </w:rPr>
        <w:t>в сфере использования архивных документов:</w:t>
      </w:r>
    </w:p>
    <w:p w:rsidR="00281CF1" w:rsidRPr="00E62D41" w:rsidRDefault="00AC48E3" w:rsidP="00D220E6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подготовка и проведение мероприятий патриотической направленности</w:t>
      </w:r>
      <w:r w:rsidR="000E31ED" w:rsidRPr="00E62D41">
        <w:rPr>
          <w:sz w:val="28"/>
          <w:szCs w:val="28"/>
        </w:rPr>
        <w:t>, в том числе в рамках исполнения Плана мероприятий, посвященных празднованию 100-летия Сибархива</w:t>
      </w:r>
      <w:r w:rsidR="00D220E6" w:rsidRPr="00E62D41">
        <w:rPr>
          <w:sz w:val="28"/>
          <w:szCs w:val="28"/>
        </w:rPr>
        <w:t>.</w:t>
      </w:r>
    </w:p>
    <w:p w:rsidR="00281CF1" w:rsidRDefault="00D220E6" w:rsidP="00D220E6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Традиционно запланировано проведение </w:t>
      </w:r>
      <w:r w:rsidR="00577E8A">
        <w:rPr>
          <w:sz w:val="28"/>
          <w:szCs w:val="28"/>
        </w:rPr>
        <w:t xml:space="preserve">3 </w:t>
      </w:r>
      <w:r w:rsidRPr="00E62D41">
        <w:rPr>
          <w:sz w:val="28"/>
          <w:szCs w:val="28"/>
        </w:rPr>
        <w:t>выставок</w:t>
      </w:r>
      <w:r w:rsidR="00A000E8" w:rsidRPr="00E62D41">
        <w:rPr>
          <w:sz w:val="28"/>
          <w:szCs w:val="28"/>
        </w:rPr>
        <w:t xml:space="preserve"> и </w:t>
      </w:r>
      <w:r w:rsidR="00577E8A">
        <w:rPr>
          <w:sz w:val="28"/>
          <w:szCs w:val="28"/>
        </w:rPr>
        <w:t xml:space="preserve">3 </w:t>
      </w:r>
      <w:r w:rsidR="00A000E8" w:rsidRPr="00E62D41">
        <w:rPr>
          <w:sz w:val="28"/>
          <w:szCs w:val="28"/>
        </w:rPr>
        <w:t>экскурсий</w:t>
      </w:r>
      <w:r w:rsidRPr="00E62D41">
        <w:rPr>
          <w:sz w:val="28"/>
          <w:szCs w:val="28"/>
        </w:rPr>
        <w:t xml:space="preserve">: </w:t>
      </w:r>
      <w:r w:rsidR="00433892" w:rsidRPr="00E62D41">
        <w:rPr>
          <w:sz w:val="28"/>
          <w:szCs w:val="28"/>
        </w:rPr>
        <w:t>к 100-летию Сибархива</w:t>
      </w:r>
      <w:r w:rsidRPr="00E62D41">
        <w:rPr>
          <w:sz w:val="28"/>
          <w:szCs w:val="28"/>
        </w:rPr>
        <w:t xml:space="preserve"> (февраль 20</w:t>
      </w:r>
      <w:r w:rsidR="00433892" w:rsidRPr="00E62D41">
        <w:rPr>
          <w:sz w:val="28"/>
          <w:szCs w:val="28"/>
        </w:rPr>
        <w:t>20</w:t>
      </w:r>
      <w:r w:rsidRPr="00E62D41">
        <w:rPr>
          <w:sz w:val="28"/>
          <w:szCs w:val="28"/>
        </w:rPr>
        <w:t xml:space="preserve"> года), </w:t>
      </w:r>
      <w:r w:rsidR="00433892" w:rsidRPr="00E62D41">
        <w:rPr>
          <w:sz w:val="28"/>
          <w:szCs w:val="28"/>
        </w:rPr>
        <w:t>празднованию 75-й годовщины Победы советского народа в Великой Отечественной войне</w:t>
      </w:r>
      <w:r w:rsidRPr="00E62D41">
        <w:rPr>
          <w:sz w:val="28"/>
          <w:szCs w:val="28"/>
        </w:rPr>
        <w:t xml:space="preserve"> (</w:t>
      </w:r>
      <w:r w:rsidR="00433892" w:rsidRPr="00E62D41">
        <w:rPr>
          <w:sz w:val="28"/>
          <w:szCs w:val="28"/>
        </w:rPr>
        <w:t>май 2020</w:t>
      </w:r>
      <w:r w:rsidRPr="00E62D41">
        <w:rPr>
          <w:sz w:val="28"/>
          <w:szCs w:val="28"/>
        </w:rPr>
        <w:t xml:space="preserve"> года), </w:t>
      </w:r>
      <w:r w:rsidR="00433892" w:rsidRPr="00E62D41">
        <w:rPr>
          <w:sz w:val="28"/>
          <w:szCs w:val="28"/>
        </w:rPr>
        <w:t>55-летию Баганского района Новосибирской области</w:t>
      </w:r>
      <w:r w:rsidRPr="00E62D41">
        <w:rPr>
          <w:sz w:val="28"/>
          <w:szCs w:val="28"/>
        </w:rPr>
        <w:t xml:space="preserve"> (</w:t>
      </w:r>
      <w:r w:rsidR="00433892" w:rsidRPr="00E62D41">
        <w:rPr>
          <w:sz w:val="28"/>
          <w:szCs w:val="28"/>
        </w:rPr>
        <w:t>июнь</w:t>
      </w:r>
      <w:r w:rsidRPr="00E62D41">
        <w:rPr>
          <w:sz w:val="28"/>
          <w:szCs w:val="28"/>
        </w:rPr>
        <w:t xml:space="preserve"> 20</w:t>
      </w:r>
      <w:r w:rsidR="00433892" w:rsidRPr="00E62D41">
        <w:rPr>
          <w:sz w:val="28"/>
          <w:szCs w:val="28"/>
        </w:rPr>
        <w:t>20</w:t>
      </w:r>
      <w:r w:rsidRPr="00E62D41">
        <w:rPr>
          <w:sz w:val="28"/>
          <w:szCs w:val="28"/>
        </w:rPr>
        <w:t xml:space="preserve"> года). </w:t>
      </w:r>
    </w:p>
    <w:p w:rsidR="00577E8A" w:rsidRDefault="00577E8A" w:rsidP="00577E8A">
      <w:pPr>
        <w:ind w:firstLine="708"/>
        <w:jc w:val="both"/>
        <w:rPr>
          <w:sz w:val="28"/>
          <w:szCs w:val="28"/>
          <w:shd w:val="clear" w:color="auto" w:fill="FFFFFF"/>
        </w:rPr>
      </w:pPr>
      <w:r w:rsidRPr="00E62D41">
        <w:rPr>
          <w:sz w:val="28"/>
          <w:szCs w:val="28"/>
          <w:shd w:val="clear" w:color="auto" w:fill="FFFFFF"/>
        </w:rPr>
        <w:t>Помимо традиционных экскурсий, в рамках экспонирования архивных документов, в феврале 2020 года запланировано проведение расширенной экскурсии в отделах архивной службы администрации района, ЗАГС Баганского района управления по делам ЗАГС Новосибирской области для учащихся средних общеобразовательных школ.</w:t>
      </w:r>
    </w:p>
    <w:p w:rsidR="00281CF1" w:rsidRPr="00E62D41" w:rsidRDefault="00D220E6" w:rsidP="00D220E6">
      <w:pPr>
        <w:ind w:firstLine="708"/>
        <w:jc w:val="both"/>
        <w:rPr>
          <w:sz w:val="28"/>
          <w:szCs w:val="28"/>
          <w:shd w:val="clear" w:color="auto" w:fill="FFFFFF"/>
        </w:rPr>
      </w:pPr>
      <w:r w:rsidRPr="00E62D41">
        <w:rPr>
          <w:sz w:val="28"/>
          <w:szCs w:val="28"/>
        </w:rPr>
        <w:t xml:space="preserve">Запланировано проведение школьных уроков: </w:t>
      </w:r>
      <w:r w:rsidR="006F18EB">
        <w:rPr>
          <w:sz w:val="28"/>
          <w:szCs w:val="28"/>
        </w:rPr>
        <w:t xml:space="preserve">2 </w:t>
      </w:r>
      <w:r w:rsidRPr="00E62D41">
        <w:rPr>
          <w:sz w:val="28"/>
          <w:szCs w:val="28"/>
        </w:rPr>
        <w:t xml:space="preserve">в марте </w:t>
      </w:r>
      <w:r w:rsidR="00A000E8" w:rsidRPr="00E62D41">
        <w:rPr>
          <w:sz w:val="28"/>
          <w:szCs w:val="28"/>
        </w:rPr>
        <w:t>20</w:t>
      </w:r>
      <w:r w:rsidR="00433892" w:rsidRPr="00E62D41">
        <w:rPr>
          <w:sz w:val="28"/>
          <w:szCs w:val="28"/>
        </w:rPr>
        <w:t>20</w:t>
      </w:r>
      <w:r w:rsidR="00A000E8" w:rsidRPr="00E62D41">
        <w:rPr>
          <w:sz w:val="28"/>
          <w:szCs w:val="28"/>
        </w:rPr>
        <w:t xml:space="preserve"> года </w:t>
      </w:r>
      <w:r w:rsidR="00433892" w:rsidRPr="00E62D41">
        <w:rPr>
          <w:sz w:val="28"/>
          <w:szCs w:val="28"/>
        </w:rPr>
        <w:t>к 100-летию Сибархива</w:t>
      </w:r>
      <w:r w:rsidR="00A000E8" w:rsidRPr="00E62D41">
        <w:rPr>
          <w:sz w:val="28"/>
          <w:szCs w:val="28"/>
        </w:rPr>
        <w:t xml:space="preserve">, </w:t>
      </w:r>
      <w:r w:rsidR="006F18EB">
        <w:rPr>
          <w:sz w:val="28"/>
          <w:szCs w:val="28"/>
        </w:rPr>
        <w:t xml:space="preserve">2 </w:t>
      </w:r>
      <w:r w:rsidR="00A000E8" w:rsidRPr="00E62D41">
        <w:rPr>
          <w:sz w:val="28"/>
          <w:szCs w:val="28"/>
        </w:rPr>
        <w:t>в</w:t>
      </w:r>
      <w:r w:rsidRPr="00E62D41">
        <w:rPr>
          <w:sz w:val="28"/>
          <w:szCs w:val="28"/>
        </w:rPr>
        <w:t xml:space="preserve"> апреле 20</w:t>
      </w:r>
      <w:r w:rsidR="00433892" w:rsidRPr="00E62D41">
        <w:rPr>
          <w:sz w:val="28"/>
          <w:szCs w:val="28"/>
        </w:rPr>
        <w:t>20</w:t>
      </w:r>
      <w:r w:rsidRPr="00E62D41">
        <w:rPr>
          <w:sz w:val="28"/>
          <w:szCs w:val="28"/>
        </w:rPr>
        <w:t xml:space="preserve"> года</w:t>
      </w:r>
      <w:r w:rsidR="00712AE8" w:rsidRPr="00E62D41">
        <w:rPr>
          <w:sz w:val="28"/>
          <w:szCs w:val="28"/>
        </w:rPr>
        <w:t>, посвященные</w:t>
      </w:r>
      <w:r w:rsidRPr="00E62D41">
        <w:rPr>
          <w:sz w:val="28"/>
          <w:szCs w:val="28"/>
          <w:shd w:val="clear" w:color="auto" w:fill="FFFFFF"/>
        </w:rPr>
        <w:t xml:space="preserve"> праздновани</w:t>
      </w:r>
      <w:r w:rsidR="00712AE8" w:rsidRPr="00E62D41">
        <w:rPr>
          <w:sz w:val="28"/>
          <w:szCs w:val="28"/>
          <w:shd w:val="clear" w:color="auto" w:fill="FFFFFF"/>
        </w:rPr>
        <w:t>ю</w:t>
      </w:r>
      <w:r w:rsidRPr="00E62D41">
        <w:rPr>
          <w:sz w:val="28"/>
          <w:szCs w:val="28"/>
          <w:shd w:val="clear" w:color="auto" w:fill="FFFFFF"/>
        </w:rPr>
        <w:t xml:space="preserve"> 7</w:t>
      </w:r>
      <w:r w:rsidR="00433892" w:rsidRPr="00E62D41">
        <w:rPr>
          <w:sz w:val="28"/>
          <w:szCs w:val="28"/>
          <w:shd w:val="clear" w:color="auto" w:fill="FFFFFF"/>
        </w:rPr>
        <w:t>5</w:t>
      </w:r>
      <w:r w:rsidRPr="00E62D41">
        <w:rPr>
          <w:sz w:val="28"/>
          <w:szCs w:val="28"/>
          <w:shd w:val="clear" w:color="auto" w:fill="FFFFFF"/>
        </w:rPr>
        <w:t>-й годовщины Победы советского народа в Великой Отечественной войне</w:t>
      </w:r>
      <w:r w:rsidR="00A000E8" w:rsidRPr="00E62D41">
        <w:rPr>
          <w:sz w:val="28"/>
          <w:szCs w:val="28"/>
          <w:shd w:val="clear" w:color="auto" w:fill="FFFFFF"/>
        </w:rPr>
        <w:t xml:space="preserve">. </w:t>
      </w:r>
    </w:p>
    <w:p w:rsidR="00281CF1" w:rsidRPr="00E62D41" w:rsidRDefault="00281CF1" w:rsidP="00281CF1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К 100-летию Сибархива, 55-летию Баганского района Новосибирской области </w:t>
      </w:r>
      <w:r w:rsidR="00712AE8" w:rsidRPr="00E62D41">
        <w:rPr>
          <w:sz w:val="28"/>
          <w:szCs w:val="28"/>
        </w:rPr>
        <w:t xml:space="preserve">в 2019 году </w:t>
      </w:r>
      <w:r w:rsidRPr="00E62D41">
        <w:rPr>
          <w:sz w:val="28"/>
          <w:szCs w:val="28"/>
        </w:rPr>
        <w:t xml:space="preserve">объявлен районный конкурс «Сохраним свою историю», подведение итогов которого состоится в феврале 2020 года. </w:t>
      </w:r>
    </w:p>
    <w:p w:rsidR="00712AE8" w:rsidRPr="00E62D41" w:rsidRDefault="00281CF1" w:rsidP="00281CF1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Кроме того, запланировано проведение двух акций: историко-архивная акция, посвященная 100-летию Сибархива (февраль 2020 года); международная акция «Читаем детям о войне» (май 2020 года). </w:t>
      </w:r>
    </w:p>
    <w:p w:rsidR="00281CF1" w:rsidRPr="00E62D41" w:rsidRDefault="00281CF1" w:rsidP="00281CF1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В марте 2020 года </w:t>
      </w:r>
      <w:r w:rsidR="00712AE8" w:rsidRPr="00E62D41">
        <w:rPr>
          <w:sz w:val="28"/>
          <w:szCs w:val="28"/>
        </w:rPr>
        <w:t xml:space="preserve">для </w:t>
      </w:r>
      <w:r w:rsidRPr="00E62D41">
        <w:rPr>
          <w:sz w:val="28"/>
          <w:szCs w:val="28"/>
        </w:rPr>
        <w:t>учащихся средней общеобразовательной школы с. Баган будет проведет исторический квест, в рамках празднования 100-летия Сибархива.</w:t>
      </w:r>
    </w:p>
    <w:p w:rsidR="00E62D41" w:rsidRPr="00893394" w:rsidRDefault="00E62D41" w:rsidP="00D220E6">
      <w:pPr>
        <w:ind w:firstLine="708"/>
        <w:jc w:val="both"/>
        <w:rPr>
          <w:sz w:val="28"/>
          <w:szCs w:val="28"/>
          <w:shd w:val="clear" w:color="auto" w:fill="FFFFFF"/>
        </w:rPr>
      </w:pPr>
      <w:r w:rsidRPr="00893394">
        <w:rPr>
          <w:sz w:val="28"/>
          <w:szCs w:val="28"/>
        </w:rPr>
        <w:t>В марте 2020 года запланировано проведение семинара-совещания с чествованием ветеранов архивного дела и лучших специалистов организаций – источников комплектования архива, ответственных за делопроизводство</w:t>
      </w:r>
      <w:r w:rsidR="00893394" w:rsidRPr="00893394">
        <w:rPr>
          <w:sz w:val="28"/>
          <w:szCs w:val="28"/>
        </w:rPr>
        <w:t>, в рамках проведения мероприятий, посвященных празднованию 100-летия Сибархива.</w:t>
      </w:r>
    </w:p>
    <w:p w:rsidR="00D220E6" w:rsidRPr="00E62D41" w:rsidRDefault="00A000E8" w:rsidP="00D220E6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  <w:shd w:val="clear" w:color="auto" w:fill="FFFFFF"/>
        </w:rPr>
        <w:t>Всего запланировано подготовить</w:t>
      </w:r>
      <w:r w:rsidR="00281CF1" w:rsidRPr="00E62D41">
        <w:rPr>
          <w:sz w:val="28"/>
          <w:szCs w:val="28"/>
          <w:shd w:val="clear" w:color="auto" w:fill="FFFFFF"/>
        </w:rPr>
        <w:t xml:space="preserve"> и</w:t>
      </w:r>
      <w:r w:rsidRPr="00E62D41">
        <w:rPr>
          <w:sz w:val="28"/>
          <w:szCs w:val="28"/>
          <w:shd w:val="clear" w:color="auto" w:fill="FFFFFF"/>
        </w:rPr>
        <w:t xml:space="preserve"> </w:t>
      </w:r>
      <w:r w:rsidR="00281CF1" w:rsidRPr="00E62D41">
        <w:rPr>
          <w:sz w:val="28"/>
          <w:szCs w:val="28"/>
          <w:shd w:val="clear" w:color="auto" w:fill="FFFFFF"/>
        </w:rPr>
        <w:t xml:space="preserve">провести </w:t>
      </w:r>
      <w:r w:rsidR="00893394">
        <w:rPr>
          <w:sz w:val="28"/>
          <w:szCs w:val="28"/>
          <w:shd w:val="clear" w:color="auto" w:fill="FFFFFF"/>
        </w:rPr>
        <w:t xml:space="preserve">1 семинар-совещание, </w:t>
      </w:r>
      <w:r w:rsidRPr="00E62D41">
        <w:rPr>
          <w:sz w:val="28"/>
          <w:szCs w:val="28"/>
          <w:shd w:val="clear" w:color="auto" w:fill="FFFFFF"/>
        </w:rPr>
        <w:t xml:space="preserve">3 выставки, </w:t>
      </w:r>
      <w:r w:rsidR="00712AE8" w:rsidRPr="00E62D41">
        <w:rPr>
          <w:sz w:val="28"/>
          <w:szCs w:val="28"/>
          <w:shd w:val="clear" w:color="auto" w:fill="FFFFFF"/>
        </w:rPr>
        <w:t>4</w:t>
      </w:r>
      <w:r w:rsidRPr="00E62D41">
        <w:rPr>
          <w:sz w:val="28"/>
          <w:szCs w:val="28"/>
          <w:shd w:val="clear" w:color="auto" w:fill="FFFFFF"/>
        </w:rPr>
        <w:t xml:space="preserve"> школьных урока и </w:t>
      </w:r>
      <w:r w:rsidR="00712AE8" w:rsidRPr="00E62D41">
        <w:rPr>
          <w:sz w:val="28"/>
          <w:szCs w:val="28"/>
          <w:shd w:val="clear" w:color="auto" w:fill="FFFFFF"/>
        </w:rPr>
        <w:t>4</w:t>
      </w:r>
      <w:r w:rsidRPr="00E62D41">
        <w:rPr>
          <w:sz w:val="28"/>
          <w:szCs w:val="28"/>
          <w:shd w:val="clear" w:color="auto" w:fill="FFFFFF"/>
        </w:rPr>
        <w:t xml:space="preserve"> экскурсии</w:t>
      </w:r>
      <w:r w:rsidR="00712AE8" w:rsidRPr="00E62D41">
        <w:rPr>
          <w:sz w:val="28"/>
          <w:szCs w:val="28"/>
          <w:shd w:val="clear" w:color="auto" w:fill="FFFFFF"/>
        </w:rPr>
        <w:t>, 1 конкурс, 2 акции, 1 квест</w:t>
      </w:r>
      <w:r w:rsidR="00D220E6" w:rsidRPr="00E62D41">
        <w:rPr>
          <w:sz w:val="28"/>
          <w:szCs w:val="28"/>
        </w:rPr>
        <w:t xml:space="preserve">; </w:t>
      </w:r>
    </w:p>
    <w:p w:rsidR="00712AE8" w:rsidRPr="00E62D41" w:rsidRDefault="00712AE8" w:rsidP="00D220E6">
      <w:pPr>
        <w:ind w:firstLine="708"/>
        <w:jc w:val="both"/>
        <w:rPr>
          <w:sz w:val="14"/>
          <w:szCs w:val="28"/>
        </w:rPr>
      </w:pPr>
    </w:p>
    <w:p w:rsidR="00564002" w:rsidRPr="00E62D41" w:rsidRDefault="00A000E8" w:rsidP="001E2F1C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оказание</w:t>
      </w:r>
      <w:r w:rsidR="00564002" w:rsidRPr="00E62D41">
        <w:rPr>
          <w:sz w:val="28"/>
          <w:szCs w:val="28"/>
        </w:rPr>
        <w:t xml:space="preserve"> информационной поддержки подготовки и проведению мероприятий, связанных с юбилейными и памятными датами отечественной</w:t>
      </w:r>
      <w:r w:rsidR="002947B0" w:rsidRPr="00E62D41">
        <w:rPr>
          <w:sz w:val="28"/>
          <w:szCs w:val="28"/>
        </w:rPr>
        <w:t xml:space="preserve"> </w:t>
      </w:r>
      <w:r w:rsidR="00A12A3F" w:rsidRPr="00E62D41">
        <w:rPr>
          <w:sz w:val="28"/>
          <w:szCs w:val="28"/>
        </w:rPr>
        <w:t>(</w:t>
      </w:r>
      <w:r w:rsidR="00712AE8" w:rsidRPr="00E62D41">
        <w:rPr>
          <w:sz w:val="28"/>
          <w:szCs w:val="28"/>
        </w:rPr>
        <w:t>год 75-й годовщины Победы советского народа в Великой Отечественной войне</w:t>
      </w:r>
      <w:r w:rsidR="00D220E6" w:rsidRPr="00E62D41">
        <w:rPr>
          <w:sz w:val="28"/>
          <w:szCs w:val="28"/>
        </w:rPr>
        <w:t xml:space="preserve"> и др.</w:t>
      </w:r>
      <w:r w:rsidR="00A12A3F" w:rsidRPr="00E62D41">
        <w:rPr>
          <w:sz w:val="28"/>
          <w:szCs w:val="28"/>
        </w:rPr>
        <w:t xml:space="preserve">) </w:t>
      </w:r>
      <w:r w:rsidR="00564002" w:rsidRPr="00E62D41">
        <w:rPr>
          <w:sz w:val="28"/>
          <w:szCs w:val="28"/>
        </w:rPr>
        <w:t>и местной истории (</w:t>
      </w:r>
      <w:r w:rsidR="00045575" w:rsidRPr="00E62D41">
        <w:rPr>
          <w:sz w:val="28"/>
          <w:szCs w:val="28"/>
        </w:rPr>
        <w:t>100</w:t>
      </w:r>
      <w:r w:rsidR="00564002" w:rsidRPr="00E62D41">
        <w:rPr>
          <w:sz w:val="28"/>
          <w:szCs w:val="28"/>
        </w:rPr>
        <w:t>-лети</w:t>
      </w:r>
      <w:r w:rsidR="00045575" w:rsidRPr="00E62D41">
        <w:rPr>
          <w:sz w:val="28"/>
          <w:szCs w:val="28"/>
        </w:rPr>
        <w:t>ю</w:t>
      </w:r>
      <w:r w:rsidR="00AC48E3" w:rsidRPr="00E62D41">
        <w:rPr>
          <w:sz w:val="28"/>
          <w:szCs w:val="28"/>
        </w:rPr>
        <w:t xml:space="preserve"> </w:t>
      </w:r>
      <w:r w:rsidR="00045575" w:rsidRPr="00E62D41">
        <w:rPr>
          <w:sz w:val="28"/>
          <w:szCs w:val="28"/>
        </w:rPr>
        <w:t xml:space="preserve">Андреевского, Ивановского, Лозовского, </w:t>
      </w:r>
      <w:proofErr w:type="spellStart"/>
      <w:r w:rsidR="00045575" w:rsidRPr="00E62D41">
        <w:rPr>
          <w:sz w:val="28"/>
          <w:szCs w:val="28"/>
        </w:rPr>
        <w:lastRenderedPageBreak/>
        <w:t>Палецкого</w:t>
      </w:r>
      <w:proofErr w:type="spellEnd"/>
      <w:r w:rsidR="00045575" w:rsidRPr="00E62D41">
        <w:rPr>
          <w:sz w:val="28"/>
          <w:szCs w:val="28"/>
        </w:rPr>
        <w:t xml:space="preserve">, </w:t>
      </w:r>
      <w:proofErr w:type="spellStart"/>
      <w:r w:rsidR="00045575" w:rsidRPr="00E62D41">
        <w:rPr>
          <w:sz w:val="28"/>
          <w:szCs w:val="28"/>
        </w:rPr>
        <w:t>Савкинского</w:t>
      </w:r>
      <w:proofErr w:type="spellEnd"/>
      <w:r w:rsidR="00AC48E3" w:rsidRPr="00E62D41">
        <w:rPr>
          <w:sz w:val="28"/>
          <w:szCs w:val="28"/>
        </w:rPr>
        <w:t xml:space="preserve"> сельсоветов, 50-летие </w:t>
      </w:r>
      <w:proofErr w:type="spellStart"/>
      <w:r w:rsidR="00AC48E3" w:rsidRPr="00E62D41">
        <w:rPr>
          <w:sz w:val="28"/>
          <w:szCs w:val="28"/>
        </w:rPr>
        <w:t>Мироновского</w:t>
      </w:r>
      <w:proofErr w:type="spellEnd"/>
      <w:r w:rsidR="00AC48E3" w:rsidRPr="00E62D41">
        <w:rPr>
          <w:sz w:val="28"/>
          <w:szCs w:val="28"/>
        </w:rPr>
        <w:t xml:space="preserve"> сельсовета, </w:t>
      </w:r>
      <w:r w:rsidR="00045575" w:rsidRPr="00E62D41">
        <w:rPr>
          <w:sz w:val="28"/>
          <w:szCs w:val="28"/>
        </w:rPr>
        <w:t>180</w:t>
      </w:r>
      <w:r w:rsidR="00AC48E3" w:rsidRPr="00E62D41">
        <w:rPr>
          <w:sz w:val="28"/>
          <w:szCs w:val="28"/>
        </w:rPr>
        <w:t>-лети</w:t>
      </w:r>
      <w:r w:rsidR="00045575" w:rsidRPr="00E62D41">
        <w:rPr>
          <w:sz w:val="28"/>
          <w:szCs w:val="28"/>
        </w:rPr>
        <w:t>ю</w:t>
      </w:r>
      <w:r w:rsidR="00AC48E3" w:rsidRPr="00E62D41">
        <w:rPr>
          <w:sz w:val="28"/>
          <w:szCs w:val="28"/>
        </w:rPr>
        <w:t xml:space="preserve"> </w:t>
      </w:r>
      <w:r w:rsidR="00045575" w:rsidRPr="00E62D41">
        <w:rPr>
          <w:sz w:val="28"/>
          <w:szCs w:val="28"/>
        </w:rPr>
        <w:t xml:space="preserve">сел </w:t>
      </w:r>
      <w:proofErr w:type="spellStart"/>
      <w:r w:rsidR="00045575" w:rsidRPr="00E62D41">
        <w:rPr>
          <w:sz w:val="28"/>
          <w:szCs w:val="28"/>
        </w:rPr>
        <w:t>Палецкое</w:t>
      </w:r>
      <w:proofErr w:type="spellEnd"/>
      <w:r w:rsidR="00045575" w:rsidRPr="00E62D41">
        <w:rPr>
          <w:sz w:val="28"/>
          <w:szCs w:val="28"/>
        </w:rPr>
        <w:t xml:space="preserve"> и Осинники</w:t>
      </w:r>
      <w:r w:rsidR="008329D6" w:rsidRPr="00E62D41">
        <w:rPr>
          <w:sz w:val="28"/>
          <w:szCs w:val="28"/>
        </w:rPr>
        <w:t xml:space="preserve"> и др.);</w:t>
      </w:r>
    </w:p>
    <w:p w:rsidR="008329D6" w:rsidRPr="00E62D41" w:rsidRDefault="008329D6" w:rsidP="001E2F1C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участие в подготовке сборника материалов об истории становления Баганского района, в рамках празднования 55-летия Баганского района Новосибирской области;</w:t>
      </w:r>
    </w:p>
    <w:p w:rsidR="00D220E6" w:rsidRPr="00E62D41" w:rsidRDefault="00D220E6" w:rsidP="00D220E6">
      <w:pPr>
        <w:pStyle w:val="rteindent2"/>
        <w:spacing w:before="0" w:after="0"/>
        <w:ind w:left="0" w:firstLine="709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участие в подготовке «Календарь знаменательных и памятных</w:t>
      </w:r>
      <w:r w:rsidR="00FD7F59" w:rsidRPr="00E62D41">
        <w:rPr>
          <w:sz w:val="28"/>
          <w:szCs w:val="28"/>
        </w:rPr>
        <w:t xml:space="preserve"> дат Новосибирской области, 2021</w:t>
      </w:r>
      <w:r w:rsidRPr="00E62D41">
        <w:rPr>
          <w:sz w:val="28"/>
          <w:szCs w:val="28"/>
        </w:rPr>
        <w:t xml:space="preserve"> год»;</w:t>
      </w:r>
    </w:p>
    <w:p w:rsidR="00D220E6" w:rsidRPr="00E62D41" w:rsidRDefault="00D220E6" w:rsidP="00D220E6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внедрение различных форм и новых видов работ, направленных на повышение количества пользователей архивной информации, в том числе расширение спектра услуг, оказываемых им в электронном виде;</w:t>
      </w:r>
    </w:p>
    <w:p w:rsidR="00D220E6" w:rsidRPr="00E62D41" w:rsidRDefault="00D220E6" w:rsidP="00D220E6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совершенствование работы по оказанию услуг в части исполнения запросов государственных органов и органов местного самоуправления, юридических и физических лиц, прежде всего связанных с социальной защитой граждан. Исполнение запросов в установленные законодательством сроки, в том числе во взаимодействии с Отделением Пенсионного фонда Российской Федерации (государственным учреждением) по Новосибирской области</w:t>
      </w:r>
      <w:r w:rsidR="00A000E8" w:rsidRPr="00E62D41">
        <w:rPr>
          <w:sz w:val="28"/>
          <w:szCs w:val="28"/>
        </w:rPr>
        <w:t xml:space="preserve"> (планируется исполнить 450 тематических и 200 социально-правовых запросов)</w:t>
      </w:r>
      <w:r w:rsidRPr="00E62D41">
        <w:rPr>
          <w:sz w:val="28"/>
          <w:szCs w:val="28"/>
        </w:rPr>
        <w:t>;</w:t>
      </w:r>
    </w:p>
    <w:p w:rsidR="00FF319E" w:rsidRPr="00E62D41" w:rsidRDefault="00D220E6" w:rsidP="00D220E6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расширение применения в деятельности архив</w:t>
      </w:r>
      <w:r w:rsidR="00A000E8" w:rsidRPr="00E62D41">
        <w:rPr>
          <w:sz w:val="28"/>
          <w:szCs w:val="28"/>
        </w:rPr>
        <w:t>а</w:t>
      </w:r>
      <w:r w:rsidRPr="00E62D41">
        <w:rPr>
          <w:sz w:val="28"/>
          <w:szCs w:val="28"/>
        </w:rPr>
        <w:t xml:space="preserve"> принципов открытости, в том числе регулярное</w:t>
      </w:r>
      <w:r w:rsidR="00FF319E" w:rsidRPr="00E62D41">
        <w:rPr>
          <w:sz w:val="28"/>
          <w:szCs w:val="28"/>
        </w:rPr>
        <w:t>:</w:t>
      </w:r>
    </w:p>
    <w:p w:rsidR="00D220E6" w:rsidRPr="00E62D41" w:rsidRDefault="00FF319E" w:rsidP="00D220E6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-</w:t>
      </w:r>
      <w:r w:rsidR="00D220E6" w:rsidRPr="00E62D41">
        <w:rPr>
          <w:sz w:val="28"/>
          <w:szCs w:val="28"/>
        </w:rPr>
        <w:t xml:space="preserve"> предоставление информационных материалов для размещения на официальном интернет-сайте управления</w:t>
      </w:r>
      <w:r w:rsidR="00FD7F59" w:rsidRPr="00E62D41">
        <w:rPr>
          <w:sz w:val="28"/>
          <w:szCs w:val="28"/>
        </w:rPr>
        <w:t xml:space="preserve"> государственной архивной службы </w:t>
      </w:r>
      <w:r w:rsidRPr="00E62D41">
        <w:rPr>
          <w:sz w:val="28"/>
          <w:szCs w:val="28"/>
        </w:rPr>
        <w:t>Новосибирской области</w:t>
      </w:r>
      <w:r w:rsidR="00A000E8" w:rsidRPr="00E62D41">
        <w:rPr>
          <w:sz w:val="28"/>
          <w:szCs w:val="28"/>
        </w:rPr>
        <w:t>, администрации Баганского района, страницах районной газеты «Степная нива»</w:t>
      </w:r>
      <w:r w:rsidR="00D220E6" w:rsidRPr="00E62D41">
        <w:rPr>
          <w:sz w:val="28"/>
          <w:szCs w:val="28"/>
        </w:rPr>
        <w:t>;</w:t>
      </w:r>
    </w:p>
    <w:p w:rsidR="00D220E6" w:rsidRPr="00E62D41" w:rsidRDefault="00FF319E" w:rsidP="00D220E6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 xml:space="preserve">- </w:t>
      </w:r>
      <w:r w:rsidR="00D220E6" w:rsidRPr="00E62D41">
        <w:rPr>
          <w:sz w:val="28"/>
          <w:szCs w:val="28"/>
        </w:rPr>
        <w:t xml:space="preserve">обновление </w:t>
      </w:r>
      <w:r w:rsidR="00A000E8" w:rsidRPr="00E62D41">
        <w:rPr>
          <w:sz w:val="28"/>
          <w:szCs w:val="28"/>
        </w:rPr>
        <w:t>страницы отдела архивной службы на официальном интернет-сайте администраций Баганского района</w:t>
      </w:r>
      <w:r w:rsidR="00D220E6" w:rsidRPr="00E62D41">
        <w:rPr>
          <w:sz w:val="28"/>
          <w:szCs w:val="28"/>
        </w:rPr>
        <w:t>, а также учет количества посещений (визитов) пользователей за год на основании</w:t>
      </w:r>
      <w:r w:rsidRPr="00E62D41">
        <w:rPr>
          <w:sz w:val="28"/>
          <w:szCs w:val="28"/>
        </w:rPr>
        <w:t xml:space="preserve"> показателей счетчика посещений;</w:t>
      </w:r>
    </w:p>
    <w:p w:rsidR="00FF319E" w:rsidRPr="00E62D41" w:rsidRDefault="00FF319E" w:rsidP="00D220E6">
      <w:pPr>
        <w:ind w:firstLine="708"/>
        <w:jc w:val="both"/>
        <w:rPr>
          <w:sz w:val="28"/>
          <w:szCs w:val="28"/>
        </w:rPr>
      </w:pPr>
    </w:p>
    <w:p w:rsidR="001924CE" w:rsidRDefault="00FF319E" w:rsidP="00FF319E">
      <w:pPr>
        <w:ind w:firstLine="708"/>
        <w:jc w:val="both"/>
        <w:rPr>
          <w:sz w:val="28"/>
          <w:szCs w:val="28"/>
          <w:u w:val="single"/>
        </w:rPr>
      </w:pPr>
      <w:r w:rsidRPr="00E62D41">
        <w:rPr>
          <w:sz w:val="28"/>
          <w:szCs w:val="28"/>
          <w:u w:val="single"/>
        </w:rPr>
        <w:t>в сфере организационного, научно-методического и информационного обеспечения участие в:</w:t>
      </w:r>
    </w:p>
    <w:p w:rsidR="00FF319E" w:rsidRPr="00E62D41" w:rsidRDefault="00FF319E" w:rsidP="00FF319E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торжественном собрании, посвященном 100-летию Сибархива, и иных мероприятиях, проводимых управлением государственной архивной службы Новосибирской области (март 2020 года);</w:t>
      </w:r>
    </w:p>
    <w:p w:rsidR="009A1F1C" w:rsidRPr="00E62D41" w:rsidRDefault="00FF319E" w:rsidP="00FF319E">
      <w:pPr>
        <w:ind w:firstLine="708"/>
        <w:jc w:val="both"/>
        <w:rPr>
          <w:sz w:val="28"/>
          <w:szCs w:val="28"/>
        </w:rPr>
      </w:pPr>
      <w:r w:rsidRPr="00E62D41">
        <w:rPr>
          <w:sz w:val="28"/>
          <w:szCs w:val="28"/>
        </w:rPr>
        <w:t>Всероссийской научно-практической конференции с международным участием «Историко-архивное наследие Сибири в системе внутрироссийских и международных коммуникаций», посвященной 100-летию Сибархива (март 2020 года).</w:t>
      </w:r>
      <w:bookmarkStart w:id="0" w:name="_GoBack"/>
      <w:bookmarkEnd w:id="0"/>
    </w:p>
    <w:sectPr w:rsidR="009A1F1C" w:rsidRPr="00E62D41" w:rsidSect="00F51D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BE"/>
    <w:multiLevelType w:val="hybridMultilevel"/>
    <w:tmpl w:val="926010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52319D"/>
    <w:multiLevelType w:val="hybridMultilevel"/>
    <w:tmpl w:val="0E9C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451F"/>
    <w:multiLevelType w:val="hybridMultilevel"/>
    <w:tmpl w:val="49C43D9A"/>
    <w:lvl w:ilvl="0" w:tplc="5A92E8CA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9D679BD"/>
    <w:multiLevelType w:val="hybridMultilevel"/>
    <w:tmpl w:val="243EC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6C35CB"/>
    <w:multiLevelType w:val="hybridMultilevel"/>
    <w:tmpl w:val="49C43D9A"/>
    <w:lvl w:ilvl="0" w:tplc="5A92E8CA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C617AB1"/>
    <w:multiLevelType w:val="hybridMultilevel"/>
    <w:tmpl w:val="603C3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DA01C3"/>
    <w:multiLevelType w:val="hybridMultilevel"/>
    <w:tmpl w:val="CA40AB8C"/>
    <w:lvl w:ilvl="0" w:tplc="0FD83CA4">
      <w:start w:val="1"/>
      <w:numFmt w:val="decimal"/>
      <w:lvlText w:val="%1."/>
      <w:lvlJc w:val="left"/>
      <w:pPr>
        <w:tabs>
          <w:tab w:val="num" w:pos="1530"/>
        </w:tabs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 w15:restartNumberingAfterBreak="0">
    <w:nsid w:val="65831358"/>
    <w:multiLevelType w:val="hybridMultilevel"/>
    <w:tmpl w:val="739E06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9C4533E"/>
    <w:multiLevelType w:val="hybridMultilevel"/>
    <w:tmpl w:val="DA72DF4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29A"/>
    <w:rsid w:val="000047FA"/>
    <w:rsid w:val="0000688C"/>
    <w:rsid w:val="00014879"/>
    <w:rsid w:val="00022050"/>
    <w:rsid w:val="00045575"/>
    <w:rsid w:val="000525F7"/>
    <w:rsid w:val="00055173"/>
    <w:rsid w:val="000744A0"/>
    <w:rsid w:val="0007636E"/>
    <w:rsid w:val="000814A1"/>
    <w:rsid w:val="00084AE1"/>
    <w:rsid w:val="000A2B71"/>
    <w:rsid w:val="000A42BB"/>
    <w:rsid w:val="000B0BA8"/>
    <w:rsid w:val="000C2284"/>
    <w:rsid w:val="000D063C"/>
    <w:rsid w:val="000D4E95"/>
    <w:rsid w:val="000E31ED"/>
    <w:rsid w:val="000F7274"/>
    <w:rsid w:val="00101F4F"/>
    <w:rsid w:val="00140444"/>
    <w:rsid w:val="00155A24"/>
    <w:rsid w:val="00155E71"/>
    <w:rsid w:val="001700CA"/>
    <w:rsid w:val="00170C8C"/>
    <w:rsid w:val="001711A9"/>
    <w:rsid w:val="00171B06"/>
    <w:rsid w:val="00191B64"/>
    <w:rsid w:val="001924CE"/>
    <w:rsid w:val="001953B5"/>
    <w:rsid w:val="001959C4"/>
    <w:rsid w:val="001A15FA"/>
    <w:rsid w:val="001B0718"/>
    <w:rsid w:val="001B6723"/>
    <w:rsid w:val="001C52A1"/>
    <w:rsid w:val="001D75B5"/>
    <w:rsid w:val="001E2F1C"/>
    <w:rsid w:val="002140D0"/>
    <w:rsid w:val="002220AD"/>
    <w:rsid w:val="00225FA8"/>
    <w:rsid w:val="00235ECB"/>
    <w:rsid w:val="0024334C"/>
    <w:rsid w:val="00244719"/>
    <w:rsid w:val="0026159C"/>
    <w:rsid w:val="00267AC1"/>
    <w:rsid w:val="0027553E"/>
    <w:rsid w:val="00280E3D"/>
    <w:rsid w:val="00281BDD"/>
    <w:rsid w:val="00281CF1"/>
    <w:rsid w:val="00287928"/>
    <w:rsid w:val="002934E8"/>
    <w:rsid w:val="002942B3"/>
    <w:rsid w:val="002947B0"/>
    <w:rsid w:val="002C598A"/>
    <w:rsid w:val="002D1AA2"/>
    <w:rsid w:val="002D4D0D"/>
    <w:rsid w:val="002E556E"/>
    <w:rsid w:val="002E55E6"/>
    <w:rsid w:val="003046C6"/>
    <w:rsid w:val="003140A3"/>
    <w:rsid w:val="00314270"/>
    <w:rsid w:val="00327AF5"/>
    <w:rsid w:val="003352DC"/>
    <w:rsid w:val="00337E4F"/>
    <w:rsid w:val="00346189"/>
    <w:rsid w:val="00352512"/>
    <w:rsid w:val="0036298C"/>
    <w:rsid w:val="00381E4B"/>
    <w:rsid w:val="003955A5"/>
    <w:rsid w:val="003C0C62"/>
    <w:rsid w:val="003F5530"/>
    <w:rsid w:val="003F67AA"/>
    <w:rsid w:val="003F759B"/>
    <w:rsid w:val="0040229A"/>
    <w:rsid w:val="004170EB"/>
    <w:rsid w:val="00423785"/>
    <w:rsid w:val="0042647B"/>
    <w:rsid w:val="00433892"/>
    <w:rsid w:val="004370B5"/>
    <w:rsid w:val="00441EB1"/>
    <w:rsid w:val="00444DCB"/>
    <w:rsid w:val="0046628A"/>
    <w:rsid w:val="004A0300"/>
    <w:rsid w:val="004A3507"/>
    <w:rsid w:val="004A4B1B"/>
    <w:rsid w:val="004B7F8B"/>
    <w:rsid w:val="004D01C9"/>
    <w:rsid w:val="004D52EF"/>
    <w:rsid w:val="004E68B9"/>
    <w:rsid w:val="004F1DBE"/>
    <w:rsid w:val="004F4575"/>
    <w:rsid w:val="005005D7"/>
    <w:rsid w:val="00504815"/>
    <w:rsid w:val="005316FD"/>
    <w:rsid w:val="00531EE0"/>
    <w:rsid w:val="00540B1E"/>
    <w:rsid w:val="00546E26"/>
    <w:rsid w:val="00564002"/>
    <w:rsid w:val="00565E66"/>
    <w:rsid w:val="00567C21"/>
    <w:rsid w:val="005716C7"/>
    <w:rsid w:val="0057324E"/>
    <w:rsid w:val="00577E8A"/>
    <w:rsid w:val="005848B5"/>
    <w:rsid w:val="00585E9D"/>
    <w:rsid w:val="00586D45"/>
    <w:rsid w:val="00596DE0"/>
    <w:rsid w:val="005A6072"/>
    <w:rsid w:val="005C398E"/>
    <w:rsid w:val="005E5B21"/>
    <w:rsid w:val="005F0520"/>
    <w:rsid w:val="005F7DCC"/>
    <w:rsid w:val="006344F7"/>
    <w:rsid w:val="00646212"/>
    <w:rsid w:val="00647F1E"/>
    <w:rsid w:val="006546FD"/>
    <w:rsid w:val="00664C1D"/>
    <w:rsid w:val="00664F25"/>
    <w:rsid w:val="006861C2"/>
    <w:rsid w:val="006A3CC1"/>
    <w:rsid w:val="006A5B8D"/>
    <w:rsid w:val="006C1AF7"/>
    <w:rsid w:val="006C2FB1"/>
    <w:rsid w:val="006C4AEA"/>
    <w:rsid w:val="006D42FF"/>
    <w:rsid w:val="006E31F9"/>
    <w:rsid w:val="006E726A"/>
    <w:rsid w:val="006F18EB"/>
    <w:rsid w:val="006F2988"/>
    <w:rsid w:val="007025B9"/>
    <w:rsid w:val="00706C9E"/>
    <w:rsid w:val="00711F6B"/>
    <w:rsid w:val="00712AE8"/>
    <w:rsid w:val="00712DFD"/>
    <w:rsid w:val="0071668F"/>
    <w:rsid w:val="00720260"/>
    <w:rsid w:val="00726AED"/>
    <w:rsid w:val="00741FC5"/>
    <w:rsid w:val="007632A3"/>
    <w:rsid w:val="00763EDA"/>
    <w:rsid w:val="00767649"/>
    <w:rsid w:val="0076793D"/>
    <w:rsid w:val="00777626"/>
    <w:rsid w:val="00783796"/>
    <w:rsid w:val="007A1BA2"/>
    <w:rsid w:val="007A331F"/>
    <w:rsid w:val="007A71CE"/>
    <w:rsid w:val="007B3B07"/>
    <w:rsid w:val="007C1F59"/>
    <w:rsid w:val="007C2A9C"/>
    <w:rsid w:val="007C6410"/>
    <w:rsid w:val="007D4C2F"/>
    <w:rsid w:val="007E281A"/>
    <w:rsid w:val="007E2EDB"/>
    <w:rsid w:val="007F152F"/>
    <w:rsid w:val="00803A35"/>
    <w:rsid w:val="00815066"/>
    <w:rsid w:val="008329D6"/>
    <w:rsid w:val="00881B6D"/>
    <w:rsid w:val="00882683"/>
    <w:rsid w:val="00893394"/>
    <w:rsid w:val="008A0E7A"/>
    <w:rsid w:val="008A2BC2"/>
    <w:rsid w:val="008A4E63"/>
    <w:rsid w:val="008C0995"/>
    <w:rsid w:val="008C1A73"/>
    <w:rsid w:val="008D113C"/>
    <w:rsid w:val="008D4F2A"/>
    <w:rsid w:val="008E07B8"/>
    <w:rsid w:val="008E57C3"/>
    <w:rsid w:val="008E6975"/>
    <w:rsid w:val="008E71DE"/>
    <w:rsid w:val="0091449B"/>
    <w:rsid w:val="00924AE9"/>
    <w:rsid w:val="00930AF0"/>
    <w:rsid w:val="00950522"/>
    <w:rsid w:val="00973281"/>
    <w:rsid w:val="009874F2"/>
    <w:rsid w:val="00997897"/>
    <w:rsid w:val="009A1A78"/>
    <w:rsid w:val="009A1F1C"/>
    <w:rsid w:val="009C1C20"/>
    <w:rsid w:val="009D0993"/>
    <w:rsid w:val="009D2E44"/>
    <w:rsid w:val="009F7913"/>
    <w:rsid w:val="00A000E8"/>
    <w:rsid w:val="00A06DA6"/>
    <w:rsid w:val="00A12A3F"/>
    <w:rsid w:val="00A219A2"/>
    <w:rsid w:val="00A255B3"/>
    <w:rsid w:val="00A26430"/>
    <w:rsid w:val="00A47CB9"/>
    <w:rsid w:val="00A502F1"/>
    <w:rsid w:val="00A51F24"/>
    <w:rsid w:val="00A63143"/>
    <w:rsid w:val="00A63858"/>
    <w:rsid w:val="00A83B18"/>
    <w:rsid w:val="00AA62C7"/>
    <w:rsid w:val="00AA754A"/>
    <w:rsid w:val="00AB7EA7"/>
    <w:rsid w:val="00AC48E3"/>
    <w:rsid w:val="00AC6089"/>
    <w:rsid w:val="00AE0BFC"/>
    <w:rsid w:val="00AE2E32"/>
    <w:rsid w:val="00AE561B"/>
    <w:rsid w:val="00AE7748"/>
    <w:rsid w:val="00B13482"/>
    <w:rsid w:val="00B1467A"/>
    <w:rsid w:val="00B16A73"/>
    <w:rsid w:val="00B3207A"/>
    <w:rsid w:val="00B3768C"/>
    <w:rsid w:val="00B4269F"/>
    <w:rsid w:val="00B52BC3"/>
    <w:rsid w:val="00B82573"/>
    <w:rsid w:val="00B82EE3"/>
    <w:rsid w:val="00B94AFD"/>
    <w:rsid w:val="00B973CA"/>
    <w:rsid w:val="00B97A53"/>
    <w:rsid w:val="00BA2F35"/>
    <w:rsid w:val="00BA6684"/>
    <w:rsid w:val="00BB2D38"/>
    <w:rsid w:val="00BB3183"/>
    <w:rsid w:val="00BC3E20"/>
    <w:rsid w:val="00BC3E70"/>
    <w:rsid w:val="00BD1B70"/>
    <w:rsid w:val="00BE3B09"/>
    <w:rsid w:val="00BF20E5"/>
    <w:rsid w:val="00BF2DD7"/>
    <w:rsid w:val="00BF40C1"/>
    <w:rsid w:val="00BF7E51"/>
    <w:rsid w:val="00C0044D"/>
    <w:rsid w:val="00C0124A"/>
    <w:rsid w:val="00C13633"/>
    <w:rsid w:val="00C25131"/>
    <w:rsid w:val="00C2634D"/>
    <w:rsid w:val="00C26A83"/>
    <w:rsid w:val="00C52FE2"/>
    <w:rsid w:val="00C65F3B"/>
    <w:rsid w:val="00C87719"/>
    <w:rsid w:val="00C9159F"/>
    <w:rsid w:val="00C945B7"/>
    <w:rsid w:val="00CA00B3"/>
    <w:rsid w:val="00CB3999"/>
    <w:rsid w:val="00CB7522"/>
    <w:rsid w:val="00CC17AF"/>
    <w:rsid w:val="00CC37AD"/>
    <w:rsid w:val="00CC6FAC"/>
    <w:rsid w:val="00CD0A0E"/>
    <w:rsid w:val="00CD19C5"/>
    <w:rsid w:val="00CE0FE0"/>
    <w:rsid w:val="00CF5B17"/>
    <w:rsid w:val="00D11CF8"/>
    <w:rsid w:val="00D220E6"/>
    <w:rsid w:val="00D2522F"/>
    <w:rsid w:val="00D36A88"/>
    <w:rsid w:val="00D42383"/>
    <w:rsid w:val="00D5021D"/>
    <w:rsid w:val="00D55BA3"/>
    <w:rsid w:val="00D62D8E"/>
    <w:rsid w:val="00D679EB"/>
    <w:rsid w:val="00D71FBA"/>
    <w:rsid w:val="00D95BCD"/>
    <w:rsid w:val="00DA2E30"/>
    <w:rsid w:val="00DC31F2"/>
    <w:rsid w:val="00DC7F5A"/>
    <w:rsid w:val="00DD0E98"/>
    <w:rsid w:val="00DD3AE9"/>
    <w:rsid w:val="00DD4852"/>
    <w:rsid w:val="00E01FC3"/>
    <w:rsid w:val="00E03FF9"/>
    <w:rsid w:val="00E0752A"/>
    <w:rsid w:val="00E12A8C"/>
    <w:rsid w:val="00E13635"/>
    <w:rsid w:val="00E17345"/>
    <w:rsid w:val="00E27816"/>
    <w:rsid w:val="00E3720D"/>
    <w:rsid w:val="00E417BD"/>
    <w:rsid w:val="00E50A54"/>
    <w:rsid w:val="00E522F2"/>
    <w:rsid w:val="00E551D5"/>
    <w:rsid w:val="00E62D41"/>
    <w:rsid w:val="00E63806"/>
    <w:rsid w:val="00E64000"/>
    <w:rsid w:val="00E6418E"/>
    <w:rsid w:val="00E67D60"/>
    <w:rsid w:val="00E75658"/>
    <w:rsid w:val="00E77E6C"/>
    <w:rsid w:val="00EE0DD4"/>
    <w:rsid w:val="00EE4F1C"/>
    <w:rsid w:val="00EF0AAB"/>
    <w:rsid w:val="00EF291F"/>
    <w:rsid w:val="00F253EC"/>
    <w:rsid w:val="00F30146"/>
    <w:rsid w:val="00F33CEA"/>
    <w:rsid w:val="00F3639E"/>
    <w:rsid w:val="00F37F1B"/>
    <w:rsid w:val="00F465D9"/>
    <w:rsid w:val="00F51DC5"/>
    <w:rsid w:val="00F631C9"/>
    <w:rsid w:val="00F66B55"/>
    <w:rsid w:val="00F708AF"/>
    <w:rsid w:val="00F711D9"/>
    <w:rsid w:val="00F72FFA"/>
    <w:rsid w:val="00F75D13"/>
    <w:rsid w:val="00F77790"/>
    <w:rsid w:val="00F93C5B"/>
    <w:rsid w:val="00FA1B69"/>
    <w:rsid w:val="00FA35D1"/>
    <w:rsid w:val="00FB6EDB"/>
    <w:rsid w:val="00FC0DE1"/>
    <w:rsid w:val="00FC169F"/>
    <w:rsid w:val="00FC4A95"/>
    <w:rsid w:val="00FD756C"/>
    <w:rsid w:val="00FD7F59"/>
    <w:rsid w:val="00FF0752"/>
    <w:rsid w:val="00FF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58420-65F7-4E07-8B15-9E2A38C9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22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pacing w:val="-2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29A"/>
    <w:rPr>
      <w:rFonts w:ascii="Times New Roman" w:eastAsia="Times New Roman" w:hAnsi="Times New Roman" w:cs="Times New Roman"/>
      <w:b/>
      <w:spacing w:val="-2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0229A"/>
    <w:pPr>
      <w:overflowPunct w:val="0"/>
      <w:autoSpaceDE w:val="0"/>
      <w:autoSpaceDN w:val="0"/>
      <w:adjustRightInd w:val="0"/>
      <w:jc w:val="center"/>
      <w:textAlignment w:val="baseline"/>
    </w:pPr>
    <w:rPr>
      <w:spacing w:val="-20"/>
      <w:sz w:val="28"/>
      <w:szCs w:val="20"/>
    </w:rPr>
  </w:style>
  <w:style w:type="paragraph" w:styleId="22">
    <w:name w:val="Body Text 2"/>
    <w:basedOn w:val="a"/>
    <w:link w:val="23"/>
    <w:rsid w:val="0040229A"/>
    <w:pPr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rsid w:val="0040229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"/>
    <w:basedOn w:val="a"/>
    <w:rsid w:val="0040229A"/>
    <w:pPr>
      <w:ind w:left="283" w:hanging="283"/>
    </w:pPr>
  </w:style>
  <w:style w:type="character" w:styleId="a4">
    <w:name w:val="Hyperlink"/>
    <w:basedOn w:val="a0"/>
    <w:rsid w:val="0040229A"/>
    <w:rPr>
      <w:color w:val="0000FF"/>
      <w:u w:val="single"/>
    </w:rPr>
  </w:style>
  <w:style w:type="paragraph" w:styleId="a5">
    <w:name w:val="Normal (Web)"/>
    <w:basedOn w:val="a"/>
    <w:uiPriority w:val="99"/>
    <w:rsid w:val="0040229A"/>
    <w:pPr>
      <w:spacing w:before="100" w:beforeAutospacing="1" w:after="100" w:afterAutospacing="1"/>
    </w:pPr>
    <w:rPr>
      <w:color w:val="000000"/>
    </w:rPr>
  </w:style>
  <w:style w:type="table" w:styleId="a6">
    <w:name w:val="Table Grid"/>
    <w:basedOn w:val="a1"/>
    <w:rsid w:val="0040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2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4022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0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022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22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1BA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A4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rsid w:val="00B94AFD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B94A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teindent2">
    <w:name w:val="rteindent2"/>
    <w:basedOn w:val="a"/>
    <w:rsid w:val="00B94AFD"/>
    <w:pPr>
      <w:spacing w:before="120" w:after="216"/>
      <w:ind w:left="1200"/>
    </w:pPr>
  </w:style>
  <w:style w:type="paragraph" w:customStyle="1" w:styleId="31">
    <w:name w:val="Основной текст 31"/>
    <w:basedOn w:val="a"/>
    <w:rsid w:val="0036298C"/>
    <w:pPr>
      <w:overflowPunct w:val="0"/>
      <w:autoSpaceDE w:val="0"/>
      <w:autoSpaceDN w:val="0"/>
      <w:adjustRightInd w:val="0"/>
      <w:jc w:val="center"/>
      <w:textAlignment w:val="baseline"/>
    </w:pPr>
    <w:rPr>
      <w:spacing w:val="-20"/>
      <w:szCs w:val="20"/>
    </w:rPr>
  </w:style>
  <w:style w:type="paragraph" w:styleId="ae">
    <w:name w:val="footnote text"/>
    <w:basedOn w:val="a"/>
    <w:link w:val="af"/>
    <w:rsid w:val="00C945B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4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15A5-D607-4B61-9E5A-28314858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Архив</cp:lastModifiedBy>
  <cp:revision>147</cp:revision>
  <cp:lastPrinted>2019-11-11T05:04:00Z</cp:lastPrinted>
  <dcterms:created xsi:type="dcterms:W3CDTF">2013-11-14T06:09:00Z</dcterms:created>
  <dcterms:modified xsi:type="dcterms:W3CDTF">2021-02-10T08:28:00Z</dcterms:modified>
</cp:coreProperties>
</file>