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CCD" w:rsidRDefault="00CE1CCD" w:rsidP="00CE1CCD">
      <w:pPr>
        <w:jc w:val="center"/>
        <w:rPr>
          <w:rFonts w:ascii="Times New Roman" w:hAnsi="Times New Roman" w:cs="Times New Roman"/>
          <w:sz w:val="28"/>
          <w:szCs w:val="28"/>
        </w:rPr>
      </w:pPr>
      <w:r w:rsidRPr="005C391D">
        <w:rPr>
          <w:rFonts w:ascii="Times New Roman" w:hAnsi="Times New Roman" w:cs="Times New Roman"/>
          <w:sz w:val="28"/>
          <w:szCs w:val="28"/>
        </w:rPr>
        <w:t xml:space="preserve">Новосибирский областной фонд микрофинансирования субъектов малого и среднего предпринимательства вносит ряд изменений в правила и порядок предоставления </w:t>
      </w:r>
      <w:proofErr w:type="spellStart"/>
      <w:r w:rsidRPr="005C391D">
        <w:rPr>
          <w:rFonts w:ascii="Times New Roman" w:hAnsi="Times New Roman" w:cs="Times New Roman"/>
          <w:sz w:val="28"/>
          <w:szCs w:val="28"/>
        </w:rPr>
        <w:t>микрозаймов</w:t>
      </w:r>
      <w:proofErr w:type="spellEnd"/>
      <w:r w:rsidRPr="005C391D">
        <w:rPr>
          <w:rFonts w:ascii="Times New Roman" w:hAnsi="Times New Roman" w:cs="Times New Roman"/>
          <w:sz w:val="28"/>
          <w:szCs w:val="28"/>
        </w:rPr>
        <w:t xml:space="preserve"> субъектам малого и среднего предпринимательства Новосибирской области.</w:t>
      </w:r>
    </w:p>
    <w:p w:rsidR="005C391D" w:rsidRPr="005C391D" w:rsidRDefault="005C391D" w:rsidP="00CE1CCD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CE1CCD" w:rsidRPr="005C391D" w:rsidRDefault="00CE1CCD" w:rsidP="005C391D">
      <w:pPr>
        <w:pStyle w:val="a3"/>
        <w:rPr>
          <w:rFonts w:ascii="Times New Roman" w:hAnsi="Times New Roman" w:cs="Times New Roman"/>
          <w:sz w:val="28"/>
          <w:szCs w:val="28"/>
        </w:rPr>
      </w:pPr>
      <w:r w:rsidRPr="005C391D">
        <w:rPr>
          <w:rFonts w:ascii="Times New Roman" w:hAnsi="Times New Roman" w:cs="Times New Roman"/>
          <w:sz w:val="28"/>
          <w:szCs w:val="28"/>
        </w:rPr>
        <w:t xml:space="preserve">Общие изменения, затрагивающие всех субъектов, которым </w:t>
      </w:r>
      <w:proofErr w:type="gramStart"/>
      <w:r w:rsidRPr="005C391D">
        <w:rPr>
          <w:rFonts w:ascii="Times New Roman" w:hAnsi="Times New Roman" w:cs="Times New Roman"/>
          <w:sz w:val="28"/>
          <w:szCs w:val="28"/>
        </w:rPr>
        <w:t>могут предоставляться займы касаются</w:t>
      </w:r>
      <w:proofErr w:type="gramEnd"/>
      <w:r w:rsidRPr="005C391D">
        <w:rPr>
          <w:rFonts w:ascii="Times New Roman" w:hAnsi="Times New Roman" w:cs="Times New Roman"/>
          <w:sz w:val="28"/>
          <w:szCs w:val="28"/>
        </w:rPr>
        <w:t>:</w:t>
      </w:r>
    </w:p>
    <w:p w:rsidR="00CE1CCD" w:rsidRPr="005C391D" w:rsidRDefault="00CE1CCD" w:rsidP="005C391D">
      <w:pPr>
        <w:pStyle w:val="a3"/>
        <w:rPr>
          <w:rFonts w:ascii="Times New Roman" w:hAnsi="Times New Roman" w:cs="Times New Roman"/>
          <w:sz w:val="28"/>
          <w:szCs w:val="28"/>
        </w:rPr>
      </w:pPr>
      <w:r w:rsidRPr="005C391D">
        <w:rPr>
          <w:rFonts w:ascii="Times New Roman" w:hAnsi="Times New Roman" w:cs="Times New Roman"/>
          <w:sz w:val="28"/>
          <w:szCs w:val="28"/>
        </w:rPr>
        <w:t>1.</w:t>
      </w:r>
      <w:r w:rsidRPr="005C391D">
        <w:rPr>
          <w:rFonts w:ascii="Times New Roman" w:hAnsi="Times New Roman" w:cs="Times New Roman"/>
          <w:sz w:val="28"/>
          <w:szCs w:val="28"/>
        </w:rPr>
        <w:tab/>
        <w:t xml:space="preserve">Смягчения требований к заемщикам в части рассмотрения заявок лиц, имеющих задолженность по налогам, сборам, взносам в бюджет РФ и внебюджетные фонды. При этом такая задолженность не должна превышать 50 </w:t>
      </w:r>
      <w:proofErr w:type="spellStart"/>
      <w:proofErr w:type="gramStart"/>
      <w:r w:rsidRPr="005C391D">
        <w:rPr>
          <w:rFonts w:ascii="Times New Roman" w:hAnsi="Times New Roman" w:cs="Times New Roman"/>
          <w:sz w:val="28"/>
          <w:szCs w:val="28"/>
        </w:rPr>
        <w:t>тыс</w:t>
      </w:r>
      <w:proofErr w:type="spellEnd"/>
      <w:proofErr w:type="gramEnd"/>
      <w:r w:rsidRPr="005C391D">
        <w:rPr>
          <w:rFonts w:ascii="Times New Roman" w:hAnsi="Times New Roman" w:cs="Times New Roman"/>
          <w:sz w:val="28"/>
          <w:szCs w:val="28"/>
        </w:rPr>
        <w:t xml:space="preserve"> рублей. Ранее действовавшие правила исключали возможность получения займов лицами, имеющими задолженность перед институтами бюджетной системы РФ.</w:t>
      </w:r>
    </w:p>
    <w:p w:rsidR="00CE1CCD" w:rsidRPr="005C391D" w:rsidRDefault="00CE1CCD" w:rsidP="005C391D">
      <w:pPr>
        <w:pStyle w:val="a3"/>
        <w:rPr>
          <w:rFonts w:ascii="Times New Roman" w:hAnsi="Times New Roman" w:cs="Times New Roman"/>
          <w:sz w:val="28"/>
          <w:szCs w:val="28"/>
        </w:rPr>
      </w:pPr>
      <w:r w:rsidRPr="005C391D">
        <w:rPr>
          <w:rFonts w:ascii="Times New Roman" w:hAnsi="Times New Roman" w:cs="Times New Roman"/>
          <w:sz w:val="28"/>
          <w:szCs w:val="28"/>
        </w:rPr>
        <w:t>2.</w:t>
      </w:r>
      <w:r w:rsidRPr="005C391D">
        <w:rPr>
          <w:rFonts w:ascii="Times New Roman" w:hAnsi="Times New Roman" w:cs="Times New Roman"/>
          <w:sz w:val="28"/>
          <w:szCs w:val="28"/>
        </w:rPr>
        <w:tab/>
        <w:t>Смягчены также требования, касающиеся отсутствия задолженности по заработной плате. Теперь выдача займа возможна при наличии таковой задолженности, но не более 3- х месяцев.</w:t>
      </w:r>
    </w:p>
    <w:p w:rsidR="00CE1CCD" w:rsidRPr="005C391D" w:rsidRDefault="00CE1CCD" w:rsidP="005C391D">
      <w:pPr>
        <w:pStyle w:val="a3"/>
        <w:rPr>
          <w:rFonts w:ascii="Times New Roman" w:hAnsi="Times New Roman" w:cs="Times New Roman"/>
          <w:sz w:val="28"/>
          <w:szCs w:val="28"/>
        </w:rPr>
      </w:pPr>
      <w:r w:rsidRPr="005C391D">
        <w:rPr>
          <w:rFonts w:ascii="Times New Roman" w:hAnsi="Times New Roman" w:cs="Times New Roman"/>
          <w:sz w:val="28"/>
          <w:szCs w:val="28"/>
        </w:rPr>
        <w:t xml:space="preserve">Также в правила предоставления Фондом </w:t>
      </w:r>
      <w:proofErr w:type="spellStart"/>
      <w:r w:rsidRPr="005C391D">
        <w:rPr>
          <w:rFonts w:ascii="Times New Roman" w:hAnsi="Times New Roman" w:cs="Times New Roman"/>
          <w:sz w:val="28"/>
          <w:szCs w:val="28"/>
        </w:rPr>
        <w:t>микрозаймов</w:t>
      </w:r>
      <w:proofErr w:type="spellEnd"/>
      <w:r w:rsidRPr="005C391D">
        <w:rPr>
          <w:rFonts w:ascii="Times New Roman" w:hAnsi="Times New Roman" w:cs="Times New Roman"/>
          <w:sz w:val="28"/>
          <w:szCs w:val="28"/>
        </w:rPr>
        <w:t xml:space="preserve">, внесены </w:t>
      </w:r>
      <w:proofErr w:type="gramStart"/>
      <w:r w:rsidRPr="005C391D">
        <w:rPr>
          <w:rFonts w:ascii="Times New Roman" w:hAnsi="Times New Roman" w:cs="Times New Roman"/>
          <w:sz w:val="28"/>
          <w:szCs w:val="28"/>
        </w:rPr>
        <w:t>изменения</w:t>
      </w:r>
      <w:proofErr w:type="gramEnd"/>
      <w:r w:rsidRPr="005C391D">
        <w:rPr>
          <w:rFonts w:ascii="Times New Roman" w:hAnsi="Times New Roman" w:cs="Times New Roman"/>
          <w:sz w:val="28"/>
          <w:szCs w:val="28"/>
        </w:rPr>
        <w:t xml:space="preserve"> действующие в период введения на территории Новосибирской области или муниципальных образований входящих в ее состав, режима повышенной готовности или режима чрезвычайной ситуации,</w:t>
      </w:r>
      <w:r w:rsidRPr="005C391D">
        <w:rPr>
          <w:rFonts w:ascii="Times New Roman" w:hAnsi="Times New Roman" w:cs="Times New Roman"/>
          <w:sz w:val="28"/>
          <w:szCs w:val="28"/>
        </w:rPr>
        <w:tab/>
        <w:t>а именно:</w:t>
      </w:r>
    </w:p>
    <w:p w:rsidR="00CE1CCD" w:rsidRPr="005C391D" w:rsidRDefault="00CE1CCD" w:rsidP="005C391D">
      <w:pPr>
        <w:pStyle w:val="a3"/>
        <w:rPr>
          <w:rFonts w:ascii="Times New Roman" w:hAnsi="Times New Roman" w:cs="Times New Roman"/>
          <w:sz w:val="28"/>
          <w:szCs w:val="28"/>
        </w:rPr>
      </w:pPr>
      <w:r w:rsidRPr="005C391D">
        <w:rPr>
          <w:rFonts w:ascii="Times New Roman" w:hAnsi="Times New Roman" w:cs="Times New Roman"/>
          <w:sz w:val="28"/>
          <w:szCs w:val="28"/>
        </w:rPr>
        <w:t>1.</w:t>
      </w:r>
      <w:r w:rsidRPr="005C391D">
        <w:rPr>
          <w:rFonts w:ascii="Times New Roman" w:hAnsi="Times New Roman" w:cs="Times New Roman"/>
          <w:sz w:val="28"/>
          <w:szCs w:val="28"/>
        </w:rPr>
        <w:tab/>
        <w:t>срок обработки заявки после предоставления пакета документов предусмотренного правилами составляет не более 1-го дня;</w:t>
      </w:r>
    </w:p>
    <w:p w:rsidR="00CE1CCD" w:rsidRPr="005C391D" w:rsidRDefault="00CE1CCD" w:rsidP="005C391D">
      <w:pPr>
        <w:pStyle w:val="a3"/>
        <w:rPr>
          <w:rFonts w:ascii="Times New Roman" w:hAnsi="Times New Roman" w:cs="Times New Roman"/>
          <w:sz w:val="28"/>
          <w:szCs w:val="28"/>
        </w:rPr>
      </w:pPr>
      <w:r w:rsidRPr="005C391D">
        <w:rPr>
          <w:rFonts w:ascii="Times New Roman" w:hAnsi="Times New Roman" w:cs="Times New Roman"/>
          <w:sz w:val="28"/>
          <w:szCs w:val="28"/>
        </w:rPr>
        <w:t>2.</w:t>
      </w:r>
      <w:r w:rsidRPr="005C391D">
        <w:rPr>
          <w:rFonts w:ascii="Times New Roman" w:hAnsi="Times New Roman" w:cs="Times New Roman"/>
          <w:sz w:val="28"/>
          <w:szCs w:val="28"/>
        </w:rPr>
        <w:tab/>
        <w:t xml:space="preserve">процентная ставка за пользование </w:t>
      </w:r>
      <w:proofErr w:type="spellStart"/>
      <w:r w:rsidRPr="005C391D">
        <w:rPr>
          <w:rFonts w:ascii="Times New Roman" w:hAnsi="Times New Roman" w:cs="Times New Roman"/>
          <w:sz w:val="28"/>
          <w:szCs w:val="28"/>
        </w:rPr>
        <w:t>микрозаймом</w:t>
      </w:r>
      <w:proofErr w:type="spellEnd"/>
      <w:r w:rsidRPr="005C391D">
        <w:rPr>
          <w:rFonts w:ascii="Times New Roman" w:hAnsi="Times New Roman" w:cs="Times New Roman"/>
          <w:sz w:val="28"/>
          <w:szCs w:val="28"/>
        </w:rPr>
        <w:t xml:space="preserve"> не превышает ключевую ставку Центрального банка Российской Федерации, установленную на дату заключения договора </w:t>
      </w:r>
      <w:proofErr w:type="spellStart"/>
      <w:r w:rsidRPr="005C391D">
        <w:rPr>
          <w:rFonts w:ascii="Times New Roman" w:hAnsi="Times New Roman" w:cs="Times New Roman"/>
          <w:sz w:val="28"/>
          <w:szCs w:val="28"/>
        </w:rPr>
        <w:t>микрозайма</w:t>
      </w:r>
      <w:proofErr w:type="spellEnd"/>
      <w:r w:rsidRPr="005C391D">
        <w:rPr>
          <w:rFonts w:ascii="Times New Roman" w:hAnsi="Times New Roman" w:cs="Times New Roman"/>
          <w:sz w:val="28"/>
          <w:szCs w:val="28"/>
        </w:rPr>
        <w:t xml:space="preserve"> с субъектом малого и среднего предпринимательства;</w:t>
      </w:r>
    </w:p>
    <w:p w:rsidR="00CE1CCD" w:rsidRPr="005C391D" w:rsidRDefault="00CE1CCD" w:rsidP="005C391D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5C391D">
        <w:rPr>
          <w:rFonts w:ascii="Times New Roman" w:hAnsi="Times New Roman" w:cs="Times New Roman"/>
          <w:sz w:val="28"/>
          <w:szCs w:val="28"/>
        </w:rPr>
        <w:t>3.</w:t>
      </w:r>
      <w:r w:rsidRPr="005C391D">
        <w:rPr>
          <w:rFonts w:ascii="Times New Roman" w:hAnsi="Times New Roman" w:cs="Times New Roman"/>
          <w:sz w:val="28"/>
          <w:szCs w:val="28"/>
        </w:rPr>
        <w:tab/>
        <w:t>у субъектов малого и среднего предпринимательства, Фондом не запрашиваются документы об отсутствии (наличии) задолженности перед бюджетом и внебюджетными фондами, а также справки подтверждающие отсутствие задолженности перед работниками (персоналом)) по заработной плате более 3 месяцев.</w:t>
      </w:r>
      <w:proofErr w:type="gramEnd"/>
    </w:p>
    <w:p w:rsidR="00CE1CCD" w:rsidRPr="005C391D" w:rsidRDefault="00CE1CCD" w:rsidP="005C391D">
      <w:pPr>
        <w:pStyle w:val="a3"/>
        <w:rPr>
          <w:rFonts w:ascii="Times New Roman" w:hAnsi="Times New Roman" w:cs="Times New Roman"/>
          <w:sz w:val="28"/>
          <w:szCs w:val="28"/>
        </w:rPr>
      </w:pPr>
      <w:r w:rsidRPr="005C391D">
        <w:rPr>
          <w:rFonts w:ascii="Times New Roman" w:hAnsi="Times New Roman" w:cs="Times New Roman"/>
          <w:sz w:val="28"/>
          <w:szCs w:val="28"/>
        </w:rPr>
        <w:t>4.</w:t>
      </w:r>
      <w:r w:rsidRPr="005C391D">
        <w:rPr>
          <w:rFonts w:ascii="Times New Roman" w:hAnsi="Times New Roman" w:cs="Times New Roman"/>
          <w:sz w:val="28"/>
          <w:szCs w:val="28"/>
        </w:rPr>
        <w:tab/>
        <w:t>срок предоставления займа, в период действия одного из режимов, составляет не более 2-х лет.</w:t>
      </w:r>
    </w:p>
    <w:p w:rsidR="00210053" w:rsidRPr="005C391D" w:rsidRDefault="00CE1CCD" w:rsidP="005C391D">
      <w:pPr>
        <w:pStyle w:val="a3"/>
        <w:rPr>
          <w:rFonts w:ascii="Times New Roman" w:hAnsi="Times New Roman" w:cs="Times New Roman"/>
          <w:sz w:val="28"/>
          <w:szCs w:val="28"/>
        </w:rPr>
      </w:pPr>
      <w:r w:rsidRPr="005C391D">
        <w:rPr>
          <w:rFonts w:ascii="Times New Roman" w:hAnsi="Times New Roman" w:cs="Times New Roman"/>
          <w:sz w:val="28"/>
          <w:szCs w:val="28"/>
        </w:rPr>
        <w:t>Отдельно необходимо отметить, что в период действия режима повышенной готовности или чрезвычайной ситуации на территории Новосибирской области или муниципальных образований, входящих в ее состав, максимальный срок пользования займом по действующим договорам может быть увеличен до 5-ти лет.</w:t>
      </w:r>
    </w:p>
    <w:sectPr w:rsidR="00210053" w:rsidRPr="005C39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1CCD"/>
    <w:rsid w:val="0012278C"/>
    <w:rsid w:val="00210053"/>
    <w:rsid w:val="005C391D"/>
    <w:rsid w:val="00CE1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319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7</dc:creator>
  <cp:lastModifiedBy>Windows 7</cp:lastModifiedBy>
  <cp:revision>2</cp:revision>
  <cp:lastPrinted>2020-07-30T07:30:00Z</cp:lastPrinted>
  <dcterms:created xsi:type="dcterms:W3CDTF">2020-07-30T05:38:00Z</dcterms:created>
  <dcterms:modified xsi:type="dcterms:W3CDTF">2020-07-30T07:30:00Z</dcterms:modified>
</cp:coreProperties>
</file>