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D78" w:rsidRPr="00C53D78" w:rsidRDefault="00C53D78" w:rsidP="00C53D78">
      <w:pPr>
        <w:shd w:val="clear" w:color="auto" w:fill="FFFFFF"/>
        <w:spacing w:after="240" w:line="540" w:lineRule="atLeast"/>
        <w:outlineLvl w:val="0"/>
        <w:rPr>
          <w:rFonts w:ascii="Arial" w:eastAsia="Times New Roman" w:hAnsi="Arial" w:cs="Arial"/>
          <w:b/>
          <w:bCs/>
          <w:color w:val="37404D"/>
          <w:kern w:val="36"/>
          <w:sz w:val="48"/>
          <w:szCs w:val="48"/>
          <w:lang w:eastAsia="ru-RU"/>
        </w:rPr>
      </w:pPr>
      <w:r w:rsidRPr="00C53D78">
        <w:rPr>
          <w:rFonts w:ascii="Arial" w:eastAsia="Times New Roman" w:hAnsi="Arial" w:cs="Arial"/>
          <w:b/>
          <w:bCs/>
          <w:color w:val="37404D"/>
          <w:kern w:val="36"/>
          <w:sz w:val="48"/>
          <w:szCs w:val="48"/>
          <w:lang w:eastAsia="ru-RU"/>
        </w:rPr>
        <w:t>Вложение в успех: откуда привлечь капитал на развитие бизнеса</w:t>
      </w:r>
    </w:p>
    <w:p w:rsidR="00C53D78" w:rsidRDefault="00C53D78">
      <w:pPr>
        <w:rPr>
          <w:color w:val="37404D"/>
          <w:sz w:val="32"/>
          <w:szCs w:val="32"/>
          <w:shd w:val="clear" w:color="auto" w:fill="FFFFFF"/>
        </w:rPr>
      </w:pPr>
    </w:p>
    <w:p w:rsidR="00C53D78" w:rsidRPr="00C53D78" w:rsidRDefault="00C53D78" w:rsidP="00C53D78">
      <w:pPr>
        <w:rPr>
          <w:color w:val="37404D"/>
          <w:sz w:val="32"/>
          <w:szCs w:val="32"/>
          <w:shd w:val="clear" w:color="auto" w:fill="FFFFFF"/>
        </w:rPr>
      </w:pPr>
      <w:r w:rsidRPr="00C53D78">
        <w:rPr>
          <w:color w:val="37404D"/>
          <w:sz w:val="28"/>
          <w:szCs w:val="28"/>
          <w:shd w:val="clear" w:color="auto" w:fill="FFFFFF"/>
        </w:rPr>
        <w:t>Фонд микрофинансирования НСО создан для поддержки предпринимателей</w:t>
      </w:r>
      <w:r>
        <w:rPr>
          <w:color w:val="37404D"/>
          <w:sz w:val="32"/>
          <w:szCs w:val="32"/>
          <w:shd w:val="clear" w:color="auto" w:fill="FFFFFF"/>
        </w:rPr>
        <w:t xml:space="preserve">. </w:t>
      </w:r>
      <w:r>
        <w:rPr>
          <w:color w:val="37404D"/>
          <w:sz w:val="26"/>
          <w:szCs w:val="26"/>
        </w:rPr>
        <w:t>Каждый предприниматель когда-либо сталкивался с необходимостью привлечения денег либо на пополнение оборотных средств, либо на открытие нового производства, либо на покупку нового офиса, магазина и прочее.</w:t>
      </w:r>
    </w:p>
    <w:p w:rsidR="00C53D78" w:rsidRDefault="00C53D78" w:rsidP="00C53D78">
      <w:pPr>
        <w:pStyle w:val="a3"/>
        <w:shd w:val="clear" w:color="auto" w:fill="FFFFFF"/>
        <w:spacing w:before="480" w:beforeAutospacing="0" w:after="480" w:afterAutospacing="0" w:line="360" w:lineRule="atLeast"/>
        <w:rPr>
          <w:color w:val="37404D"/>
          <w:sz w:val="26"/>
          <w:szCs w:val="26"/>
        </w:rPr>
      </w:pPr>
      <w:r>
        <w:rPr>
          <w:color w:val="37404D"/>
          <w:sz w:val="26"/>
          <w:szCs w:val="26"/>
        </w:rPr>
        <w:t>Куда в таких случаях обращается большинство бизнесменов? К частному инвестору под высокие проценты и сомнительные условия? В коммерческий банк, который при тщательном рассмотрении документов, возможно, и выдаст заветный кредит под «интересный» про</w:t>
      </w:r>
      <w:bookmarkStart w:id="0" w:name="_GoBack"/>
      <w:bookmarkEnd w:id="0"/>
      <w:r>
        <w:rPr>
          <w:color w:val="37404D"/>
          <w:sz w:val="26"/>
          <w:szCs w:val="26"/>
        </w:rPr>
        <w:t>цент, но с риском отказа без объяснения причин?</w:t>
      </w:r>
    </w:p>
    <w:p w:rsidR="00C53D78" w:rsidRDefault="00C53D78" w:rsidP="00C53D78">
      <w:pPr>
        <w:pStyle w:val="a3"/>
        <w:shd w:val="clear" w:color="auto" w:fill="FFFFFF"/>
        <w:spacing w:before="480" w:beforeAutospacing="0" w:after="480" w:afterAutospacing="0" w:line="360" w:lineRule="atLeast"/>
        <w:rPr>
          <w:color w:val="37404D"/>
          <w:sz w:val="26"/>
          <w:szCs w:val="26"/>
        </w:rPr>
      </w:pPr>
      <w:r>
        <w:rPr>
          <w:color w:val="37404D"/>
          <w:sz w:val="26"/>
          <w:szCs w:val="26"/>
        </w:rPr>
        <w:t>Есть ли альтернатива в таких случаях? Оказывается, есть.</w:t>
      </w:r>
    </w:p>
    <w:p w:rsidR="00C53D78" w:rsidRDefault="00C53D78" w:rsidP="00C53D78">
      <w:pPr>
        <w:pStyle w:val="a3"/>
        <w:shd w:val="clear" w:color="auto" w:fill="FFFFFF"/>
        <w:spacing w:before="480" w:beforeAutospacing="0" w:after="480" w:afterAutospacing="0" w:line="360" w:lineRule="atLeast"/>
        <w:rPr>
          <w:color w:val="37404D"/>
          <w:sz w:val="26"/>
          <w:szCs w:val="26"/>
        </w:rPr>
      </w:pPr>
      <w:r>
        <w:rPr>
          <w:color w:val="37404D"/>
          <w:sz w:val="26"/>
          <w:szCs w:val="26"/>
        </w:rPr>
        <w:t>На государственном уровне осуществляется </w:t>
      </w:r>
      <w:hyperlink r:id="rId5" w:tgtFrame="_blank" w:history="1">
        <w:r>
          <w:rPr>
            <w:rStyle w:val="a4"/>
            <w:sz w:val="26"/>
            <w:szCs w:val="26"/>
            <w:bdr w:val="none" w:sz="0" w:space="0" w:color="auto" w:frame="1"/>
          </w:rPr>
          <w:t>финансовая поддержка малого и среднего бизнеса</w:t>
        </w:r>
      </w:hyperlink>
      <w:r>
        <w:rPr>
          <w:color w:val="37404D"/>
          <w:sz w:val="26"/>
          <w:szCs w:val="26"/>
        </w:rPr>
        <w:t>. Реализуется национальный проект «Малое и среднее предпринимательство и поддержка индивидуальной предпринимательской инициативы», в Новосибирской области действует ряд региональных проектов, направленных на всестороннее улучшение предпринимательского климата.</w:t>
      </w:r>
    </w:p>
    <w:p w:rsidR="00C53D78" w:rsidRDefault="00C53D78" w:rsidP="00C53D78">
      <w:pPr>
        <w:pStyle w:val="a3"/>
        <w:shd w:val="clear" w:color="auto" w:fill="FFFFFF"/>
        <w:spacing w:before="480" w:beforeAutospacing="0" w:after="480" w:afterAutospacing="0" w:line="360" w:lineRule="atLeast"/>
        <w:rPr>
          <w:color w:val="37404D"/>
          <w:sz w:val="26"/>
          <w:szCs w:val="26"/>
        </w:rPr>
      </w:pPr>
      <w:r>
        <w:rPr>
          <w:color w:val="37404D"/>
          <w:sz w:val="26"/>
          <w:szCs w:val="26"/>
        </w:rPr>
        <w:t>Одной из мер поддержки предпринимателей является предоставление займов на особо льготных условиях. С этой целью в 2010 году Министерством промышленности, торговли и развития предпринимательства НСО был создан МКК — Фонд микрофинансирования НСО.</w:t>
      </w:r>
    </w:p>
    <w:p w:rsidR="00C53D78" w:rsidRDefault="00C53D78" w:rsidP="00C53D78">
      <w:pPr>
        <w:pStyle w:val="a3"/>
        <w:shd w:val="clear" w:color="auto" w:fill="FFFFFF"/>
        <w:spacing w:before="480" w:beforeAutospacing="0" w:after="480" w:afterAutospacing="0" w:line="360" w:lineRule="atLeast"/>
        <w:rPr>
          <w:color w:val="37404D"/>
          <w:sz w:val="26"/>
          <w:szCs w:val="26"/>
        </w:rPr>
      </w:pPr>
      <w:hyperlink r:id="rId6" w:tgtFrame="_blank" w:history="1">
        <w:r>
          <w:rPr>
            <w:rStyle w:val="a4"/>
            <w:sz w:val="26"/>
            <w:szCs w:val="26"/>
            <w:bdr w:val="none" w:sz="0" w:space="0" w:color="auto" w:frame="1"/>
          </w:rPr>
          <w:t>Фонд микрофинансирования Новосибирской области</w:t>
        </w:r>
      </w:hyperlink>
      <w:r>
        <w:rPr>
          <w:color w:val="37404D"/>
          <w:sz w:val="26"/>
          <w:szCs w:val="26"/>
        </w:rPr>
        <w:t xml:space="preserve"> готов предложить предпринимателям уникальные условия финансирования предпринимательской деятельности. Основной задачей фонда является </w:t>
      </w:r>
      <w:proofErr w:type="gramStart"/>
      <w:r>
        <w:rPr>
          <w:color w:val="37404D"/>
          <w:sz w:val="26"/>
          <w:szCs w:val="26"/>
        </w:rPr>
        <w:t>не получение</w:t>
      </w:r>
      <w:proofErr w:type="gramEnd"/>
      <w:r>
        <w:rPr>
          <w:color w:val="37404D"/>
          <w:sz w:val="26"/>
          <w:szCs w:val="26"/>
        </w:rPr>
        <w:t xml:space="preserve"> прибыли, а развитие малого и среднего бизнеса в Новосибирской области.</w:t>
      </w:r>
    </w:p>
    <w:p w:rsidR="00C53D78" w:rsidRDefault="00C53D78" w:rsidP="00C53D78">
      <w:pPr>
        <w:pStyle w:val="a3"/>
        <w:shd w:val="clear" w:color="auto" w:fill="FFFFFF"/>
        <w:spacing w:before="480" w:beforeAutospacing="0" w:after="480" w:afterAutospacing="0" w:line="360" w:lineRule="atLeast"/>
        <w:rPr>
          <w:color w:val="37404D"/>
          <w:sz w:val="26"/>
          <w:szCs w:val="26"/>
        </w:rPr>
      </w:pPr>
      <w:r>
        <w:rPr>
          <w:color w:val="37404D"/>
          <w:sz w:val="26"/>
          <w:szCs w:val="26"/>
        </w:rPr>
        <w:t xml:space="preserve">В фонд могут обратиться как предприниматели, чей бизнес уже пошел в гору, но требуются деньги на развитие, так и те, кто начинает свое дело с нуля и хочет получить средства на открытие. Фонд входит в десятку крупнейших фондов России </w:t>
      </w:r>
      <w:r>
        <w:rPr>
          <w:color w:val="37404D"/>
          <w:sz w:val="26"/>
          <w:szCs w:val="26"/>
        </w:rPr>
        <w:lastRenderedPageBreak/>
        <w:t xml:space="preserve">и за историю своей деятельности оказал поддержку более чем четырем тысячам предпринимателям на сумму более 5 </w:t>
      </w:r>
      <w:proofErr w:type="gramStart"/>
      <w:r>
        <w:rPr>
          <w:color w:val="37404D"/>
          <w:sz w:val="26"/>
          <w:szCs w:val="26"/>
        </w:rPr>
        <w:t>млрд</w:t>
      </w:r>
      <w:proofErr w:type="gramEnd"/>
      <w:r>
        <w:rPr>
          <w:color w:val="37404D"/>
          <w:sz w:val="26"/>
          <w:szCs w:val="26"/>
        </w:rPr>
        <w:t xml:space="preserve"> рублей.</w:t>
      </w:r>
    </w:p>
    <w:p w:rsidR="00C53D78" w:rsidRDefault="00C53D78" w:rsidP="00C53D78">
      <w:pPr>
        <w:pStyle w:val="a3"/>
        <w:shd w:val="clear" w:color="auto" w:fill="FFFFFF"/>
        <w:spacing w:before="480" w:beforeAutospacing="0" w:after="480" w:afterAutospacing="0" w:line="360" w:lineRule="atLeast"/>
        <w:rPr>
          <w:color w:val="37404D"/>
          <w:sz w:val="26"/>
          <w:szCs w:val="26"/>
        </w:rPr>
      </w:pPr>
      <w:r>
        <w:rPr>
          <w:color w:val="37404D"/>
          <w:sz w:val="26"/>
          <w:szCs w:val="26"/>
        </w:rPr>
        <w:t xml:space="preserve">Представители малого и среднего бизнеса, индивидуальные предприниматели могут получить займы в фонде до 5 </w:t>
      </w:r>
      <w:proofErr w:type="gramStart"/>
      <w:r>
        <w:rPr>
          <w:color w:val="37404D"/>
          <w:sz w:val="26"/>
          <w:szCs w:val="26"/>
        </w:rPr>
        <w:t>млн</w:t>
      </w:r>
      <w:proofErr w:type="gramEnd"/>
      <w:r>
        <w:rPr>
          <w:color w:val="37404D"/>
          <w:sz w:val="26"/>
          <w:szCs w:val="26"/>
        </w:rPr>
        <w:t xml:space="preserve"> рублей на срок до 36 месяцев по ставке, не превышающей ключевую ставку Банка России. В качестве обеспечения принимаются залог, поручительство физлиц либо поручительство Гарантийного фонда НСО. Займы до 300 тысяч рублей фонд выдает без залога.</w:t>
      </w:r>
    </w:p>
    <w:p w:rsidR="00C53D78" w:rsidRDefault="00C53D78" w:rsidP="00C53D78">
      <w:pPr>
        <w:pStyle w:val="a3"/>
        <w:shd w:val="clear" w:color="auto" w:fill="FFFFFF"/>
        <w:spacing w:before="480" w:beforeAutospacing="0" w:after="480" w:afterAutospacing="0" w:line="360" w:lineRule="atLeast"/>
        <w:rPr>
          <w:color w:val="37404D"/>
          <w:sz w:val="26"/>
          <w:szCs w:val="26"/>
        </w:rPr>
      </w:pPr>
      <w:r>
        <w:rPr>
          <w:color w:val="37404D"/>
          <w:sz w:val="26"/>
          <w:szCs w:val="26"/>
        </w:rPr>
        <w:t>Существует три основные цели, на которые предприниматель может взять средства: пополнение оборотных средств, инвестиционные цели и рефинансирование банковских кредитов.</w:t>
      </w:r>
    </w:p>
    <w:p w:rsidR="00C53D78" w:rsidRDefault="00C53D78" w:rsidP="00C53D78">
      <w:pPr>
        <w:pStyle w:val="a3"/>
        <w:shd w:val="clear" w:color="auto" w:fill="FFFFFF"/>
        <w:spacing w:before="480" w:beforeAutospacing="0" w:after="480" w:afterAutospacing="0" w:line="360" w:lineRule="atLeast"/>
        <w:rPr>
          <w:color w:val="37404D"/>
          <w:sz w:val="26"/>
          <w:szCs w:val="26"/>
        </w:rPr>
      </w:pPr>
      <w:r>
        <w:rPr>
          <w:color w:val="37404D"/>
          <w:sz w:val="26"/>
          <w:szCs w:val="26"/>
        </w:rPr>
        <w:t xml:space="preserve">При этом фонд особо активно работает с начинающими предпринимателями и </w:t>
      </w:r>
      <w:proofErr w:type="spellStart"/>
      <w:r>
        <w:rPr>
          <w:color w:val="37404D"/>
          <w:sz w:val="26"/>
          <w:szCs w:val="26"/>
        </w:rPr>
        <w:t>самозанятыми</w:t>
      </w:r>
      <w:proofErr w:type="spellEnd"/>
      <w:r>
        <w:rPr>
          <w:color w:val="37404D"/>
          <w:sz w:val="26"/>
          <w:szCs w:val="26"/>
        </w:rPr>
        <w:t>, для которых существует отдельные наиболее льготные программы. Займы таким предпринимателям выдаются под ставку, равную 2/3 от ключевой ставки Банка России. А финансовая оценка осуществляется на основании бизнес-плана.</w:t>
      </w:r>
    </w:p>
    <w:p w:rsidR="00C53D78" w:rsidRDefault="00C53D78" w:rsidP="00C53D78">
      <w:pPr>
        <w:pStyle w:val="a3"/>
        <w:shd w:val="clear" w:color="auto" w:fill="FFFFFF"/>
        <w:spacing w:before="480" w:beforeAutospacing="0" w:after="480" w:afterAutospacing="0" w:line="360" w:lineRule="atLeast"/>
        <w:rPr>
          <w:color w:val="37404D"/>
          <w:sz w:val="26"/>
          <w:szCs w:val="26"/>
        </w:rPr>
      </w:pPr>
      <w:r>
        <w:rPr>
          <w:color w:val="37404D"/>
          <w:sz w:val="26"/>
          <w:szCs w:val="26"/>
        </w:rPr>
        <w:t>С сентября 2022 года </w:t>
      </w:r>
      <w:hyperlink r:id="rId7" w:tgtFrame="_blank" w:history="1">
        <w:r>
          <w:rPr>
            <w:rStyle w:val="a4"/>
            <w:sz w:val="26"/>
            <w:szCs w:val="26"/>
            <w:bdr w:val="none" w:sz="0" w:space="0" w:color="auto" w:frame="1"/>
          </w:rPr>
          <w:t>фонд возобновил работу с предпринимателями</w:t>
        </w:r>
      </w:hyperlink>
      <w:r>
        <w:rPr>
          <w:color w:val="37404D"/>
          <w:sz w:val="26"/>
          <w:szCs w:val="26"/>
        </w:rPr>
        <w:t>, осуществляющими свою деятельность по реализации подакцизных товаров.</w:t>
      </w:r>
    </w:p>
    <w:p w:rsidR="00C53D78" w:rsidRDefault="00C53D78" w:rsidP="00C53D78">
      <w:pPr>
        <w:pStyle w:val="a3"/>
        <w:shd w:val="clear" w:color="auto" w:fill="FFFFFF"/>
        <w:spacing w:before="480" w:beforeAutospacing="0" w:after="480" w:afterAutospacing="0" w:line="360" w:lineRule="atLeast"/>
        <w:rPr>
          <w:color w:val="37404D"/>
          <w:sz w:val="26"/>
          <w:szCs w:val="26"/>
        </w:rPr>
      </w:pPr>
      <w:r>
        <w:rPr>
          <w:color w:val="37404D"/>
          <w:sz w:val="26"/>
          <w:szCs w:val="26"/>
        </w:rPr>
        <w:t>Как предпринимателю реализовать намеченные цели? Рекомендуется начать с посещения </w:t>
      </w:r>
      <w:hyperlink r:id="rId8" w:tgtFrame="_blank" w:history="1">
        <w:r>
          <w:rPr>
            <w:rStyle w:val="a4"/>
            <w:sz w:val="26"/>
            <w:szCs w:val="26"/>
            <w:bdr w:val="none" w:sz="0" w:space="0" w:color="auto" w:frame="1"/>
          </w:rPr>
          <w:t>сайта</w:t>
        </w:r>
      </w:hyperlink>
      <w:r>
        <w:rPr>
          <w:color w:val="37404D"/>
          <w:sz w:val="26"/>
          <w:szCs w:val="26"/>
        </w:rPr>
        <w:t xml:space="preserve">, ознакомиться с правилами предоставления </w:t>
      </w:r>
      <w:proofErr w:type="spellStart"/>
      <w:r>
        <w:rPr>
          <w:color w:val="37404D"/>
          <w:sz w:val="26"/>
          <w:szCs w:val="26"/>
        </w:rPr>
        <w:t>микрозаймов</w:t>
      </w:r>
      <w:proofErr w:type="spellEnd"/>
      <w:r>
        <w:rPr>
          <w:color w:val="37404D"/>
          <w:sz w:val="26"/>
          <w:szCs w:val="26"/>
        </w:rPr>
        <w:t xml:space="preserve"> и подать заявку в личном кабинете.</w:t>
      </w:r>
    </w:p>
    <w:p w:rsidR="00C53D78" w:rsidRDefault="00C53D78" w:rsidP="00C53D78">
      <w:pPr>
        <w:pStyle w:val="a3"/>
        <w:shd w:val="clear" w:color="auto" w:fill="FFFFFF"/>
        <w:spacing w:before="480" w:beforeAutospacing="0" w:after="480" w:afterAutospacing="0" w:line="360" w:lineRule="atLeast"/>
        <w:rPr>
          <w:color w:val="37404D"/>
          <w:sz w:val="26"/>
          <w:szCs w:val="26"/>
        </w:rPr>
      </w:pPr>
      <w:r>
        <w:rPr>
          <w:b/>
          <w:bCs/>
          <w:color w:val="37404D"/>
          <w:sz w:val="26"/>
          <w:szCs w:val="26"/>
        </w:rPr>
        <w:t>Всю необходимую поддержку и консультации окажут компетентные сотрудники по телефону </w:t>
      </w:r>
      <w:hyperlink r:id="rId9" w:history="1">
        <w:r>
          <w:rPr>
            <w:rStyle w:val="a4"/>
            <w:b/>
            <w:bCs/>
            <w:sz w:val="26"/>
            <w:szCs w:val="26"/>
            <w:bdr w:val="none" w:sz="0" w:space="0" w:color="auto" w:frame="1"/>
          </w:rPr>
          <w:t>8 (383) 209-13-33</w:t>
        </w:r>
      </w:hyperlink>
      <w:r>
        <w:rPr>
          <w:b/>
          <w:bCs/>
          <w:color w:val="37404D"/>
          <w:sz w:val="26"/>
          <w:szCs w:val="26"/>
        </w:rPr>
        <w:t>.</w:t>
      </w:r>
    </w:p>
    <w:p w:rsidR="00C53D78" w:rsidRDefault="00C53D78" w:rsidP="00C53D78">
      <w:pPr>
        <w:pStyle w:val="a3"/>
        <w:shd w:val="clear" w:color="auto" w:fill="FFFFFF"/>
        <w:spacing w:before="480" w:beforeAutospacing="0" w:after="480" w:afterAutospacing="0" w:line="360" w:lineRule="atLeast"/>
        <w:rPr>
          <w:color w:val="37404D"/>
          <w:sz w:val="26"/>
          <w:szCs w:val="26"/>
        </w:rPr>
      </w:pPr>
      <w:r>
        <w:rPr>
          <w:color w:val="37404D"/>
          <w:sz w:val="26"/>
          <w:szCs w:val="26"/>
        </w:rPr>
        <w:t xml:space="preserve">Получив в </w:t>
      </w:r>
      <w:proofErr w:type="gramStart"/>
      <w:r>
        <w:rPr>
          <w:color w:val="37404D"/>
          <w:sz w:val="26"/>
          <w:szCs w:val="26"/>
        </w:rPr>
        <w:t>течение суток предварительное решение и собрав</w:t>
      </w:r>
      <w:proofErr w:type="gramEnd"/>
      <w:r>
        <w:rPr>
          <w:color w:val="37404D"/>
          <w:sz w:val="26"/>
          <w:szCs w:val="26"/>
        </w:rPr>
        <w:t xml:space="preserve"> необходимый пакет документов, можно обратится в офис фонда, расположенный по адресу: улица </w:t>
      </w:r>
      <w:proofErr w:type="spellStart"/>
      <w:r>
        <w:rPr>
          <w:color w:val="37404D"/>
          <w:sz w:val="26"/>
          <w:szCs w:val="26"/>
        </w:rPr>
        <w:t>Сибревкома</w:t>
      </w:r>
      <w:proofErr w:type="spellEnd"/>
      <w:r>
        <w:rPr>
          <w:color w:val="37404D"/>
          <w:sz w:val="26"/>
          <w:szCs w:val="26"/>
        </w:rPr>
        <w:t>, 9 (центр «Мой бизнес») для получения окончательного решения. Комиссии по выдаче займов фонд проводит еженедельно, срок принятия решения минимален.</w:t>
      </w:r>
    </w:p>
    <w:p w:rsidR="00C53D78" w:rsidRDefault="00C53D78" w:rsidP="00C53D78">
      <w:pPr>
        <w:pStyle w:val="a3"/>
        <w:shd w:val="clear" w:color="auto" w:fill="FFFFFF"/>
        <w:spacing w:before="480" w:beforeAutospacing="0" w:after="480" w:afterAutospacing="0" w:line="360" w:lineRule="atLeast"/>
        <w:rPr>
          <w:color w:val="37404D"/>
          <w:sz w:val="26"/>
          <w:szCs w:val="26"/>
        </w:rPr>
      </w:pPr>
      <w:r>
        <w:rPr>
          <w:color w:val="37404D"/>
          <w:sz w:val="26"/>
          <w:szCs w:val="26"/>
        </w:rPr>
        <w:t>Следующим клиентом фонда может стать ваш бизнес!</w:t>
      </w:r>
    </w:p>
    <w:p w:rsidR="00C53D78" w:rsidRDefault="00C53D78" w:rsidP="00C53D78">
      <w:pPr>
        <w:pStyle w:val="a3"/>
        <w:shd w:val="clear" w:color="auto" w:fill="FFFFFF"/>
        <w:spacing w:before="480" w:beforeAutospacing="0" w:after="480" w:afterAutospacing="0" w:line="360" w:lineRule="atLeast"/>
        <w:rPr>
          <w:color w:val="37404D"/>
          <w:sz w:val="26"/>
          <w:szCs w:val="26"/>
        </w:rPr>
      </w:pPr>
      <w:r>
        <w:rPr>
          <w:b/>
          <w:bCs/>
          <w:color w:val="37404D"/>
          <w:sz w:val="26"/>
          <w:szCs w:val="26"/>
        </w:rPr>
        <w:lastRenderedPageBreak/>
        <w:t>Фонд микрофинансирования НСО:</w:t>
      </w:r>
      <w:r>
        <w:rPr>
          <w:color w:val="37404D"/>
          <w:sz w:val="26"/>
          <w:szCs w:val="26"/>
        </w:rPr>
        <w:br/>
      </w:r>
      <w:r>
        <w:rPr>
          <w:b/>
          <w:bCs/>
          <w:color w:val="37404D"/>
          <w:sz w:val="26"/>
          <w:szCs w:val="26"/>
        </w:rPr>
        <w:t xml:space="preserve">ул. </w:t>
      </w:r>
      <w:proofErr w:type="spellStart"/>
      <w:r>
        <w:rPr>
          <w:b/>
          <w:bCs/>
          <w:color w:val="37404D"/>
          <w:sz w:val="26"/>
          <w:szCs w:val="26"/>
        </w:rPr>
        <w:t>Сибревкома</w:t>
      </w:r>
      <w:proofErr w:type="spellEnd"/>
      <w:r>
        <w:rPr>
          <w:b/>
          <w:bCs/>
          <w:color w:val="37404D"/>
          <w:sz w:val="26"/>
          <w:szCs w:val="26"/>
        </w:rPr>
        <w:t>, 9, центр «Мой бизнес»</w:t>
      </w:r>
      <w:r>
        <w:rPr>
          <w:color w:val="37404D"/>
          <w:sz w:val="26"/>
          <w:szCs w:val="26"/>
        </w:rPr>
        <w:br/>
      </w:r>
      <w:r>
        <w:rPr>
          <w:b/>
          <w:bCs/>
          <w:color w:val="37404D"/>
          <w:sz w:val="26"/>
          <w:szCs w:val="26"/>
        </w:rPr>
        <w:t>тел.</w:t>
      </w:r>
      <w:hyperlink r:id="rId10" w:history="1">
        <w:r>
          <w:rPr>
            <w:rStyle w:val="a4"/>
            <w:b/>
            <w:bCs/>
            <w:sz w:val="26"/>
            <w:szCs w:val="26"/>
            <w:bdr w:val="none" w:sz="0" w:space="0" w:color="auto" w:frame="1"/>
          </w:rPr>
          <w:t> 8 (383) 209-13-33</w:t>
        </w:r>
      </w:hyperlink>
      <w:r>
        <w:rPr>
          <w:color w:val="37404D"/>
          <w:sz w:val="26"/>
          <w:szCs w:val="26"/>
        </w:rPr>
        <w:br/>
      </w:r>
      <w:hyperlink r:id="rId11" w:tgtFrame="_blank" w:history="1">
        <w:r>
          <w:rPr>
            <w:rStyle w:val="a4"/>
            <w:b/>
            <w:bCs/>
            <w:sz w:val="26"/>
            <w:szCs w:val="26"/>
            <w:bdr w:val="none" w:sz="0" w:space="0" w:color="auto" w:frame="1"/>
          </w:rPr>
          <w:t>microfund.ru</w:t>
        </w:r>
      </w:hyperlink>
    </w:p>
    <w:p w:rsidR="00C53D78" w:rsidRDefault="00C53D78"/>
    <w:sectPr w:rsidR="00C53D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035A"/>
    <w:rsid w:val="00C53D78"/>
    <w:rsid w:val="00EA035A"/>
    <w:rsid w:val="00F50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53D7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53D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C53D78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C53D7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53D7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53D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C53D78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C53D7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78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icrofund.ru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microfund.ru/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microfund.ru/" TargetMode="External"/><Relationship Id="rId11" Type="http://schemas.openxmlformats.org/officeDocument/2006/relationships/hyperlink" Target="https://www.microfund.ru/" TargetMode="External"/><Relationship Id="rId5" Type="http://schemas.openxmlformats.org/officeDocument/2006/relationships/hyperlink" Target="https://www.microfund.ru/" TargetMode="External"/><Relationship Id="rId10" Type="http://schemas.openxmlformats.org/officeDocument/2006/relationships/hyperlink" Target="tel:+738320913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tel:+738320913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587</Words>
  <Characters>3350</Characters>
  <Application>Microsoft Office Word</Application>
  <DocSecurity>0</DocSecurity>
  <Lines>27</Lines>
  <Paragraphs>7</Paragraphs>
  <ScaleCrop>false</ScaleCrop>
  <Company/>
  <LinksUpToDate>false</LinksUpToDate>
  <CharactersWithSpaces>3930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2022-11-08T05:37:00Z</dcterms:created>
  <dcterms:modified xsi:type="dcterms:W3CDTF">2022-11-08T05:45:00Z</dcterms:modified>
</cp:coreProperties>
</file>