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E68" w:rsidRDefault="00E31E68" w:rsidP="00E31E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F4758"/>
          <w:sz w:val="28"/>
          <w:szCs w:val="28"/>
          <w:lang w:eastAsia="ru-RU"/>
        </w:rPr>
      </w:pPr>
      <w:r w:rsidRPr="00E31E68">
        <w:rPr>
          <w:rFonts w:ascii="Times New Roman" w:eastAsia="Times New Roman" w:hAnsi="Times New Roman" w:cs="Times New Roman"/>
          <w:b/>
          <w:bCs/>
          <w:color w:val="3F4758"/>
          <w:sz w:val="28"/>
          <w:szCs w:val="28"/>
          <w:lang w:eastAsia="ru-RU"/>
        </w:rPr>
        <w:t>Примите участие в онлайн-семинаре о работе предприятий торговли</w:t>
      </w:r>
      <w:r>
        <w:rPr>
          <w:rFonts w:ascii="Times New Roman" w:eastAsia="Times New Roman" w:hAnsi="Times New Roman" w:cs="Times New Roman"/>
          <w:b/>
          <w:bCs/>
          <w:color w:val="3F4758"/>
          <w:sz w:val="28"/>
          <w:szCs w:val="28"/>
          <w:lang w:eastAsia="ru-RU"/>
        </w:rPr>
        <w:t xml:space="preserve"> и общественного питания </w:t>
      </w:r>
      <w:bookmarkStart w:id="0" w:name="_GoBack"/>
      <w:bookmarkEnd w:id="0"/>
      <w:r w:rsidRPr="00E31E68">
        <w:rPr>
          <w:rFonts w:ascii="Times New Roman" w:eastAsia="Times New Roman" w:hAnsi="Times New Roman" w:cs="Times New Roman"/>
          <w:b/>
          <w:bCs/>
          <w:color w:val="3F4758"/>
          <w:sz w:val="28"/>
          <w:szCs w:val="28"/>
          <w:lang w:eastAsia="ru-RU"/>
        </w:rPr>
        <w:t>в период и снятия ограничений</w:t>
      </w:r>
    </w:p>
    <w:p w:rsidR="00E31E68" w:rsidRPr="00E31E68" w:rsidRDefault="00E31E68" w:rsidP="00E31E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F4758"/>
          <w:sz w:val="28"/>
          <w:szCs w:val="28"/>
          <w:lang w:eastAsia="ru-RU"/>
        </w:rPr>
      </w:pPr>
    </w:p>
    <w:p w:rsidR="00E31E68" w:rsidRPr="00E31E68" w:rsidRDefault="00E31E68" w:rsidP="00E31E68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В рамках семинара «Организация работы предприятий торговли и общественного питания в период поэтапного снятия ограничительных мероприятий с целью профилактики распространения новой </w:t>
      </w:r>
      <w:proofErr w:type="spellStart"/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коронавирусной</w:t>
      </w:r>
      <w:proofErr w:type="spellEnd"/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инфекции» будут озвучены основные вопросы при организации работы данных предприятий в период поэтапного снятия ограничений, по выполнению комплекса профилактических мероприятий по предотвращению заноса </w:t>
      </w:r>
      <w:proofErr w:type="spellStart"/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коронавирусной</w:t>
      </w:r>
      <w:proofErr w:type="spellEnd"/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инфекции. Также будут затронута тема </w:t>
      </w:r>
      <w:proofErr w:type="spellStart"/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гражданско</w:t>
      </w:r>
      <w:proofErr w:type="spellEnd"/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–правовой ответственности продавцов (исполнителей) при продаже товаров (оказании услуг) ненадлежащего качества.</w:t>
      </w:r>
    </w:p>
    <w:p w:rsidR="00E31E68" w:rsidRPr="00E31E68" w:rsidRDefault="00E31E68" w:rsidP="00E31E68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Спикерами семинара выступают специалисты Управления Роспотребнадзора по Новосибирской области, которые после выступления ответят на вопросы слушателей.</w:t>
      </w:r>
    </w:p>
    <w:p w:rsidR="00E31E68" w:rsidRPr="00E31E68" w:rsidRDefault="00E31E68" w:rsidP="00E31E68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Мероприятие состоится 10 июля с 14:00 до 16:00. Зарегистрироваться на семинар можно на сайте </w:t>
      </w:r>
      <w:hyperlink r:id="rId5" w:tgtFrame="_blank" w:history="1">
        <w:r w:rsidRPr="00E31E68">
          <w:rPr>
            <w:rFonts w:ascii="Times New Roman" w:eastAsia="Times New Roman" w:hAnsi="Times New Roman" w:cs="Times New Roman"/>
            <w:color w:val="669AE6"/>
            <w:sz w:val="28"/>
            <w:szCs w:val="28"/>
            <w:u w:val="single"/>
            <w:lang w:eastAsia="ru-RU"/>
          </w:rPr>
          <w:t>Городского центра развития предпринимательства</w:t>
        </w:r>
      </w:hyperlink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. Контактный телефон организаторов: (383) 227-59-76.</w:t>
      </w:r>
    </w:p>
    <w:p w:rsidR="00E31E68" w:rsidRPr="00E31E68" w:rsidRDefault="00E31E68" w:rsidP="00E31E68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 xml:space="preserve">Важно! Онлайн-семинар будет проходить на платформе </w:t>
      </w:r>
      <w:proofErr w:type="spellStart"/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>Google</w:t>
      </w:r>
      <w:proofErr w:type="spellEnd"/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 xml:space="preserve"> </w:t>
      </w:r>
      <w:proofErr w:type="spellStart"/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>meet</w:t>
      </w:r>
      <w:proofErr w:type="spellEnd"/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 xml:space="preserve">. Для участия в семинаре необходимо иметь аккаунт </w:t>
      </w:r>
      <w:proofErr w:type="spellStart"/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>Google</w:t>
      </w:r>
      <w:proofErr w:type="spellEnd"/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 xml:space="preserve">. Если участник планирует подключиться с телефона, то необходимо скачать приложение </w:t>
      </w:r>
      <w:proofErr w:type="spellStart"/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>Google</w:t>
      </w:r>
      <w:proofErr w:type="spellEnd"/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 xml:space="preserve"> </w:t>
      </w:r>
      <w:proofErr w:type="spellStart"/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>Meet</w:t>
      </w:r>
      <w:proofErr w:type="spellEnd"/>
      <w:r w:rsidRPr="00E31E68">
        <w:rPr>
          <w:rFonts w:ascii="Times New Roman" w:eastAsia="Times New Roman" w:hAnsi="Times New Roman" w:cs="Times New Roman"/>
          <w:b/>
          <w:bCs/>
          <w:i/>
          <w:iCs/>
          <w:color w:val="3F4758"/>
          <w:sz w:val="28"/>
          <w:szCs w:val="28"/>
          <w:lang w:eastAsia="ru-RU"/>
        </w:rPr>
        <w:t>.</w:t>
      </w:r>
    </w:p>
    <w:p w:rsidR="00E31E68" w:rsidRPr="00E31E68" w:rsidRDefault="00E31E68" w:rsidP="00E31E68">
      <w:pPr>
        <w:spacing w:after="315" w:line="390" w:lineRule="atLeast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E31E6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Организаторами семинара являются Управление Роспотребнадзора по Новосибирской области и МАУ «Городской центр развития предпринимательства» при поддержке министерства промышленности, торговли и развития предпринимательства Новосибирской области.</w:t>
      </w:r>
    </w:p>
    <w:p w:rsidR="00E31E68" w:rsidRPr="00E31E68" w:rsidRDefault="00E31E68" w:rsidP="00E31E68">
      <w:pPr>
        <w:spacing w:line="240" w:lineRule="auto"/>
        <w:jc w:val="both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E31E68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B1257B" w:rsidRPr="00E31E68" w:rsidRDefault="00B1257B" w:rsidP="00E31E68">
      <w:pPr>
        <w:jc w:val="both"/>
      </w:pPr>
    </w:p>
    <w:sectPr w:rsidR="00B1257B" w:rsidRPr="00E31E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E68"/>
    <w:rsid w:val="00B1257B"/>
    <w:rsid w:val="00E31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31E6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E31E6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27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70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04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73700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914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367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56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ispnsk.ru/study/corp/onlayn-seminar-organizatsiya-raboty-predpriyatiy-torgovli-v-period-poetapnogo-snyatiya-ogranichiteln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Алексахина Оксана Юрьевна</dc:creator>
  <cp:lastModifiedBy>Алексахина Оксана Юрьевна</cp:lastModifiedBy>
  <cp:revision>1</cp:revision>
  <dcterms:created xsi:type="dcterms:W3CDTF">2020-07-08T03:16:00Z</dcterms:created>
  <dcterms:modified xsi:type="dcterms:W3CDTF">2020-07-08T03:20:00Z</dcterms:modified>
</cp:coreProperties>
</file>