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B3" w:rsidRDefault="005E01B3" w:rsidP="005E01B3">
      <w:pPr>
        <w:jc w:val="center"/>
      </w:pPr>
      <w:r>
        <w:t>Онлайн мероприятие по вопросу маркировки упакованной воды</w:t>
      </w:r>
    </w:p>
    <w:p w:rsidR="005E01B3" w:rsidRDefault="005E01B3" w:rsidP="005E01B3">
      <w:pPr>
        <w:jc w:val="both"/>
      </w:pPr>
    </w:p>
    <w:p w:rsidR="005E01B3" w:rsidRPr="006216C3" w:rsidRDefault="005E01B3" w:rsidP="005E01B3">
      <w:pPr>
        <w:ind w:firstLine="708"/>
        <w:jc w:val="both"/>
        <w:rPr>
          <w:color w:val="000000"/>
        </w:rPr>
      </w:pPr>
      <w:r>
        <w:t>26.10.2022 в 10:</w:t>
      </w:r>
      <w:r w:rsidRPr="006216C3">
        <w:t>00 часов (время московское) ООО «Оператор-ЦРПТ», являющееся в соответствии с распоряжением Правительства Российской Федерации от 3 апреля 2019 г. № 620-р оператором информационной системы мониторинга</w:t>
      </w:r>
      <w:r>
        <w:t xml:space="preserve"> за оборотом товаров, подлежащих обязательной маркировке</w:t>
      </w:r>
      <w:r w:rsidRPr="006216C3">
        <w:t>, проводит мероприятие для участников оборота упакованной воды.</w:t>
      </w:r>
    </w:p>
    <w:p w:rsidR="005E01B3" w:rsidRPr="006216C3" w:rsidRDefault="005E01B3" w:rsidP="005E01B3">
      <w:pPr>
        <w:ind w:firstLine="709"/>
        <w:jc w:val="both"/>
      </w:pPr>
      <w:r w:rsidRPr="006216C3">
        <w:rPr>
          <w:color w:val="000000"/>
        </w:rPr>
        <w:t>Мероприятие проводится с целью подготовки участников оборота упакованной воды к внед</w:t>
      </w:r>
      <w:bookmarkStart w:id="0" w:name="_GoBack"/>
      <w:bookmarkEnd w:id="0"/>
      <w:r w:rsidRPr="006216C3">
        <w:rPr>
          <w:color w:val="000000"/>
        </w:rPr>
        <w:t>рению электронного документооборота и универсального передаточного документа.</w:t>
      </w:r>
      <w:r w:rsidRPr="006216C3">
        <w:t xml:space="preserve"> </w:t>
      </w:r>
    </w:p>
    <w:p w:rsidR="005E01B3" w:rsidRPr="006216C3" w:rsidRDefault="005E01B3" w:rsidP="005E01B3">
      <w:pPr>
        <w:pStyle w:val="a4"/>
        <w:tabs>
          <w:tab w:val="left" w:pos="9781"/>
        </w:tabs>
        <w:spacing w:after="0"/>
        <w:ind w:firstLine="709"/>
        <w:contextualSpacing/>
        <w:jc w:val="both"/>
      </w:pPr>
      <w:proofErr w:type="gramStart"/>
      <w:r w:rsidRPr="006216C3">
        <w:t>В соответствии с постановлением Правительства Российской Федерации</w:t>
      </w:r>
      <w:r>
        <w:t xml:space="preserve"> </w:t>
      </w:r>
      <w:r w:rsidRPr="006216C3">
        <w:t xml:space="preserve">от 31 мая 2021 г. № 841 «Об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упакованной воды» </w:t>
      </w:r>
      <w:r w:rsidRPr="006216C3">
        <w:rPr>
          <w:bCs/>
        </w:rPr>
        <w:t>с 1 ноября 2022 г.</w:t>
      </w:r>
      <w:r w:rsidRPr="006216C3">
        <w:t xml:space="preserve"> вступают в силу требования о передаче в информационную систему мониторинга за оборотом товаров, подлежащих обязательной</w:t>
      </w:r>
      <w:proofErr w:type="gramEnd"/>
      <w:r w:rsidRPr="006216C3">
        <w:t xml:space="preserve"> маркировке средствами идентификации, сведений в объемно-сортовом учете об обороте упакованной воды посредством подачи через электронный документооборот универсального передаточного документа, а также о выводе из оборота упакованной воды путем, не являющимся продажей в розницу.</w:t>
      </w:r>
    </w:p>
    <w:p w:rsidR="005E01B3" w:rsidRPr="006216C3" w:rsidRDefault="005E01B3" w:rsidP="005E01B3">
      <w:pPr>
        <w:pStyle w:val="a4"/>
        <w:tabs>
          <w:tab w:val="left" w:pos="9781"/>
        </w:tabs>
        <w:spacing w:after="0"/>
        <w:ind w:firstLine="709"/>
        <w:contextualSpacing/>
        <w:jc w:val="both"/>
      </w:pPr>
      <w:r w:rsidRPr="006216C3">
        <w:t>Для участия необходимо пройти регистрацию по ссылке:</w:t>
      </w:r>
    </w:p>
    <w:p w:rsidR="005E01B3" w:rsidRPr="006216C3" w:rsidRDefault="005E01B3" w:rsidP="005E01B3">
      <w:pPr>
        <w:pStyle w:val="a4"/>
        <w:tabs>
          <w:tab w:val="left" w:pos="9781"/>
        </w:tabs>
        <w:spacing w:after="0"/>
        <w:ind w:firstLine="709"/>
        <w:contextualSpacing/>
        <w:jc w:val="both"/>
      </w:pPr>
      <w:hyperlink r:id="rId5" w:history="1">
        <w:r w:rsidRPr="006216C3">
          <w:rPr>
            <w:rStyle w:val="a3"/>
          </w:rPr>
          <w:t>https://честныйзнак.рф/lectures/vebinary/?ELEMENT_ID=282192</w:t>
        </w:r>
      </w:hyperlink>
    </w:p>
    <w:p w:rsidR="007D1B11" w:rsidRDefault="007D1B11"/>
    <w:p w:rsidR="005E01B3" w:rsidRDefault="005E01B3"/>
    <w:p w:rsidR="005E01B3" w:rsidRDefault="005E01B3">
      <w:r>
        <w:t>Программа мероприятия</w:t>
      </w:r>
    </w:p>
    <w:sectPr w:rsidR="005E0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CB"/>
    <w:rsid w:val="005E01B3"/>
    <w:rsid w:val="007616CB"/>
    <w:rsid w:val="007D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01B3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5E01B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E01B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01B3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5E01B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E01B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95;&#1077;&#1089;&#1090;&#1085;&#1099;&#1081;&#1079;&#1085;&#1072;&#1082;.&#1088;&#1092;/lectures/vebinary/?ELEMENT_ID=2822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2022-10-24T08:59:00Z</dcterms:created>
  <dcterms:modified xsi:type="dcterms:W3CDTF">2022-10-24T09:01:00Z</dcterms:modified>
</cp:coreProperties>
</file>