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object w:dxaOrig="801" w:dyaOrig="1345">
          <v:shape id="ole_rId2" style="width:56.25pt;height:89.25pt" o:ole="">
            <v:imagedata r:id="rId3" o:title=""/>
          </v:shape>
          <o:OLEObject Type="Embed" ProgID="" ShapeID="ole_rId2" DrawAspect="Content" ObjectID="_659421049" r:id="rId2"/>
        </w:objec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СООБЩЕНИЕ ПРЕСС-СЛУЖБЫ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г. Новосибирск, ул. Залесского 9, тел.: (383) 216-87-82,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ListLabel1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>
      <w:pPr>
        <w:pStyle w:val="Normal"/>
        <w:widowControl w:val="false"/>
        <w:spacing w:lineRule="auto" w:line="360" w:before="0" w:after="0"/>
        <w:ind w:left="3969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</w:rPr>
      </w:pPr>
      <w:r>
        <w:rPr>
          <w:rFonts w:eastAsia="Courier New" w:ascii="Times New Roman" w:hAnsi="Times New Roman"/>
          <w:sz w:val="28"/>
          <w:szCs w:val="28"/>
        </w:rPr>
        <w:t>Пограничным управлением ФСБ России по Новосибирской области, Главным управлением МВД России но Новосибирской области, Управлением Росгвардии по Новосибирской области, Сибирским таможенным управлением ФТС России, органами местного самоуправления, принято участие в совместной пограничной операции «Солидарность».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ourier New"/>
          <w:sz w:val="28"/>
          <w:szCs w:val="28"/>
          <w:lang w:bidi="ru-RU"/>
        </w:rPr>
      </w:pPr>
      <w:r>
        <w:rPr>
          <w:rFonts w:eastAsia="Courier New" w:ascii="Times New Roman" w:hAnsi="Times New Roman"/>
          <w:sz w:val="28"/>
          <w:szCs w:val="28"/>
          <w:lang w:bidi="ru-RU"/>
        </w:rPr>
        <w:t>В ходе проведения операции были проведены контрольно-проверочные мероприятия в пограничной зоне на территории Новосибирской области. В результате, слаженного взаимодействия сотрудников силовых ведомств, членов добровольных народных дружин пресечена попытка незаконного пересечения государственной границы выявлено 5 нарушителей режима государственной границы, более 100 нарушителей пограничного режима. В ходе осуществления пограничного контроля выявлено более 20</w:t>
      </w:r>
      <w:bookmarkStart w:id="0" w:name="_GoBack"/>
      <w:bookmarkEnd w:id="0"/>
      <w:r>
        <w:rPr>
          <w:rFonts w:eastAsia="Courier New" w:ascii="Times New Roman" w:hAnsi="Times New Roman"/>
          <w:sz w:val="28"/>
          <w:szCs w:val="28"/>
          <w:lang w:bidi="ru-RU"/>
        </w:rPr>
        <w:t xml:space="preserve"> иностранных граждан, которым въезд в Российскую Федерацию не разрешен. Пресечен канал контрабанды стратегически важных ресурсов (лесоматериалов) из России в страны Центрально-азиатского региона.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2c2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c43165"/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43165"/>
    <w:rPr>
      <w:rFonts w:ascii="Segoe UI" w:hAnsi="Segoe UI" w:eastAsia="Calibri" w:cs="Segoe UI"/>
      <w:sz w:val="18"/>
      <w:szCs w:val="1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Footnote Text"/>
    <w:basedOn w:val="Normal"/>
    <w:link w:val="a4"/>
    <w:uiPriority w:val="99"/>
    <w:semiHidden/>
    <w:unhideWhenUsed/>
    <w:rsid w:val="00c43165"/>
    <w:pPr>
      <w:widowControl w:val="false"/>
      <w:spacing w:lineRule="auto" w:line="240" w:before="0" w:after="0"/>
    </w:pPr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31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pu.novosibobl@fsb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0BAA-6322-4CD7-884A-97DBE3BF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Neat_Office/6.2.8.2$Windows_x86 LibreOffice_project/</Application>
  <Pages>1</Pages>
  <Words>126</Words>
  <Characters>1014</Characters>
  <CharactersWithSpaces>1134</CharactersWithSpaces>
  <Paragraphs>7</Paragraphs>
  <Company>ПУ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2021-11-03T02:59:00Z</dcterms:created>
  <dc:creator>ГОС</dc:creator>
  <dc:description/>
  <dc:language>ru-RU</dc:language>
  <cp:lastModifiedBy/>
  <cp:lastPrinted>2021-11-03T09:16:00Z</cp:lastPrinted>
  <dcterms:modified xsi:type="dcterms:W3CDTF">2021-11-10T12:07:39Z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