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>Декларация соответствия условий труда государственным нормативным требованиям охраны труда стала бессрочной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С 1 января 2021 года на рабочих местах, в отношении которых действует декларация соответствия условий труда государственным нормативным требованиям охраны труда, специальная оценка условий труда не проводится.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Действие декларации, поданной в отношении рабочего места, прекращается и проводится внеплановая специальная оценка условий труда только в следующих случаях: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изменение условий труда на данном рабочем месте,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произошедший несчастный случай на производстве с работником, занятым на данном рабочем месте (за исключением несчастного случая, произошедшего по вине третьих лиц),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выявление у работника, занятого на данном рабочем месте, профессионального заболевания, причиной которого явилось воздействие вредных и (или) опасных производственных факторов,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выявление в ходе контрольно-надзорных мероприятий нарушений государственных нормативных требований охраны труда.</w:t>
      </w:r>
    </w:p>
    <w:p w:rsidR="00D72CE2" w:rsidRDefault="00D72CE2" w:rsidP="00D72C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Ранее срок действия декларации продлевался на пять лет, если в период ее действия отсутствовали вышеуказанные обстоятельства.</w:t>
      </w:r>
    </w:p>
    <w:p w:rsidR="000D1BA0" w:rsidRDefault="000D1BA0">
      <w:bookmarkStart w:id="0" w:name="_GoBack"/>
      <w:bookmarkEnd w:id="0"/>
    </w:p>
    <w:sectPr w:rsidR="000D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E2"/>
    <w:rsid w:val="000D1BA0"/>
    <w:rsid w:val="00D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2021-01-13T07:00:00Z</dcterms:created>
  <dcterms:modified xsi:type="dcterms:W3CDTF">2021-01-13T07:09:00Z</dcterms:modified>
</cp:coreProperties>
</file>